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67C806E" w14:textId="77777777" w:rsidR="703B5772" w:rsidRDefault="703B5772" w:rsidP="703B5772">
      <w:pPr>
        <w:rPr>
          <w:noProof/>
        </w:rPr>
      </w:pPr>
    </w:p>
    <w:p w14:paraId="4157CA56" w14:textId="77777777" w:rsidR="00A96A99" w:rsidRDefault="00A96A99" w:rsidP="00A96A99">
      <w:pPr>
        <w:rPr>
          <w:noProof/>
        </w:rPr>
      </w:pPr>
      <w:r w:rsidRPr="00430F95">
        <w:rPr>
          <w:noProof/>
        </w:rPr>
        <w:drawing>
          <wp:anchor distT="0" distB="0" distL="114300" distR="114300" simplePos="0" relativeHeight="251656192" behindDoc="1" locked="0" layoutInCell="1" allowOverlap="1" wp14:anchorId="03B031A6" wp14:editId="196D4E47">
            <wp:simplePos x="0" y="0"/>
            <wp:positionH relativeFrom="margin">
              <wp:posOffset>1943735</wp:posOffset>
            </wp:positionH>
            <wp:positionV relativeFrom="paragraph">
              <wp:posOffset>-657225</wp:posOffset>
            </wp:positionV>
            <wp:extent cx="2066925" cy="2276475"/>
            <wp:effectExtent l="0" t="0" r="0" b="9525"/>
            <wp:wrapNone/>
            <wp:docPr id="3" name="Picture 3" descr="K:\Staff Folders\NBO\Reading Girls Photos &amp; Graphics\logo no out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taff Folders\NBO\Reading Girls Photos &amp; Graphics\logo no outlin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6925" cy="2276475"/>
                    </a:xfrm>
                    <a:prstGeom prst="rect">
                      <a:avLst/>
                    </a:prstGeom>
                    <a:noFill/>
                    <a:ln>
                      <a:noFill/>
                    </a:ln>
                  </pic:spPr>
                </pic:pic>
              </a:graphicData>
            </a:graphic>
          </wp:anchor>
        </w:drawing>
      </w:r>
      <w:r>
        <w:rPr>
          <w:noProof/>
        </w:rPr>
        <w:t xml:space="preserve"> </w:t>
      </w:r>
    </w:p>
    <w:p w14:paraId="5FFA1EEE" w14:textId="77777777" w:rsidR="00A96A99" w:rsidRDefault="00A96A99" w:rsidP="00A96A99">
      <w:pPr>
        <w:rPr>
          <w:noProof/>
        </w:rPr>
      </w:pPr>
    </w:p>
    <w:p w14:paraId="19817A90" w14:textId="77777777" w:rsidR="00A96A99" w:rsidRDefault="00A96A99" w:rsidP="00A96A99">
      <w:pPr>
        <w:rPr>
          <w:noProof/>
        </w:rPr>
      </w:pPr>
    </w:p>
    <w:p w14:paraId="1747A195" w14:textId="77777777" w:rsidR="00A96A99" w:rsidRDefault="00A96A99" w:rsidP="00A96A99">
      <w:pPr>
        <w:rPr>
          <w:noProof/>
        </w:rPr>
      </w:pPr>
    </w:p>
    <w:p w14:paraId="320E9E9B" w14:textId="77777777" w:rsidR="00A96A99" w:rsidRDefault="00A96A99" w:rsidP="00A96A99">
      <w:pPr>
        <w:rPr>
          <w:noProof/>
        </w:rPr>
      </w:pPr>
    </w:p>
    <w:p w14:paraId="75E7731A" w14:textId="77777777" w:rsidR="00A96A99" w:rsidRDefault="00A96A99" w:rsidP="00A96A99">
      <w:pPr>
        <w:rPr>
          <w:noProof/>
        </w:rPr>
      </w:pPr>
    </w:p>
    <w:p w14:paraId="4B37A1A2" w14:textId="77777777" w:rsidR="00A96A99" w:rsidRDefault="00A96A99" w:rsidP="00A96A99">
      <w:pPr>
        <w:jc w:val="center"/>
        <w:rPr>
          <w:noProof/>
          <w:color w:val="0070C0"/>
          <w:sz w:val="36"/>
          <w:szCs w:val="36"/>
        </w:rPr>
      </w:pPr>
    </w:p>
    <w:p w14:paraId="3040A0FD" w14:textId="77777777" w:rsidR="00A96A99" w:rsidRDefault="00A96A99" w:rsidP="00A96A99">
      <w:pPr>
        <w:jc w:val="center"/>
        <w:rPr>
          <w:noProof/>
          <w:color w:val="215868" w:themeColor="accent5" w:themeShade="80"/>
          <w:sz w:val="36"/>
          <w:szCs w:val="36"/>
        </w:rPr>
      </w:pPr>
    </w:p>
    <w:p w14:paraId="3A6CDB48" w14:textId="77777777" w:rsidR="00A96A99" w:rsidRDefault="00A96A99" w:rsidP="00A96A99">
      <w:pPr>
        <w:jc w:val="center"/>
        <w:rPr>
          <w:noProof/>
          <w:color w:val="215868" w:themeColor="accent5" w:themeShade="80"/>
          <w:sz w:val="36"/>
          <w:szCs w:val="36"/>
        </w:rPr>
      </w:pPr>
    </w:p>
    <w:p w14:paraId="7D253D08" w14:textId="77777777" w:rsidR="00A96A99" w:rsidRPr="00A96A99" w:rsidRDefault="00A96A99" w:rsidP="00A96A99">
      <w:pPr>
        <w:jc w:val="center"/>
        <w:rPr>
          <w:rFonts w:ascii="Calibri" w:hAnsi="Calibri" w:cs="Calibri"/>
          <w:noProof/>
          <w:color w:val="215868" w:themeColor="accent5" w:themeShade="80"/>
          <w:sz w:val="36"/>
          <w:szCs w:val="36"/>
        </w:rPr>
      </w:pPr>
      <w:r w:rsidRPr="00A96A99">
        <w:rPr>
          <w:rFonts w:ascii="Calibri" w:hAnsi="Calibri" w:cs="Calibri"/>
          <w:noProof/>
          <w:color w:val="215868" w:themeColor="accent5" w:themeShade="80"/>
          <w:sz w:val="36"/>
          <w:szCs w:val="36"/>
        </w:rPr>
        <w:t>Reading Girls’ School</w:t>
      </w:r>
    </w:p>
    <w:tbl>
      <w:tblPr>
        <w:tblStyle w:val="TableGrid"/>
        <w:tblpPr w:leftFromText="180" w:rightFromText="180" w:vertAnchor="text" w:horzAnchor="margin" w:tblpXSpec="center" w:tblpY="669"/>
        <w:tblW w:w="8215" w:type="dxa"/>
        <w:tblLook w:val="04A0" w:firstRow="1" w:lastRow="0" w:firstColumn="1" w:lastColumn="0" w:noHBand="0" w:noVBand="1"/>
      </w:tblPr>
      <w:tblGrid>
        <w:gridCol w:w="3580"/>
        <w:gridCol w:w="4635"/>
      </w:tblGrid>
      <w:tr w:rsidR="00A96A99" w:rsidRPr="00A96A99" w14:paraId="3D3BC7D9" w14:textId="77777777" w:rsidTr="63F027E2">
        <w:trPr>
          <w:trHeight w:val="995"/>
        </w:trPr>
        <w:tc>
          <w:tcPr>
            <w:tcW w:w="3580" w:type="dxa"/>
          </w:tcPr>
          <w:p w14:paraId="18A360FB" w14:textId="77777777" w:rsidR="00A96A99" w:rsidRPr="00A96A99" w:rsidRDefault="00A96A99" w:rsidP="00C04B2E">
            <w:pPr>
              <w:pStyle w:val="NoSpacing"/>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Name of Policy</w:t>
            </w:r>
          </w:p>
          <w:p w14:paraId="4ECC4770" w14:textId="77777777" w:rsidR="00A96A99" w:rsidRPr="00A96A99" w:rsidRDefault="00A96A99" w:rsidP="3EFFA16A">
            <w:pPr>
              <w:pStyle w:val="NoSpacing"/>
              <w:spacing w:line="259" w:lineRule="auto"/>
              <w:rPr>
                <w:rFonts w:ascii="Cambria" w:hAnsi="Cambria"/>
                <w:color w:val="215868" w:themeColor="accent5" w:themeShade="80"/>
              </w:rPr>
            </w:pPr>
          </w:p>
          <w:p w14:paraId="0DDD6DC1" w14:textId="77777777" w:rsidR="00A96A99" w:rsidRPr="00A96A99" w:rsidRDefault="00A96A99" w:rsidP="00C04B2E">
            <w:pPr>
              <w:pStyle w:val="NoSpacing"/>
              <w:rPr>
                <w:rFonts w:ascii="Calibri" w:hAnsi="Calibri" w:cs="Calibri"/>
                <w:color w:val="215868" w:themeColor="accent5" w:themeShade="80"/>
                <w:sz w:val="36"/>
                <w:szCs w:val="36"/>
              </w:rPr>
            </w:pPr>
          </w:p>
        </w:tc>
        <w:tc>
          <w:tcPr>
            <w:tcW w:w="4635" w:type="dxa"/>
          </w:tcPr>
          <w:p w14:paraId="02C84555" w14:textId="77777777" w:rsidR="00A96A99" w:rsidRPr="00A96A99" w:rsidRDefault="00A96A99" w:rsidP="00C04B2E">
            <w:pPr>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 xml:space="preserve">Examinations Policy </w:t>
            </w:r>
          </w:p>
          <w:p w14:paraId="5818748A" w14:textId="77777777" w:rsidR="00A96A99" w:rsidRPr="00A96A99" w:rsidRDefault="00A96A99" w:rsidP="00C04B2E">
            <w:pPr>
              <w:pStyle w:val="NoSpacing"/>
              <w:rPr>
                <w:rFonts w:ascii="Calibri" w:hAnsi="Calibri" w:cs="Calibri"/>
                <w:color w:val="215868" w:themeColor="accent5" w:themeShade="80"/>
                <w:sz w:val="36"/>
                <w:szCs w:val="36"/>
              </w:rPr>
            </w:pPr>
          </w:p>
        </w:tc>
      </w:tr>
      <w:tr w:rsidR="00A96A99" w:rsidRPr="00A96A99" w14:paraId="239E8601" w14:textId="77777777" w:rsidTr="63F027E2">
        <w:trPr>
          <w:trHeight w:val="995"/>
        </w:trPr>
        <w:tc>
          <w:tcPr>
            <w:tcW w:w="3580" w:type="dxa"/>
          </w:tcPr>
          <w:p w14:paraId="396EA806" w14:textId="77777777" w:rsidR="00A96A99" w:rsidRPr="00A96A99" w:rsidRDefault="00A96A99" w:rsidP="00C04B2E">
            <w:pPr>
              <w:pStyle w:val="NoSpacing"/>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Scope of Policy</w:t>
            </w:r>
          </w:p>
          <w:p w14:paraId="6530C000" w14:textId="77777777" w:rsidR="00A96A99" w:rsidRPr="00A96A99" w:rsidRDefault="00A96A99" w:rsidP="00C04B2E">
            <w:pPr>
              <w:pStyle w:val="NoSpacing"/>
              <w:rPr>
                <w:rFonts w:ascii="Calibri" w:hAnsi="Calibri" w:cs="Calibri"/>
                <w:color w:val="215868" w:themeColor="accent5" w:themeShade="80"/>
                <w:sz w:val="36"/>
                <w:szCs w:val="36"/>
              </w:rPr>
            </w:pPr>
          </w:p>
          <w:p w14:paraId="1A42A754" w14:textId="77777777" w:rsidR="00A96A99" w:rsidRPr="00A96A99" w:rsidRDefault="00A96A99" w:rsidP="3EFFA16A">
            <w:pPr>
              <w:pStyle w:val="NoSpacing"/>
              <w:spacing w:line="259" w:lineRule="auto"/>
              <w:rPr>
                <w:rFonts w:ascii="Cambria" w:hAnsi="Cambria"/>
                <w:color w:val="215868" w:themeColor="accent5" w:themeShade="80"/>
              </w:rPr>
            </w:pPr>
          </w:p>
        </w:tc>
        <w:tc>
          <w:tcPr>
            <w:tcW w:w="4635" w:type="dxa"/>
          </w:tcPr>
          <w:p w14:paraId="0A1A0781" w14:textId="77777777" w:rsidR="00A96A99" w:rsidRPr="00A96A99" w:rsidRDefault="00A96A99" w:rsidP="00C04B2E">
            <w:pPr>
              <w:rPr>
                <w:rFonts w:ascii="Calibri" w:hAnsi="Calibri" w:cs="Calibri"/>
                <w:color w:val="215868" w:themeColor="accent5" w:themeShade="80"/>
              </w:rPr>
            </w:pPr>
            <w:r w:rsidRPr="00A96A99">
              <w:rPr>
                <w:rFonts w:ascii="Calibri" w:hAnsi="Calibri" w:cs="Calibri"/>
                <w:color w:val="215868" w:themeColor="accent5" w:themeShade="80"/>
                <w:sz w:val="36"/>
              </w:rPr>
              <w:t>This policy applies to all candidates</w:t>
            </w:r>
          </w:p>
        </w:tc>
      </w:tr>
      <w:tr w:rsidR="00A96A99" w:rsidRPr="00A96A99" w14:paraId="249CDA0C" w14:textId="77777777" w:rsidTr="63F027E2">
        <w:trPr>
          <w:trHeight w:val="658"/>
        </w:trPr>
        <w:tc>
          <w:tcPr>
            <w:tcW w:w="3580" w:type="dxa"/>
          </w:tcPr>
          <w:p w14:paraId="1387994D" w14:textId="77777777" w:rsidR="00A96A99" w:rsidRPr="00A96A99" w:rsidRDefault="00A96A99" w:rsidP="00C04B2E">
            <w:pPr>
              <w:pStyle w:val="NoSpacing"/>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Approved by</w:t>
            </w:r>
          </w:p>
          <w:p w14:paraId="5410D6A5" w14:textId="77777777" w:rsidR="00A96A99" w:rsidRPr="00A96A99" w:rsidRDefault="00A96A99" w:rsidP="00C04B2E">
            <w:pPr>
              <w:pStyle w:val="NoSpacing"/>
              <w:rPr>
                <w:rFonts w:ascii="Calibri" w:hAnsi="Calibri" w:cs="Calibri"/>
                <w:color w:val="215868" w:themeColor="accent5" w:themeShade="80"/>
                <w:sz w:val="36"/>
                <w:szCs w:val="36"/>
              </w:rPr>
            </w:pPr>
          </w:p>
        </w:tc>
        <w:tc>
          <w:tcPr>
            <w:tcW w:w="4635" w:type="dxa"/>
          </w:tcPr>
          <w:p w14:paraId="25075035" w14:textId="6A543A41" w:rsidR="00A96A99" w:rsidRPr="00A96A99" w:rsidRDefault="00E00BA0" w:rsidP="00C04B2E">
            <w:pPr>
              <w:pStyle w:val="NoSpacing"/>
              <w:rPr>
                <w:rFonts w:ascii="Calibri" w:hAnsi="Calibri" w:cs="Calibri"/>
                <w:color w:val="215868" w:themeColor="accent5" w:themeShade="80"/>
                <w:sz w:val="36"/>
                <w:szCs w:val="36"/>
              </w:rPr>
            </w:pPr>
            <w:r>
              <w:rPr>
                <w:rFonts w:ascii="Calibri" w:hAnsi="Calibri" w:cs="Calibri"/>
                <w:color w:val="215868" w:themeColor="accent5" w:themeShade="80"/>
                <w:sz w:val="36"/>
                <w:szCs w:val="36"/>
              </w:rPr>
              <w:t>Head of Centre</w:t>
            </w:r>
          </w:p>
        </w:tc>
      </w:tr>
      <w:tr w:rsidR="00A96A99" w:rsidRPr="00A96A99" w14:paraId="72BE0E1F" w14:textId="77777777" w:rsidTr="63F027E2">
        <w:trPr>
          <w:trHeight w:val="672"/>
        </w:trPr>
        <w:tc>
          <w:tcPr>
            <w:tcW w:w="3580" w:type="dxa"/>
          </w:tcPr>
          <w:p w14:paraId="3065BB34" w14:textId="77777777" w:rsidR="00A96A99" w:rsidRPr="00A96A99" w:rsidRDefault="00A96A99" w:rsidP="00C04B2E">
            <w:pPr>
              <w:pStyle w:val="NoSpacing"/>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Date of Approval</w:t>
            </w:r>
          </w:p>
          <w:p w14:paraId="49CB803F" w14:textId="77777777" w:rsidR="00A96A99" w:rsidRPr="00A96A99" w:rsidRDefault="00A96A99" w:rsidP="00C04B2E">
            <w:pPr>
              <w:pStyle w:val="NoSpacing"/>
              <w:rPr>
                <w:rFonts w:ascii="Calibri" w:hAnsi="Calibri" w:cs="Calibri"/>
                <w:color w:val="215868" w:themeColor="accent5" w:themeShade="80"/>
                <w:sz w:val="36"/>
                <w:szCs w:val="36"/>
              </w:rPr>
            </w:pPr>
          </w:p>
        </w:tc>
        <w:tc>
          <w:tcPr>
            <w:tcW w:w="4635" w:type="dxa"/>
          </w:tcPr>
          <w:p w14:paraId="1F03E03C" w14:textId="57C8AB0C" w:rsidR="00044846" w:rsidRPr="00923A77" w:rsidRDefault="0009404C">
            <w:pPr>
              <w:rPr>
                <w:rFonts w:asciiTheme="majorHAnsi" w:hAnsiTheme="majorHAnsi" w:cstheme="majorHAnsi"/>
                <w:color w:val="17365D" w:themeColor="text2" w:themeShade="BF"/>
                <w:sz w:val="36"/>
                <w:szCs w:val="36"/>
              </w:rPr>
            </w:pPr>
            <w:r w:rsidRPr="00923A77">
              <w:rPr>
                <w:rFonts w:asciiTheme="majorHAnsi" w:hAnsiTheme="majorHAnsi" w:cstheme="majorHAnsi"/>
                <w:color w:val="17365D" w:themeColor="text2" w:themeShade="BF"/>
                <w:sz w:val="36"/>
                <w:szCs w:val="36"/>
              </w:rPr>
              <w:t>October 202</w:t>
            </w:r>
            <w:r w:rsidR="001147CA">
              <w:rPr>
                <w:rFonts w:asciiTheme="majorHAnsi" w:hAnsiTheme="majorHAnsi" w:cstheme="majorHAnsi"/>
                <w:color w:val="17365D" w:themeColor="text2" w:themeShade="BF"/>
                <w:sz w:val="36"/>
                <w:szCs w:val="36"/>
              </w:rPr>
              <w:t>6</w:t>
            </w:r>
          </w:p>
        </w:tc>
      </w:tr>
      <w:tr w:rsidR="00A96A99" w:rsidRPr="00A96A99" w14:paraId="0BD04BBD" w14:textId="77777777" w:rsidTr="63F027E2">
        <w:trPr>
          <w:trHeight w:val="658"/>
        </w:trPr>
        <w:tc>
          <w:tcPr>
            <w:tcW w:w="3580" w:type="dxa"/>
          </w:tcPr>
          <w:p w14:paraId="0030C18A" w14:textId="77777777" w:rsidR="00A96A99" w:rsidRPr="00A96A99" w:rsidRDefault="00A96A99" w:rsidP="00C04B2E">
            <w:pPr>
              <w:pStyle w:val="NoSpacing"/>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Review period</w:t>
            </w:r>
          </w:p>
          <w:p w14:paraId="697D6B6D" w14:textId="77777777" w:rsidR="00A96A99" w:rsidRPr="00A96A99" w:rsidRDefault="00A96A99" w:rsidP="00C04B2E">
            <w:pPr>
              <w:pStyle w:val="NoSpacing"/>
              <w:rPr>
                <w:rFonts w:ascii="Calibri" w:hAnsi="Calibri" w:cs="Calibri"/>
                <w:color w:val="215868" w:themeColor="accent5" w:themeShade="80"/>
                <w:sz w:val="36"/>
                <w:szCs w:val="36"/>
              </w:rPr>
            </w:pPr>
          </w:p>
        </w:tc>
        <w:tc>
          <w:tcPr>
            <w:tcW w:w="4635" w:type="dxa"/>
          </w:tcPr>
          <w:p w14:paraId="0B8F1975" w14:textId="77777777" w:rsidR="00A96A99" w:rsidRPr="00923A77" w:rsidRDefault="00A96A99" w:rsidP="00C04B2E">
            <w:pPr>
              <w:pStyle w:val="NoSpacing"/>
              <w:rPr>
                <w:rFonts w:asciiTheme="majorHAnsi" w:hAnsiTheme="majorHAnsi" w:cstheme="majorHAnsi"/>
                <w:color w:val="17365D" w:themeColor="text2" w:themeShade="BF"/>
                <w:sz w:val="36"/>
                <w:szCs w:val="36"/>
              </w:rPr>
            </w:pPr>
            <w:r w:rsidRPr="00923A77">
              <w:rPr>
                <w:rFonts w:asciiTheme="majorHAnsi" w:hAnsiTheme="majorHAnsi" w:cstheme="majorHAnsi"/>
                <w:color w:val="17365D" w:themeColor="text2" w:themeShade="BF"/>
                <w:sz w:val="36"/>
                <w:szCs w:val="36"/>
              </w:rPr>
              <w:t>1 year</w:t>
            </w:r>
          </w:p>
        </w:tc>
      </w:tr>
      <w:tr w:rsidR="00A96A99" w:rsidRPr="00A96A99" w14:paraId="6AE084C9" w14:textId="77777777" w:rsidTr="63F027E2">
        <w:trPr>
          <w:trHeight w:val="658"/>
        </w:trPr>
        <w:tc>
          <w:tcPr>
            <w:tcW w:w="3580" w:type="dxa"/>
          </w:tcPr>
          <w:p w14:paraId="50F647E8" w14:textId="77777777" w:rsidR="00A96A99" w:rsidRPr="00A96A99" w:rsidRDefault="00A96A99" w:rsidP="00C04B2E">
            <w:pPr>
              <w:pStyle w:val="NoSpacing"/>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Review Date</w:t>
            </w:r>
          </w:p>
          <w:p w14:paraId="13317C9B" w14:textId="77777777" w:rsidR="00A96A99" w:rsidRPr="00A96A99" w:rsidRDefault="00A96A99" w:rsidP="00C04B2E">
            <w:pPr>
              <w:pStyle w:val="NoSpacing"/>
              <w:rPr>
                <w:rFonts w:ascii="Calibri" w:hAnsi="Calibri" w:cs="Calibri"/>
                <w:color w:val="215868" w:themeColor="accent5" w:themeShade="80"/>
                <w:sz w:val="36"/>
                <w:szCs w:val="36"/>
              </w:rPr>
            </w:pPr>
          </w:p>
        </w:tc>
        <w:tc>
          <w:tcPr>
            <w:tcW w:w="4635" w:type="dxa"/>
          </w:tcPr>
          <w:p w14:paraId="6C85FA4E" w14:textId="4EE773AC" w:rsidR="00A96A99" w:rsidRPr="00923A77" w:rsidRDefault="047FEA42" w:rsidP="00C04B2E">
            <w:pPr>
              <w:pStyle w:val="NoSpacing"/>
              <w:rPr>
                <w:rFonts w:asciiTheme="majorHAnsi" w:hAnsiTheme="majorHAnsi" w:cstheme="majorHAnsi"/>
                <w:color w:val="17365D" w:themeColor="text2" w:themeShade="BF"/>
                <w:sz w:val="36"/>
                <w:szCs w:val="36"/>
              </w:rPr>
            </w:pPr>
            <w:r w:rsidRPr="00923A77">
              <w:rPr>
                <w:rFonts w:asciiTheme="majorHAnsi" w:hAnsiTheme="majorHAnsi" w:cstheme="majorHAnsi"/>
                <w:color w:val="17365D" w:themeColor="text2" w:themeShade="BF"/>
                <w:sz w:val="36"/>
                <w:szCs w:val="36"/>
              </w:rPr>
              <w:t>October 202</w:t>
            </w:r>
            <w:r w:rsidR="001147CA">
              <w:rPr>
                <w:rFonts w:asciiTheme="majorHAnsi" w:hAnsiTheme="majorHAnsi" w:cstheme="majorHAnsi"/>
                <w:color w:val="17365D" w:themeColor="text2" w:themeShade="BF"/>
                <w:sz w:val="36"/>
                <w:szCs w:val="36"/>
              </w:rPr>
              <w:t>7</w:t>
            </w:r>
          </w:p>
        </w:tc>
      </w:tr>
    </w:tbl>
    <w:p w14:paraId="4252F600" w14:textId="77777777" w:rsidR="00A96A99" w:rsidRPr="00A96A99" w:rsidRDefault="00A96A99" w:rsidP="00A96A99">
      <w:pPr>
        <w:jc w:val="center"/>
        <w:rPr>
          <w:rFonts w:ascii="Calibri" w:hAnsi="Calibri" w:cs="Calibri"/>
          <w:color w:val="215868" w:themeColor="accent5" w:themeShade="80"/>
          <w:sz w:val="36"/>
          <w:szCs w:val="36"/>
        </w:rPr>
      </w:pPr>
      <w:r w:rsidRPr="00A96A99">
        <w:rPr>
          <w:rFonts w:ascii="Calibri" w:hAnsi="Calibri" w:cs="Calibri"/>
          <w:color w:val="215868" w:themeColor="accent5" w:themeShade="80"/>
          <w:sz w:val="36"/>
          <w:szCs w:val="36"/>
        </w:rPr>
        <w:t>Succeeding Together</w:t>
      </w:r>
    </w:p>
    <w:p w14:paraId="03B435E5" w14:textId="77777777" w:rsidR="00A96A99" w:rsidRDefault="00A96A99">
      <w:pPr>
        <w:pBdr>
          <w:top w:val="nil"/>
          <w:left w:val="nil"/>
          <w:bottom w:val="nil"/>
          <w:right w:val="nil"/>
          <w:between w:val="nil"/>
        </w:pBdr>
        <w:rPr>
          <w:rFonts w:ascii="Calibri" w:eastAsia="Calibri" w:hAnsi="Calibri" w:cs="Calibri"/>
          <w:b/>
          <w:sz w:val="36"/>
          <w:szCs w:val="36"/>
        </w:rPr>
      </w:pPr>
    </w:p>
    <w:p w14:paraId="33844824" w14:textId="77777777" w:rsidR="00A96A99" w:rsidRDefault="00A96A99">
      <w:pPr>
        <w:pBdr>
          <w:top w:val="nil"/>
          <w:left w:val="nil"/>
          <w:bottom w:val="nil"/>
          <w:right w:val="nil"/>
          <w:between w:val="nil"/>
        </w:pBdr>
        <w:rPr>
          <w:rFonts w:ascii="Calibri" w:eastAsia="Calibri" w:hAnsi="Calibri" w:cs="Calibri"/>
          <w:b/>
          <w:sz w:val="36"/>
          <w:szCs w:val="36"/>
        </w:rPr>
      </w:pPr>
    </w:p>
    <w:p w14:paraId="74D05E86" w14:textId="77777777" w:rsidR="00A96A99" w:rsidRDefault="00A96A99">
      <w:pPr>
        <w:pBdr>
          <w:top w:val="nil"/>
          <w:left w:val="nil"/>
          <w:bottom w:val="nil"/>
          <w:right w:val="nil"/>
          <w:between w:val="nil"/>
        </w:pBdr>
        <w:rPr>
          <w:rFonts w:ascii="Calibri" w:eastAsia="Calibri" w:hAnsi="Calibri" w:cs="Calibri"/>
          <w:b/>
          <w:sz w:val="36"/>
          <w:szCs w:val="36"/>
        </w:rPr>
      </w:pPr>
    </w:p>
    <w:p w14:paraId="78C72586" w14:textId="77777777" w:rsidR="00A96A99" w:rsidRDefault="00A96A99">
      <w:pPr>
        <w:pBdr>
          <w:top w:val="nil"/>
          <w:left w:val="nil"/>
          <w:bottom w:val="nil"/>
          <w:right w:val="nil"/>
          <w:between w:val="nil"/>
        </w:pBdr>
        <w:rPr>
          <w:rFonts w:ascii="Calibri" w:eastAsia="Calibri" w:hAnsi="Calibri" w:cs="Calibri"/>
          <w:b/>
          <w:sz w:val="36"/>
          <w:szCs w:val="36"/>
        </w:rPr>
      </w:pPr>
    </w:p>
    <w:p w14:paraId="0AF786C9" w14:textId="77777777" w:rsidR="00A96A99" w:rsidRDefault="0005127A">
      <w:pPr>
        <w:pBdr>
          <w:top w:val="nil"/>
          <w:left w:val="nil"/>
          <w:bottom w:val="nil"/>
          <w:right w:val="nil"/>
          <w:between w:val="nil"/>
        </w:pBdr>
        <w:rPr>
          <w:rFonts w:ascii="Calibri" w:eastAsia="Calibri" w:hAnsi="Calibri" w:cs="Calibri"/>
          <w:b/>
          <w:sz w:val="36"/>
          <w:szCs w:val="36"/>
        </w:rPr>
      </w:pPr>
      <w:r>
        <w:rPr>
          <w:noProof/>
        </w:rPr>
        <w:drawing>
          <wp:anchor distT="0" distB="0" distL="114300" distR="114300" simplePos="0" relativeHeight="251658240" behindDoc="1" locked="0" layoutInCell="1" allowOverlap="1" wp14:anchorId="1160AA46" wp14:editId="447106E9">
            <wp:simplePos x="0" y="0"/>
            <wp:positionH relativeFrom="column">
              <wp:posOffset>-911828</wp:posOffset>
            </wp:positionH>
            <wp:positionV relativeFrom="paragraph">
              <wp:posOffset>237967</wp:posOffset>
            </wp:positionV>
            <wp:extent cx="7591927" cy="2335656"/>
            <wp:effectExtent l="0" t="0" r="952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lt policy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26651" cy="2346339"/>
                    </a:xfrm>
                    <a:prstGeom prst="rect">
                      <a:avLst/>
                    </a:prstGeom>
                  </pic:spPr>
                </pic:pic>
              </a:graphicData>
            </a:graphic>
            <wp14:sizeRelH relativeFrom="margin">
              <wp14:pctWidth>0</wp14:pctWidth>
            </wp14:sizeRelH>
            <wp14:sizeRelV relativeFrom="margin">
              <wp14:pctHeight>0</wp14:pctHeight>
            </wp14:sizeRelV>
          </wp:anchor>
        </w:drawing>
      </w:r>
    </w:p>
    <w:p w14:paraId="54FA7F4C" w14:textId="77777777" w:rsidR="00A96A99" w:rsidRDefault="00A96A99">
      <w:pPr>
        <w:pBdr>
          <w:top w:val="nil"/>
          <w:left w:val="nil"/>
          <w:bottom w:val="nil"/>
          <w:right w:val="nil"/>
          <w:between w:val="nil"/>
        </w:pBdr>
        <w:rPr>
          <w:rFonts w:ascii="Calibri" w:eastAsia="Calibri" w:hAnsi="Calibri" w:cs="Calibri"/>
          <w:b/>
          <w:sz w:val="36"/>
          <w:szCs w:val="36"/>
        </w:rPr>
      </w:pPr>
    </w:p>
    <w:p w14:paraId="28F25BE1" w14:textId="77777777" w:rsidR="00A96A99" w:rsidRDefault="00A96A99">
      <w:pPr>
        <w:pBdr>
          <w:top w:val="nil"/>
          <w:left w:val="nil"/>
          <w:bottom w:val="nil"/>
          <w:right w:val="nil"/>
          <w:between w:val="nil"/>
        </w:pBdr>
        <w:rPr>
          <w:rFonts w:ascii="Calibri" w:eastAsia="Calibri" w:hAnsi="Calibri" w:cs="Calibri"/>
          <w:b/>
          <w:sz w:val="36"/>
          <w:szCs w:val="36"/>
        </w:rPr>
      </w:pPr>
    </w:p>
    <w:p w14:paraId="74BB9556" w14:textId="77777777" w:rsidR="00A96A99" w:rsidRDefault="00A96A99" w:rsidP="5FBD9DBB">
      <w:pPr>
        <w:pBdr>
          <w:top w:val="nil"/>
          <w:left w:val="nil"/>
          <w:bottom w:val="nil"/>
          <w:right w:val="nil"/>
          <w:between w:val="nil"/>
        </w:pBdr>
        <w:rPr>
          <w:rFonts w:ascii="Calibri" w:eastAsia="Calibri" w:hAnsi="Calibri" w:cs="Calibri"/>
          <w:b/>
          <w:bCs/>
          <w:sz w:val="36"/>
          <w:szCs w:val="36"/>
        </w:rPr>
      </w:pPr>
    </w:p>
    <w:p w14:paraId="5B5CF2D6" w14:textId="77777777" w:rsidR="5FBD9DBB" w:rsidRDefault="5FBD9DBB" w:rsidP="5FBD9DBB">
      <w:pPr>
        <w:rPr>
          <w:rFonts w:ascii="Calibri" w:eastAsia="Calibri" w:hAnsi="Calibri" w:cs="Calibri"/>
          <w:b/>
          <w:bCs/>
          <w:sz w:val="36"/>
          <w:szCs w:val="36"/>
        </w:rPr>
      </w:pPr>
    </w:p>
    <w:p w14:paraId="17DCD97B" w14:textId="77777777" w:rsidR="5FBD9DBB" w:rsidRDefault="5FBD9DBB" w:rsidP="5FBD9DBB">
      <w:pPr>
        <w:rPr>
          <w:rFonts w:ascii="Calibri" w:eastAsia="Calibri" w:hAnsi="Calibri" w:cs="Calibri"/>
          <w:b/>
          <w:bCs/>
          <w:sz w:val="36"/>
          <w:szCs w:val="36"/>
        </w:rPr>
      </w:pPr>
    </w:p>
    <w:p w14:paraId="0E900014" w14:textId="77777777" w:rsidR="5FBD9DBB" w:rsidRDefault="5FBD9DBB" w:rsidP="5FBD9DBB">
      <w:pPr>
        <w:rPr>
          <w:rFonts w:ascii="Calibri" w:eastAsia="Calibri" w:hAnsi="Calibri" w:cs="Calibri"/>
          <w:b/>
          <w:bCs/>
          <w:sz w:val="36"/>
          <w:szCs w:val="36"/>
        </w:rPr>
      </w:pPr>
    </w:p>
    <w:p w14:paraId="455FC22D" w14:textId="77777777" w:rsidR="00C1790D" w:rsidRDefault="00C1790D">
      <w:pPr>
        <w:pBdr>
          <w:top w:val="nil"/>
          <w:left w:val="nil"/>
          <w:bottom w:val="nil"/>
          <w:right w:val="nil"/>
          <w:between w:val="nil"/>
        </w:pBdr>
        <w:rPr>
          <w:rFonts w:ascii="Calibri" w:eastAsia="Calibri" w:hAnsi="Calibri" w:cs="Calibri"/>
          <w:b/>
          <w:sz w:val="36"/>
          <w:szCs w:val="36"/>
        </w:rPr>
      </w:pPr>
    </w:p>
    <w:p w14:paraId="05A91A0F"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sz w:val="36"/>
          <w:szCs w:val="36"/>
        </w:rPr>
        <w:t>Contents</w:t>
      </w:r>
    </w:p>
    <w:p w14:paraId="43595F88" w14:textId="77777777" w:rsidR="000003DA" w:rsidRDefault="000003DA">
      <w:pPr>
        <w:pBdr>
          <w:top w:val="nil"/>
          <w:left w:val="nil"/>
          <w:bottom w:val="nil"/>
          <w:right w:val="nil"/>
          <w:between w:val="nil"/>
        </w:pBdr>
        <w:tabs>
          <w:tab w:val="right" w:pos="10195"/>
        </w:tabs>
        <w:rPr>
          <w:rFonts w:ascii="Calibri" w:eastAsia="Calibri" w:hAnsi="Calibri" w:cs="Calibri"/>
        </w:rPr>
      </w:pPr>
    </w:p>
    <w:p w14:paraId="56B2B314" w14:textId="77777777" w:rsidR="000003DA" w:rsidRDefault="00326C9B">
      <w:pPr>
        <w:pBdr>
          <w:top w:val="nil"/>
          <w:left w:val="nil"/>
          <w:bottom w:val="nil"/>
          <w:right w:val="nil"/>
          <w:between w:val="nil"/>
        </w:pBdr>
        <w:tabs>
          <w:tab w:val="right" w:pos="9639"/>
        </w:tabs>
        <w:rPr>
          <w:rFonts w:ascii="Calibri" w:eastAsia="Calibri" w:hAnsi="Calibri" w:cs="Calibri"/>
          <w:b/>
          <w:sz w:val="22"/>
          <w:szCs w:val="22"/>
        </w:rPr>
      </w:pPr>
      <w:r>
        <w:fldChar w:fldCharType="begin"/>
      </w:r>
    </w:p>
    <w:p w14:paraId="208CFBD5" w14:textId="77777777" w:rsidR="00060E5D" w:rsidRPr="00CF7AB5" w:rsidRDefault="00D12213">
      <w:pPr>
        <w:pStyle w:val="TOC1"/>
        <w:tabs>
          <w:tab w:val="right" w:pos="9062"/>
        </w:tabs>
        <w:rPr>
          <w:rFonts w:asciiTheme="majorHAnsi" w:hAnsiTheme="majorHAnsi" w:cstheme="majorHAnsi"/>
          <w:noProof/>
        </w:rPr>
      </w:pPr>
      <w:sdt>
        <w:sdtPr>
          <w:id w:val="-873228508"/>
          <w:docPartObj>
            <w:docPartGallery w:val="Table of Contents"/>
            <w:docPartUnique/>
          </w:docPartObj>
        </w:sdtPr>
        <w:sdtEndPr>
          <w:rPr>
            <w:rFonts w:asciiTheme="majorHAnsi" w:hAnsiTheme="majorHAnsi" w:cstheme="majorHAnsi"/>
          </w:rPr>
        </w:sdtEndPr>
        <w:sdtContent>
          <w:r w:rsidR="00326C9B">
            <w:instrText xml:space="preserve"> TOC \h \u \z \n </w:instrText>
          </w:r>
          <w:r w:rsidR="00326C9B">
            <w:fldChar w:fldCharType="separate"/>
          </w:r>
          <w:r w:rsidR="007976F6" w:rsidRPr="00CF7AB5">
            <w:rPr>
              <w:rFonts w:asciiTheme="majorHAnsi" w:hAnsiTheme="majorHAnsi" w:cstheme="majorHAnsi"/>
            </w:rPr>
            <w:t xml:space="preserve">Purpose </w:t>
          </w:r>
          <w:r w:rsidR="00016D16" w:rsidRPr="00CF7AB5">
            <w:rPr>
              <w:rFonts w:asciiTheme="majorHAnsi" w:hAnsiTheme="majorHAnsi" w:cstheme="majorHAnsi"/>
            </w:rPr>
            <w:t>of the policy</w:t>
          </w:r>
        </w:sdtContent>
      </w:sdt>
    </w:p>
    <w:p w14:paraId="5BA5CDA1" w14:textId="77777777" w:rsidR="00060E5D" w:rsidRPr="00CF7AB5" w:rsidRDefault="00D12213" w:rsidP="00016D16">
      <w:pPr>
        <w:pStyle w:val="TOC2"/>
        <w:ind w:left="0"/>
        <w:rPr>
          <w:rStyle w:val="Hyperlink"/>
          <w:rFonts w:asciiTheme="majorHAnsi" w:hAnsiTheme="majorHAnsi" w:cstheme="majorHAnsi"/>
        </w:rPr>
      </w:pPr>
      <w:hyperlink w:anchor="_Toc116561950" w:history="1">
        <w:r w:rsidR="00060E5D" w:rsidRPr="00CF7AB5">
          <w:rPr>
            <w:rStyle w:val="Hyperlink"/>
            <w:rFonts w:asciiTheme="majorHAnsi" w:hAnsiTheme="majorHAnsi" w:cstheme="majorHAnsi"/>
          </w:rPr>
          <w:t>Roles and responsibilities overview</w:t>
        </w:r>
      </w:hyperlink>
    </w:p>
    <w:p w14:paraId="02CE7C9F" w14:textId="77777777" w:rsidR="00016D16" w:rsidRPr="00CF7AB5" w:rsidRDefault="00E021E7" w:rsidP="00EE5346">
      <w:pPr>
        <w:ind w:firstLine="720"/>
        <w:rPr>
          <w:rFonts w:asciiTheme="majorHAnsi" w:hAnsiTheme="majorHAnsi" w:cstheme="majorHAnsi"/>
        </w:rPr>
      </w:pPr>
      <w:r w:rsidRPr="00CF7AB5">
        <w:rPr>
          <w:rFonts w:asciiTheme="majorHAnsi" w:hAnsiTheme="majorHAnsi" w:cstheme="majorHAnsi"/>
        </w:rPr>
        <w:t>Resilience and contingency arrangements</w:t>
      </w:r>
    </w:p>
    <w:p w14:paraId="468F9F27" w14:textId="77777777" w:rsidR="00CB4F71" w:rsidRPr="00CF7AB5" w:rsidRDefault="00277112" w:rsidP="00CB4F71">
      <w:pPr>
        <w:ind w:firstLine="720"/>
        <w:rPr>
          <w:rFonts w:asciiTheme="majorHAnsi" w:hAnsiTheme="majorHAnsi" w:cstheme="majorHAnsi"/>
        </w:rPr>
      </w:pPr>
      <w:r w:rsidRPr="00CF7AB5">
        <w:rPr>
          <w:rFonts w:asciiTheme="majorHAnsi" w:hAnsiTheme="majorHAnsi" w:cstheme="majorHAnsi"/>
        </w:rPr>
        <w:t>Cyber security</w:t>
      </w:r>
    </w:p>
    <w:p w14:paraId="0ED96846" w14:textId="77777777" w:rsidR="00277112" w:rsidRPr="00CF7AB5" w:rsidRDefault="00CB4F71" w:rsidP="00CB4F71">
      <w:pPr>
        <w:ind w:firstLine="720"/>
        <w:rPr>
          <w:rFonts w:asciiTheme="majorHAnsi" w:hAnsiTheme="majorHAnsi" w:cstheme="majorHAnsi"/>
        </w:rPr>
      </w:pPr>
      <w:r w:rsidRPr="00CF7AB5">
        <w:rPr>
          <w:rFonts w:asciiTheme="majorHAnsi" w:hAnsiTheme="majorHAnsi" w:cstheme="majorHAnsi"/>
        </w:rPr>
        <w:t>Recruitment, selection, training and support</w:t>
      </w:r>
    </w:p>
    <w:p w14:paraId="45820C63" w14:textId="77777777" w:rsidR="00CB4F71" w:rsidRPr="00CF7AB5" w:rsidRDefault="00DC4552" w:rsidP="00016D16">
      <w:pPr>
        <w:rPr>
          <w:rFonts w:asciiTheme="majorHAnsi" w:hAnsiTheme="majorHAnsi" w:cstheme="majorHAnsi"/>
        </w:rPr>
      </w:pPr>
      <w:r w:rsidRPr="00CF7AB5">
        <w:rPr>
          <w:rFonts w:asciiTheme="majorHAnsi" w:hAnsiTheme="majorHAnsi" w:cstheme="majorHAnsi"/>
        </w:rPr>
        <w:tab/>
        <w:t>External and internal governance arrangements</w:t>
      </w:r>
    </w:p>
    <w:p w14:paraId="29220C55" w14:textId="77777777" w:rsidR="00E00566" w:rsidRPr="00CF7AB5" w:rsidRDefault="00E00566" w:rsidP="00016D16">
      <w:pPr>
        <w:rPr>
          <w:rFonts w:asciiTheme="majorHAnsi" w:hAnsiTheme="majorHAnsi" w:cstheme="majorHAnsi"/>
        </w:rPr>
      </w:pPr>
      <w:r w:rsidRPr="00CF7AB5">
        <w:rPr>
          <w:rFonts w:asciiTheme="majorHAnsi" w:hAnsiTheme="majorHAnsi" w:cstheme="majorHAnsi"/>
        </w:rPr>
        <w:tab/>
        <w:t>Delivery of qualifications</w:t>
      </w:r>
    </w:p>
    <w:p w14:paraId="1A3FCE9B" w14:textId="77777777" w:rsidR="00E00566" w:rsidRPr="00CF7AB5" w:rsidRDefault="00E00566" w:rsidP="00016D16">
      <w:pPr>
        <w:rPr>
          <w:rFonts w:asciiTheme="majorHAnsi" w:hAnsiTheme="majorHAnsi" w:cstheme="majorHAnsi"/>
        </w:rPr>
      </w:pPr>
      <w:r w:rsidRPr="00CF7AB5">
        <w:rPr>
          <w:rFonts w:asciiTheme="majorHAnsi" w:hAnsiTheme="majorHAnsi" w:cstheme="majorHAnsi"/>
        </w:rPr>
        <w:tab/>
        <w:t>Public liability</w:t>
      </w:r>
    </w:p>
    <w:p w14:paraId="1CE5CCDA" w14:textId="77777777" w:rsidR="00E00566" w:rsidRPr="00CF7AB5" w:rsidRDefault="00E00566" w:rsidP="00016D16">
      <w:pPr>
        <w:rPr>
          <w:rFonts w:asciiTheme="majorHAnsi" w:hAnsiTheme="majorHAnsi" w:cstheme="majorHAnsi"/>
        </w:rPr>
      </w:pPr>
      <w:r w:rsidRPr="00CF7AB5">
        <w:rPr>
          <w:rFonts w:asciiTheme="majorHAnsi" w:hAnsiTheme="majorHAnsi" w:cstheme="majorHAnsi"/>
        </w:rPr>
        <w:tab/>
        <w:t>Conflicts of interest</w:t>
      </w:r>
    </w:p>
    <w:p w14:paraId="36F0980B" w14:textId="65806513" w:rsidR="00E00566" w:rsidRPr="00CF7AB5" w:rsidRDefault="006F3285" w:rsidP="00016D16">
      <w:pPr>
        <w:rPr>
          <w:rFonts w:asciiTheme="majorHAnsi" w:hAnsiTheme="majorHAnsi" w:cstheme="majorHAnsi"/>
        </w:rPr>
      </w:pPr>
      <w:r w:rsidRPr="00CF7AB5">
        <w:rPr>
          <w:rFonts w:asciiTheme="majorHAnsi" w:hAnsiTheme="majorHAnsi" w:cstheme="majorHAnsi"/>
        </w:rPr>
        <w:tab/>
      </w:r>
      <w:r w:rsidR="003611C2">
        <w:rPr>
          <w:rFonts w:asciiTheme="majorHAnsi" w:hAnsiTheme="majorHAnsi" w:cstheme="majorHAnsi"/>
        </w:rPr>
        <w:t>Internally Assessed Components</w:t>
      </w:r>
      <w:r w:rsidRPr="00CF7AB5">
        <w:rPr>
          <w:rFonts w:asciiTheme="majorHAnsi" w:hAnsiTheme="majorHAnsi" w:cstheme="majorHAnsi"/>
        </w:rPr>
        <w:t xml:space="preserve">, coursework and </w:t>
      </w:r>
      <w:r w:rsidR="005D05BC">
        <w:rPr>
          <w:rFonts w:asciiTheme="majorHAnsi" w:hAnsiTheme="majorHAnsi" w:cstheme="majorHAnsi"/>
        </w:rPr>
        <w:t>N</w:t>
      </w:r>
      <w:r w:rsidRPr="00CF7AB5">
        <w:rPr>
          <w:rFonts w:asciiTheme="majorHAnsi" w:hAnsiTheme="majorHAnsi" w:cstheme="majorHAnsi"/>
        </w:rPr>
        <w:t>on-</w:t>
      </w:r>
      <w:r w:rsidR="005D05BC">
        <w:rPr>
          <w:rFonts w:asciiTheme="majorHAnsi" w:hAnsiTheme="majorHAnsi" w:cstheme="majorHAnsi"/>
        </w:rPr>
        <w:t>E</w:t>
      </w:r>
      <w:r w:rsidRPr="00CF7AB5">
        <w:rPr>
          <w:rFonts w:asciiTheme="majorHAnsi" w:hAnsiTheme="majorHAnsi" w:cstheme="majorHAnsi"/>
        </w:rPr>
        <w:t xml:space="preserve">xamination </w:t>
      </w:r>
      <w:r w:rsidR="003611C2">
        <w:rPr>
          <w:rFonts w:asciiTheme="majorHAnsi" w:hAnsiTheme="majorHAnsi" w:cstheme="majorHAnsi"/>
        </w:rPr>
        <w:t>A</w:t>
      </w:r>
      <w:r w:rsidR="003611C2" w:rsidRPr="00CF7AB5">
        <w:rPr>
          <w:rFonts w:asciiTheme="majorHAnsi" w:hAnsiTheme="majorHAnsi" w:cstheme="majorHAnsi"/>
        </w:rPr>
        <w:t>ssessments</w:t>
      </w:r>
      <w:r w:rsidR="003611C2">
        <w:rPr>
          <w:rFonts w:asciiTheme="majorHAnsi" w:hAnsiTheme="majorHAnsi" w:cstheme="majorHAnsi"/>
        </w:rPr>
        <w:t xml:space="preserve"> (</w:t>
      </w:r>
      <w:r w:rsidR="005D05BC">
        <w:rPr>
          <w:rFonts w:asciiTheme="majorHAnsi" w:hAnsiTheme="majorHAnsi" w:cstheme="majorHAnsi"/>
        </w:rPr>
        <w:t>NEA)</w:t>
      </w:r>
    </w:p>
    <w:p w14:paraId="4705B776" w14:textId="77777777" w:rsidR="006F3285" w:rsidRPr="00CF7AB5" w:rsidRDefault="006F3285" w:rsidP="00016D16">
      <w:pPr>
        <w:rPr>
          <w:rFonts w:asciiTheme="majorHAnsi" w:hAnsiTheme="majorHAnsi" w:cstheme="majorHAnsi"/>
        </w:rPr>
      </w:pPr>
      <w:r w:rsidRPr="00CF7AB5">
        <w:rPr>
          <w:rFonts w:asciiTheme="majorHAnsi" w:hAnsiTheme="majorHAnsi" w:cstheme="majorHAnsi"/>
        </w:rPr>
        <w:tab/>
        <w:t>Security of assessment materials</w:t>
      </w:r>
    </w:p>
    <w:p w14:paraId="415BFF10" w14:textId="77777777" w:rsidR="006F3285" w:rsidRPr="00CF7AB5" w:rsidRDefault="006F3285" w:rsidP="00016D16">
      <w:pPr>
        <w:rPr>
          <w:rFonts w:asciiTheme="majorHAnsi" w:hAnsiTheme="majorHAnsi" w:cstheme="majorHAnsi"/>
        </w:rPr>
      </w:pPr>
      <w:r w:rsidRPr="00CF7AB5">
        <w:rPr>
          <w:rFonts w:asciiTheme="majorHAnsi" w:hAnsiTheme="majorHAnsi" w:cstheme="majorHAnsi"/>
        </w:rPr>
        <w:lastRenderedPageBreak/>
        <w:tab/>
        <w:t>National Centre Number Register a</w:t>
      </w:r>
      <w:r w:rsidR="00CF7AB5" w:rsidRPr="00CF7AB5">
        <w:rPr>
          <w:rFonts w:asciiTheme="majorHAnsi" w:hAnsiTheme="majorHAnsi" w:cstheme="majorHAnsi"/>
        </w:rPr>
        <w:t>nd other information requirements</w:t>
      </w:r>
    </w:p>
    <w:p w14:paraId="0154D073" w14:textId="77777777" w:rsidR="00CF7AB5" w:rsidRPr="00CF7AB5" w:rsidRDefault="00CF7AB5" w:rsidP="00016D16">
      <w:pPr>
        <w:rPr>
          <w:rFonts w:asciiTheme="majorHAnsi" w:hAnsiTheme="majorHAnsi" w:cstheme="majorHAnsi"/>
        </w:rPr>
      </w:pPr>
      <w:r w:rsidRPr="00CF7AB5">
        <w:rPr>
          <w:rFonts w:asciiTheme="majorHAnsi" w:hAnsiTheme="majorHAnsi" w:cstheme="majorHAnsi"/>
        </w:rPr>
        <w:tab/>
        <w:t>Centre inspections</w:t>
      </w:r>
    </w:p>
    <w:p w14:paraId="2DCD71C4" w14:textId="77777777" w:rsidR="00CF7AB5" w:rsidRDefault="00CF7AB5" w:rsidP="00016D16">
      <w:pPr>
        <w:rPr>
          <w:rFonts w:asciiTheme="majorHAnsi" w:hAnsiTheme="majorHAnsi" w:cstheme="majorHAnsi"/>
        </w:rPr>
      </w:pPr>
      <w:r>
        <w:rPr>
          <w:rFonts w:asciiTheme="majorHAnsi" w:hAnsiTheme="majorHAnsi" w:cstheme="majorHAnsi"/>
        </w:rPr>
        <w:tab/>
      </w:r>
      <w:r w:rsidR="002E1DA2">
        <w:rPr>
          <w:rFonts w:asciiTheme="majorHAnsi" w:hAnsiTheme="majorHAnsi" w:cstheme="majorHAnsi"/>
        </w:rPr>
        <w:t>Policies available for inspection</w:t>
      </w:r>
    </w:p>
    <w:p w14:paraId="3D924991" w14:textId="77777777" w:rsidR="00AA633D" w:rsidRDefault="00AA633D" w:rsidP="00016D16">
      <w:pPr>
        <w:rPr>
          <w:rFonts w:asciiTheme="majorHAnsi" w:hAnsiTheme="majorHAnsi" w:cstheme="majorHAnsi"/>
        </w:rPr>
      </w:pPr>
      <w:r>
        <w:rPr>
          <w:rFonts w:asciiTheme="majorHAnsi" w:hAnsiTheme="majorHAnsi" w:cstheme="majorHAnsi"/>
        </w:rPr>
        <w:tab/>
        <w:t>Child Protection/Safeguarding Policy (Exams)</w:t>
      </w:r>
    </w:p>
    <w:p w14:paraId="301D0B18" w14:textId="77777777" w:rsidR="00AA633D" w:rsidRDefault="00AA633D" w:rsidP="00016D16">
      <w:pPr>
        <w:rPr>
          <w:rFonts w:asciiTheme="majorHAnsi" w:hAnsiTheme="majorHAnsi" w:cstheme="majorHAnsi"/>
        </w:rPr>
      </w:pPr>
      <w:r>
        <w:rPr>
          <w:rFonts w:asciiTheme="majorHAnsi" w:hAnsiTheme="majorHAnsi" w:cstheme="majorHAnsi"/>
        </w:rPr>
        <w:tab/>
      </w:r>
      <w:r w:rsidR="0048198E">
        <w:rPr>
          <w:rFonts w:asciiTheme="majorHAnsi" w:hAnsiTheme="majorHAnsi" w:cstheme="majorHAnsi"/>
        </w:rPr>
        <w:t>Complaints Policy (Exams)</w:t>
      </w:r>
    </w:p>
    <w:p w14:paraId="653F578E" w14:textId="77777777" w:rsidR="0048198E" w:rsidRDefault="0048198E" w:rsidP="00016D16">
      <w:pPr>
        <w:rPr>
          <w:rFonts w:asciiTheme="majorHAnsi" w:hAnsiTheme="majorHAnsi" w:cstheme="majorHAnsi"/>
        </w:rPr>
      </w:pPr>
      <w:r>
        <w:rPr>
          <w:rFonts w:asciiTheme="majorHAnsi" w:hAnsiTheme="majorHAnsi" w:cstheme="majorHAnsi"/>
        </w:rPr>
        <w:tab/>
        <w:t>Conflicts of interest</w:t>
      </w:r>
    </w:p>
    <w:p w14:paraId="4A0ED97F" w14:textId="77777777" w:rsidR="0048198E" w:rsidRDefault="00B04C61" w:rsidP="00016D16">
      <w:pPr>
        <w:rPr>
          <w:rFonts w:asciiTheme="majorHAnsi" w:hAnsiTheme="majorHAnsi" w:cstheme="majorHAnsi"/>
        </w:rPr>
      </w:pPr>
      <w:r>
        <w:rPr>
          <w:rFonts w:asciiTheme="majorHAnsi" w:hAnsiTheme="majorHAnsi" w:cstheme="majorHAnsi"/>
        </w:rPr>
        <w:tab/>
        <w:t>Conflicts of Interest Policy (Ex</w:t>
      </w:r>
      <w:r w:rsidR="00717F4C">
        <w:rPr>
          <w:rFonts w:asciiTheme="majorHAnsi" w:hAnsiTheme="majorHAnsi" w:cstheme="majorHAnsi"/>
        </w:rPr>
        <w:t>ams)</w:t>
      </w:r>
    </w:p>
    <w:p w14:paraId="36BAC118" w14:textId="77777777" w:rsidR="00717F4C" w:rsidRDefault="00717F4C" w:rsidP="00016D16">
      <w:pPr>
        <w:rPr>
          <w:rFonts w:asciiTheme="majorHAnsi" w:hAnsiTheme="majorHAnsi" w:cstheme="majorHAnsi"/>
        </w:rPr>
      </w:pPr>
      <w:r>
        <w:rPr>
          <w:rFonts w:asciiTheme="majorHAnsi" w:hAnsiTheme="majorHAnsi" w:cstheme="majorHAnsi"/>
        </w:rPr>
        <w:tab/>
        <w:t>Data Protection Policy (Exams)</w:t>
      </w:r>
    </w:p>
    <w:p w14:paraId="358E7509" w14:textId="77777777" w:rsidR="00717F4C" w:rsidRDefault="00717F4C" w:rsidP="00016D16">
      <w:pPr>
        <w:rPr>
          <w:rFonts w:asciiTheme="majorHAnsi" w:hAnsiTheme="majorHAnsi" w:cstheme="majorHAnsi"/>
        </w:rPr>
      </w:pPr>
      <w:r>
        <w:rPr>
          <w:rFonts w:asciiTheme="majorHAnsi" w:hAnsiTheme="majorHAnsi" w:cstheme="majorHAnsi"/>
        </w:rPr>
        <w:tab/>
        <w:t xml:space="preserve">Equalities </w:t>
      </w:r>
      <w:r w:rsidR="00CD6C00">
        <w:rPr>
          <w:rFonts w:asciiTheme="majorHAnsi" w:hAnsiTheme="majorHAnsi" w:cstheme="majorHAnsi"/>
        </w:rPr>
        <w:t>Policy</w:t>
      </w:r>
    </w:p>
    <w:p w14:paraId="352CA067" w14:textId="77777777" w:rsidR="00CD6C00" w:rsidRDefault="00CD6C00" w:rsidP="00016D16">
      <w:pPr>
        <w:rPr>
          <w:rFonts w:asciiTheme="majorHAnsi" w:hAnsiTheme="majorHAnsi" w:cstheme="majorHAnsi"/>
        </w:rPr>
      </w:pPr>
      <w:r>
        <w:rPr>
          <w:rFonts w:asciiTheme="majorHAnsi" w:hAnsiTheme="majorHAnsi" w:cstheme="majorHAnsi"/>
        </w:rPr>
        <w:tab/>
        <w:t>Contingency Plan</w:t>
      </w:r>
    </w:p>
    <w:p w14:paraId="0C1269DC" w14:textId="77777777" w:rsidR="00CD6C00" w:rsidRDefault="00CD6C00" w:rsidP="00016D16">
      <w:pPr>
        <w:rPr>
          <w:rFonts w:asciiTheme="majorHAnsi" w:hAnsiTheme="majorHAnsi" w:cstheme="majorHAnsi"/>
        </w:rPr>
      </w:pPr>
      <w:r>
        <w:rPr>
          <w:rFonts w:asciiTheme="majorHAnsi" w:hAnsiTheme="majorHAnsi" w:cstheme="majorHAnsi"/>
        </w:rPr>
        <w:tab/>
        <w:t>Internal Appeals Procedure</w:t>
      </w:r>
    </w:p>
    <w:p w14:paraId="3973D99D" w14:textId="77777777" w:rsidR="00CD6C00" w:rsidRDefault="00EF3CA4" w:rsidP="00016D16">
      <w:pPr>
        <w:rPr>
          <w:rFonts w:asciiTheme="majorHAnsi" w:hAnsiTheme="majorHAnsi" w:cstheme="majorHAnsi"/>
        </w:rPr>
      </w:pPr>
      <w:r>
        <w:rPr>
          <w:rFonts w:asciiTheme="majorHAnsi" w:hAnsiTheme="majorHAnsi" w:cstheme="majorHAnsi"/>
        </w:rPr>
        <w:tab/>
        <w:t>Malpractice Policy</w:t>
      </w:r>
    </w:p>
    <w:p w14:paraId="2C703AD2" w14:textId="72EB232B" w:rsidR="00EF3CA4" w:rsidRDefault="00EF3CA4" w:rsidP="009350F0">
      <w:pPr>
        <w:ind w:left="720"/>
        <w:rPr>
          <w:rFonts w:asciiTheme="majorHAnsi" w:hAnsiTheme="majorHAnsi" w:cstheme="majorHAnsi"/>
        </w:rPr>
      </w:pPr>
      <w:r>
        <w:rPr>
          <w:rFonts w:asciiTheme="majorHAnsi" w:hAnsiTheme="majorHAnsi" w:cstheme="majorHAnsi"/>
        </w:rPr>
        <w:t xml:space="preserve">Non-examination Assessment (including </w:t>
      </w:r>
      <w:r w:rsidR="003611C2">
        <w:rPr>
          <w:rFonts w:asciiTheme="majorHAnsi" w:hAnsiTheme="majorHAnsi" w:cstheme="majorHAnsi"/>
        </w:rPr>
        <w:t xml:space="preserve">internally assessed </w:t>
      </w:r>
      <w:r w:rsidR="00201451">
        <w:rPr>
          <w:rFonts w:asciiTheme="majorHAnsi" w:hAnsiTheme="majorHAnsi" w:cstheme="majorHAnsi"/>
        </w:rPr>
        <w:t>components</w:t>
      </w:r>
      <w:r>
        <w:rPr>
          <w:rFonts w:asciiTheme="majorHAnsi" w:hAnsiTheme="majorHAnsi" w:cstheme="majorHAnsi"/>
        </w:rPr>
        <w:t xml:space="preserve"> </w:t>
      </w:r>
      <w:r w:rsidR="000C0034">
        <w:rPr>
          <w:rFonts w:asciiTheme="majorHAnsi" w:hAnsiTheme="majorHAnsi" w:cstheme="majorHAnsi"/>
        </w:rPr>
        <w:t>and coursework) Policy</w:t>
      </w:r>
    </w:p>
    <w:p w14:paraId="688D5B82" w14:textId="77777777" w:rsidR="000C0034" w:rsidRDefault="000C0034" w:rsidP="00016D16">
      <w:pPr>
        <w:rPr>
          <w:rFonts w:asciiTheme="majorHAnsi" w:hAnsiTheme="majorHAnsi" w:cstheme="majorHAnsi"/>
        </w:rPr>
      </w:pPr>
      <w:r>
        <w:rPr>
          <w:rFonts w:asciiTheme="majorHAnsi" w:hAnsiTheme="majorHAnsi" w:cstheme="majorHAnsi"/>
        </w:rPr>
        <w:tab/>
        <w:t>Whistleblowing Policy (Exams)</w:t>
      </w:r>
    </w:p>
    <w:p w14:paraId="11FC8689" w14:textId="77777777" w:rsidR="000C0034" w:rsidRDefault="00F11009" w:rsidP="00016D16">
      <w:pPr>
        <w:rPr>
          <w:rFonts w:asciiTheme="majorHAnsi" w:hAnsiTheme="majorHAnsi" w:cstheme="majorHAnsi"/>
        </w:rPr>
      </w:pPr>
      <w:r>
        <w:rPr>
          <w:rFonts w:asciiTheme="majorHAnsi" w:hAnsiTheme="majorHAnsi" w:cstheme="majorHAnsi"/>
        </w:rPr>
        <w:tab/>
        <w:t>Word Processor Policy (Exams)</w:t>
      </w:r>
    </w:p>
    <w:p w14:paraId="1FC1F65C" w14:textId="77777777" w:rsidR="00F11009" w:rsidRDefault="00F11009" w:rsidP="00016D16">
      <w:pPr>
        <w:rPr>
          <w:rFonts w:asciiTheme="majorHAnsi" w:hAnsiTheme="majorHAnsi" w:cstheme="majorHAnsi"/>
        </w:rPr>
      </w:pPr>
      <w:r>
        <w:rPr>
          <w:rFonts w:asciiTheme="majorHAnsi" w:hAnsiTheme="majorHAnsi" w:cstheme="majorHAnsi"/>
        </w:rPr>
        <w:tab/>
        <w:t>A</w:t>
      </w:r>
      <w:r w:rsidR="00B556BA">
        <w:rPr>
          <w:rFonts w:asciiTheme="majorHAnsi" w:hAnsiTheme="majorHAnsi" w:cstheme="majorHAnsi"/>
        </w:rPr>
        <w:t>cc</w:t>
      </w:r>
      <w:r>
        <w:rPr>
          <w:rFonts w:asciiTheme="majorHAnsi" w:hAnsiTheme="majorHAnsi" w:cstheme="majorHAnsi"/>
        </w:rPr>
        <w:t>ess arrangements</w:t>
      </w:r>
      <w:r w:rsidR="00B556BA">
        <w:rPr>
          <w:rFonts w:asciiTheme="majorHAnsi" w:hAnsiTheme="majorHAnsi" w:cstheme="majorHAnsi"/>
        </w:rPr>
        <w:t xml:space="preserve"> and reasonable adjustments</w:t>
      </w:r>
    </w:p>
    <w:p w14:paraId="6F14F0ED" w14:textId="77777777" w:rsidR="00D33435" w:rsidRDefault="00D33435" w:rsidP="00016D16">
      <w:pPr>
        <w:rPr>
          <w:rFonts w:asciiTheme="majorHAnsi" w:hAnsiTheme="majorHAnsi" w:cstheme="majorHAnsi"/>
        </w:rPr>
      </w:pPr>
      <w:r>
        <w:rPr>
          <w:rFonts w:asciiTheme="majorHAnsi" w:hAnsiTheme="majorHAnsi" w:cstheme="majorHAnsi"/>
        </w:rPr>
        <w:tab/>
        <w:t>Malpractice</w:t>
      </w:r>
    </w:p>
    <w:p w14:paraId="116B9535" w14:textId="77777777" w:rsidR="00D33435" w:rsidRDefault="00D33435" w:rsidP="00016D16">
      <w:pPr>
        <w:rPr>
          <w:rFonts w:asciiTheme="majorHAnsi" w:hAnsiTheme="majorHAnsi" w:cstheme="majorHAnsi"/>
        </w:rPr>
      </w:pPr>
      <w:r>
        <w:rPr>
          <w:rFonts w:asciiTheme="majorHAnsi" w:hAnsiTheme="majorHAnsi" w:cstheme="majorHAnsi"/>
        </w:rPr>
        <w:tab/>
        <w:t>Personal data</w:t>
      </w:r>
    </w:p>
    <w:p w14:paraId="6747D550" w14:textId="77777777" w:rsidR="00D33435" w:rsidRDefault="00EF6EE2" w:rsidP="00016D16">
      <w:pPr>
        <w:rPr>
          <w:rFonts w:asciiTheme="majorHAnsi" w:hAnsiTheme="majorHAnsi" w:cstheme="majorHAnsi"/>
        </w:rPr>
      </w:pPr>
      <w:r>
        <w:rPr>
          <w:rFonts w:asciiTheme="majorHAnsi" w:hAnsiTheme="majorHAnsi" w:cstheme="majorHAnsi"/>
        </w:rPr>
        <w:t>The exam cycle</w:t>
      </w:r>
    </w:p>
    <w:p w14:paraId="49CF4DB5" w14:textId="77777777" w:rsidR="00EF6EE2" w:rsidRDefault="00EF6EE2" w:rsidP="00016D16">
      <w:pPr>
        <w:rPr>
          <w:rFonts w:asciiTheme="majorHAnsi" w:hAnsiTheme="majorHAnsi" w:cstheme="majorHAnsi"/>
        </w:rPr>
      </w:pPr>
      <w:r>
        <w:rPr>
          <w:rFonts w:asciiTheme="majorHAnsi" w:hAnsiTheme="majorHAnsi" w:cstheme="majorHAnsi"/>
        </w:rPr>
        <w:tab/>
        <w:t>Planning: roles and responsibilities</w:t>
      </w:r>
    </w:p>
    <w:p w14:paraId="30E4E4F5" w14:textId="77777777" w:rsidR="00A0477C" w:rsidRDefault="00A0477C" w:rsidP="00016D16">
      <w:pPr>
        <w:rPr>
          <w:rFonts w:asciiTheme="majorHAnsi" w:hAnsiTheme="majorHAnsi" w:cstheme="majorHAnsi"/>
        </w:rPr>
      </w:pPr>
      <w:r>
        <w:rPr>
          <w:rFonts w:asciiTheme="majorHAnsi" w:hAnsiTheme="majorHAnsi" w:cstheme="majorHAnsi"/>
        </w:rPr>
        <w:tab/>
        <w:t>Secure materials</w:t>
      </w:r>
    </w:p>
    <w:p w14:paraId="58305A6D" w14:textId="77777777" w:rsidR="00A0477C" w:rsidRDefault="00A0477C" w:rsidP="00016D16">
      <w:pPr>
        <w:rPr>
          <w:rFonts w:asciiTheme="majorHAnsi" w:hAnsiTheme="majorHAnsi" w:cstheme="majorHAnsi"/>
        </w:rPr>
      </w:pPr>
      <w:r>
        <w:rPr>
          <w:rFonts w:asciiTheme="majorHAnsi" w:hAnsiTheme="majorHAnsi" w:cstheme="majorHAnsi"/>
        </w:rPr>
        <w:tab/>
        <w:t>The secure room and the secure stora</w:t>
      </w:r>
      <w:r w:rsidR="00510D79">
        <w:rPr>
          <w:rFonts w:asciiTheme="majorHAnsi" w:hAnsiTheme="majorHAnsi" w:cstheme="majorHAnsi"/>
        </w:rPr>
        <w:t>ge facility</w:t>
      </w:r>
    </w:p>
    <w:p w14:paraId="5209F61E" w14:textId="77777777" w:rsidR="00510D79" w:rsidRDefault="00510D79" w:rsidP="00016D16">
      <w:pPr>
        <w:rPr>
          <w:rFonts w:asciiTheme="majorHAnsi" w:hAnsiTheme="majorHAnsi" w:cstheme="majorHAnsi"/>
        </w:rPr>
      </w:pPr>
      <w:r>
        <w:rPr>
          <w:rFonts w:asciiTheme="majorHAnsi" w:hAnsiTheme="majorHAnsi" w:cstheme="majorHAnsi"/>
        </w:rPr>
        <w:tab/>
        <w:t>Information sharing</w:t>
      </w:r>
    </w:p>
    <w:p w14:paraId="6333B3AA" w14:textId="77777777" w:rsidR="00510D79" w:rsidRDefault="00510D79" w:rsidP="00016D16">
      <w:pPr>
        <w:rPr>
          <w:rFonts w:asciiTheme="majorHAnsi" w:hAnsiTheme="majorHAnsi" w:cstheme="majorHAnsi"/>
        </w:rPr>
      </w:pPr>
      <w:r>
        <w:rPr>
          <w:rFonts w:asciiTheme="majorHAnsi" w:hAnsiTheme="majorHAnsi" w:cstheme="majorHAnsi"/>
        </w:rPr>
        <w:tab/>
        <w:t>Information gathering</w:t>
      </w:r>
    </w:p>
    <w:p w14:paraId="518067A2" w14:textId="77777777" w:rsidR="00510D79" w:rsidRDefault="00510D79" w:rsidP="00016D16">
      <w:pPr>
        <w:rPr>
          <w:rFonts w:asciiTheme="majorHAnsi" w:hAnsiTheme="majorHAnsi" w:cstheme="majorHAnsi"/>
        </w:rPr>
      </w:pPr>
      <w:r>
        <w:rPr>
          <w:rFonts w:asciiTheme="majorHAnsi" w:hAnsiTheme="majorHAnsi" w:cstheme="majorHAnsi"/>
        </w:rPr>
        <w:tab/>
        <w:t>Access arrangements</w:t>
      </w:r>
    </w:p>
    <w:p w14:paraId="46149AC0" w14:textId="77777777" w:rsidR="00510D79" w:rsidRDefault="00EE5346" w:rsidP="00EE5346">
      <w:pPr>
        <w:ind w:firstLine="720"/>
        <w:rPr>
          <w:rFonts w:asciiTheme="majorHAnsi" w:hAnsiTheme="majorHAnsi" w:cstheme="majorHAnsi"/>
        </w:rPr>
      </w:pPr>
      <w:r>
        <w:rPr>
          <w:rFonts w:asciiTheme="majorHAnsi" w:hAnsiTheme="majorHAnsi" w:cstheme="majorHAnsi"/>
        </w:rPr>
        <w:t xml:space="preserve">Internal assessment </w:t>
      </w:r>
      <w:r w:rsidR="006E45A5">
        <w:rPr>
          <w:rFonts w:asciiTheme="majorHAnsi" w:hAnsiTheme="majorHAnsi" w:cstheme="majorHAnsi"/>
        </w:rPr>
        <w:t>and endorsements</w:t>
      </w:r>
    </w:p>
    <w:p w14:paraId="1F819CFB" w14:textId="77777777" w:rsidR="006E45A5" w:rsidRDefault="006E45A5" w:rsidP="00EE5346">
      <w:pPr>
        <w:ind w:firstLine="720"/>
        <w:rPr>
          <w:rFonts w:asciiTheme="majorHAnsi" w:hAnsiTheme="majorHAnsi" w:cstheme="majorHAnsi"/>
        </w:rPr>
      </w:pPr>
      <w:r>
        <w:rPr>
          <w:rFonts w:asciiTheme="majorHAnsi" w:hAnsiTheme="majorHAnsi" w:cstheme="majorHAnsi"/>
        </w:rPr>
        <w:t>Invigilation</w:t>
      </w:r>
    </w:p>
    <w:p w14:paraId="4A700BDF" w14:textId="77777777" w:rsidR="006E45A5" w:rsidRDefault="006E45A5" w:rsidP="006E45A5">
      <w:pPr>
        <w:rPr>
          <w:rFonts w:asciiTheme="majorHAnsi" w:hAnsiTheme="majorHAnsi" w:cstheme="majorHAnsi"/>
        </w:rPr>
      </w:pPr>
      <w:r>
        <w:rPr>
          <w:rFonts w:asciiTheme="majorHAnsi" w:hAnsiTheme="majorHAnsi" w:cstheme="majorHAnsi"/>
        </w:rPr>
        <w:t>E</w:t>
      </w:r>
      <w:r w:rsidR="00862116">
        <w:rPr>
          <w:rFonts w:asciiTheme="majorHAnsi" w:hAnsiTheme="majorHAnsi" w:cstheme="majorHAnsi"/>
        </w:rPr>
        <w:t>ntries: roles and responsibilities</w:t>
      </w:r>
    </w:p>
    <w:p w14:paraId="478436D0" w14:textId="77777777" w:rsidR="00EB7282" w:rsidRDefault="00EB7282" w:rsidP="006E45A5">
      <w:pPr>
        <w:rPr>
          <w:rFonts w:asciiTheme="majorHAnsi" w:hAnsiTheme="majorHAnsi" w:cstheme="majorHAnsi"/>
        </w:rPr>
      </w:pPr>
      <w:r>
        <w:rPr>
          <w:rFonts w:asciiTheme="majorHAnsi" w:hAnsiTheme="majorHAnsi" w:cstheme="majorHAnsi"/>
        </w:rPr>
        <w:tab/>
        <w:t>Estimated entries</w:t>
      </w:r>
    </w:p>
    <w:p w14:paraId="3637AA5F" w14:textId="77777777" w:rsidR="00EB7282" w:rsidRDefault="00EB7282" w:rsidP="006E45A5">
      <w:pPr>
        <w:rPr>
          <w:rFonts w:asciiTheme="majorHAnsi" w:hAnsiTheme="majorHAnsi" w:cstheme="majorHAnsi"/>
        </w:rPr>
      </w:pPr>
      <w:r>
        <w:rPr>
          <w:rFonts w:asciiTheme="majorHAnsi" w:hAnsiTheme="majorHAnsi" w:cstheme="majorHAnsi"/>
        </w:rPr>
        <w:tab/>
        <w:t>Final entries</w:t>
      </w:r>
    </w:p>
    <w:p w14:paraId="108FCC11" w14:textId="77777777" w:rsidR="00EB7282" w:rsidRDefault="00EB7282" w:rsidP="006E45A5">
      <w:pPr>
        <w:rPr>
          <w:rFonts w:asciiTheme="majorHAnsi" w:hAnsiTheme="majorHAnsi" w:cstheme="majorHAnsi"/>
        </w:rPr>
      </w:pPr>
      <w:r>
        <w:rPr>
          <w:rFonts w:asciiTheme="majorHAnsi" w:hAnsiTheme="majorHAnsi" w:cstheme="majorHAnsi"/>
        </w:rPr>
        <w:tab/>
        <w:t>Entry fees</w:t>
      </w:r>
    </w:p>
    <w:p w14:paraId="77945B93" w14:textId="77777777" w:rsidR="00EB7282" w:rsidRDefault="00EB7282" w:rsidP="006E45A5">
      <w:pPr>
        <w:rPr>
          <w:rFonts w:asciiTheme="majorHAnsi" w:hAnsiTheme="majorHAnsi" w:cstheme="majorHAnsi"/>
        </w:rPr>
      </w:pPr>
      <w:r>
        <w:rPr>
          <w:rFonts w:asciiTheme="majorHAnsi" w:hAnsiTheme="majorHAnsi" w:cstheme="majorHAnsi"/>
        </w:rPr>
        <w:tab/>
        <w:t>Late entries</w:t>
      </w:r>
    </w:p>
    <w:p w14:paraId="118A0779" w14:textId="77777777" w:rsidR="00EB7282" w:rsidRDefault="00301F3E" w:rsidP="006E45A5">
      <w:pPr>
        <w:rPr>
          <w:rFonts w:asciiTheme="majorHAnsi" w:hAnsiTheme="majorHAnsi" w:cstheme="majorHAnsi"/>
        </w:rPr>
      </w:pPr>
      <w:r>
        <w:rPr>
          <w:rFonts w:asciiTheme="majorHAnsi" w:hAnsiTheme="majorHAnsi" w:cstheme="majorHAnsi"/>
        </w:rPr>
        <w:tab/>
        <w:t>Candidate statement of entry</w:t>
      </w:r>
    </w:p>
    <w:p w14:paraId="774D642D" w14:textId="77777777" w:rsidR="00301F3E" w:rsidRDefault="00301F3E" w:rsidP="006E45A5">
      <w:pPr>
        <w:rPr>
          <w:rFonts w:asciiTheme="majorHAnsi" w:hAnsiTheme="majorHAnsi" w:cstheme="majorHAnsi"/>
        </w:rPr>
      </w:pPr>
      <w:r>
        <w:rPr>
          <w:rFonts w:asciiTheme="majorHAnsi" w:hAnsiTheme="majorHAnsi" w:cstheme="majorHAnsi"/>
        </w:rPr>
        <w:t>Pre-exams: roles and responsibilities</w:t>
      </w:r>
    </w:p>
    <w:p w14:paraId="6F090D87" w14:textId="77777777" w:rsidR="00301F3E" w:rsidRDefault="00CA0F7F" w:rsidP="006E45A5">
      <w:pPr>
        <w:rPr>
          <w:rFonts w:asciiTheme="majorHAnsi" w:hAnsiTheme="majorHAnsi" w:cstheme="majorHAnsi"/>
        </w:rPr>
      </w:pPr>
      <w:r>
        <w:rPr>
          <w:rFonts w:asciiTheme="majorHAnsi" w:hAnsiTheme="majorHAnsi" w:cstheme="majorHAnsi"/>
        </w:rPr>
        <w:tab/>
        <w:t>Access arrangements and reasonable adjustments</w:t>
      </w:r>
    </w:p>
    <w:p w14:paraId="4958E58F" w14:textId="77777777" w:rsidR="00CA0F7F" w:rsidRDefault="00CA0F7F" w:rsidP="006E45A5">
      <w:pPr>
        <w:rPr>
          <w:rFonts w:asciiTheme="majorHAnsi" w:hAnsiTheme="majorHAnsi" w:cstheme="majorHAnsi"/>
        </w:rPr>
      </w:pPr>
      <w:r>
        <w:rPr>
          <w:rFonts w:asciiTheme="majorHAnsi" w:hAnsiTheme="majorHAnsi" w:cstheme="majorHAnsi"/>
        </w:rPr>
        <w:tab/>
        <w:t>Briefing candidates</w:t>
      </w:r>
    </w:p>
    <w:p w14:paraId="726B7FFB" w14:textId="77777777" w:rsidR="00CA0F7F" w:rsidRDefault="00C34657" w:rsidP="006E45A5">
      <w:pPr>
        <w:rPr>
          <w:rFonts w:asciiTheme="majorHAnsi" w:hAnsiTheme="majorHAnsi" w:cstheme="majorHAnsi"/>
        </w:rPr>
      </w:pPr>
      <w:r>
        <w:rPr>
          <w:rFonts w:asciiTheme="majorHAnsi" w:hAnsiTheme="majorHAnsi" w:cstheme="majorHAnsi"/>
        </w:rPr>
        <w:tab/>
        <w:t>Dispatch of exam scripts</w:t>
      </w:r>
    </w:p>
    <w:p w14:paraId="2119A2A4" w14:textId="77777777" w:rsidR="00C34657" w:rsidRDefault="00C34657" w:rsidP="006E45A5">
      <w:pPr>
        <w:rPr>
          <w:rFonts w:asciiTheme="majorHAnsi" w:hAnsiTheme="majorHAnsi" w:cstheme="majorHAnsi"/>
        </w:rPr>
      </w:pPr>
      <w:r>
        <w:rPr>
          <w:rFonts w:asciiTheme="majorHAnsi" w:hAnsiTheme="majorHAnsi" w:cstheme="majorHAnsi"/>
        </w:rPr>
        <w:tab/>
        <w:t>Estimated grades</w:t>
      </w:r>
    </w:p>
    <w:p w14:paraId="6F813B20" w14:textId="77777777" w:rsidR="00C34657" w:rsidRDefault="00C34657" w:rsidP="006E45A5">
      <w:pPr>
        <w:rPr>
          <w:rFonts w:asciiTheme="majorHAnsi" w:hAnsiTheme="majorHAnsi" w:cstheme="majorHAnsi"/>
        </w:rPr>
      </w:pPr>
      <w:r>
        <w:rPr>
          <w:rFonts w:asciiTheme="majorHAnsi" w:hAnsiTheme="majorHAnsi" w:cstheme="majorHAnsi"/>
        </w:rPr>
        <w:tab/>
        <w:t xml:space="preserve">Internal assessment and </w:t>
      </w:r>
      <w:r w:rsidR="008451E1">
        <w:rPr>
          <w:rFonts w:asciiTheme="majorHAnsi" w:hAnsiTheme="majorHAnsi" w:cstheme="majorHAnsi"/>
        </w:rPr>
        <w:t>endorsements</w:t>
      </w:r>
    </w:p>
    <w:p w14:paraId="4BC63AC1" w14:textId="77777777" w:rsidR="008451E1" w:rsidRDefault="008451E1" w:rsidP="006E45A5">
      <w:pPr>
        <w:rPr>
          <w:rFonts w:asciiTheme="majorHAnsi" w:hAnsiTheme="majorHAnsi" w:cstheme="majorHAnsi"/>
        </w:rPr>
      </w:pPr>
      <w:r>
        <w:rPr>
          <w:rFonts w:asciiTheme="majorHAnsi" w:hAnsiTheme="majorHAnsi" w:cstheme="majorHAnsi"/>
        </w:rPr>
        <w:tab/>
        <w:t>Invigilation</w:t>
      </w:r>
    </w:p>
    <w:p w14:paraId="0EC8C8F8" w14:textId="77777777" w:rsidR="008451E1" w:rsidRDefault="008451E1" w:rsidP="006E45A5">
      <w:pPr>
        <w:rPr>
          <w:rFonts w:asciiTheme="majorHAnsi" w:hAnsiTheme="majorHAnsi" w:cstheme="majorHAnsi"/>
        </w:rPr>
      </w:pPr>
      <w:r>
        <w:rPr>
          <w:rFonts w:asciiTheme="majorHAnsi" w:hAnsiTheme="majorHAnsi" w:cstheme="majorHAnsi"/>
        </w:rPr>
        <w:tab/>
        <w:t>JCQ Centre Inspections</w:t>
      </w:r>
    </w:p>
    <w:p w14:paraId="47D2972D" w14:textId="77777777" w:rsidR="008451E1" w:rsidRDefault="008451E1" w:rsidP="006E45A5">
      <w:pPr>
        <w:rPr>
          <w:rFonts w:asciiTheme="majorHAnsi" w:hAnsiTheme="majorHAnsi" w:cstheme="majorHAnsi"/>
        </w:rPr>
      </w:pPr>
      <w:r>
        <w:rPr>
          <w:rFonts w:asciiTheme="majorHAnsi" w:hAnsiTheme="majorHAnsi" w:cstheme="majorHAnsi"/>
        </w:rPr>
        <w:tab/>
        <w:t>Seating and ident</w:t>
      </w:r>
      <w:r w:rsidR="00587CF2">
        <w:rPr>
          <w:rFonts w:asciiTheme="majorHAnsi" w:hAnsiTheme="majorHAnsi" w:cstheme="majorHAnsi"/>
        </w:rPr>
        <w:t>ifying candidates in exam rooms</w:t>
      </w:r>
    </w:p>
    <w:p w14:paraId="74FE8551" w14:textId="77777777" w:rsidR="00587CF2" w:rsidRDefault="00587CF2" w:rsidP="006E45A5">
      <w:pPr>
        <w:rPr>
          <w:rFonts w:asciiTheme="majorHAnsi" w:hAnsiTheme="majorHAnsi" w:cstheme="majorHAnsi"/>
        </w:rPr>
      </w:pPr>
      <w:r>
        <w:rPr>
          <w:rFonts w:asciiTheme="majorHAnsi" w:hAnsiTheme="majorHAnsi" w:cstheme="majorHAnsi"/>
        </w:rPr>
        <w:tab/>
        <w:t>Security of exam materials</w:t>
      </w:r>
    </w:p>
    <w:p w14:paraId="634D6AD0" w14:textId="77777777" w:rsidR="00587CF2" w:rsidRDefault="00587CF2" w:rsidP="006E45A5">
      <w:pPr>
        <w:rPr>
          <w:rFonts w:asciiTheme="majorHAnsi" w:hAnsiTheme="majorHAnsi" w:cstheme="majorHAnsi"/>
        </w:rPr>
      </w:pPr>
      <w:r>
        <w:rPr>
          <w:rFonts w:asciiTheme="majorHAnsi" w:hAnsiTheme="majorHAnsi" w:cstheme="majorHAnsi"/>
        </w:rPr>
        <w:tab/>
        <w:t>Timetabling and rooming</w:t>
      </w:r>
    </w:p>
    <w:p w14:paraId="2C07871A" w14:textId="77777777" w:rsidR="00587CF2" w:rsidRDefault="00765384" w:rsidP="006E45A5">
      <w:pPr>
        <w:rPr>
          <w:rFonts w:asciiTheme="majorHAnsi" w:hAnsiTheme="majorHAnsi" w:cstheme="majorHAnsi"/>
        </w:rPr>
      </w:pPr>
      <w:r>
        <w:rPr>
          <w:rFonts w:asciiTheme="majorHAnsi" w:hAnsiTheme="majorHAnsi" w:cstheme="majorHAnsi"/>
        </w:rPr>
        <w:tab/>
        <w:t>Alternative site arrangements</w:t>
      </w:r>
    </w:p>
    <w:p w14:paraId="37D6CC9C" w14:textId="77777777" w:rsidR="00765384" w:rsidRDefault="00765384" w:rsidP="006E45A5">
      <w:pPr>
        <w:rPr>
          <w:rFonts w:asciiTheme="majorHAnsi" w:hAnsiTheme="majorHAnsi" w:cstheme="majorHAnsi"/>
        </w:rPr>
      </w:pPr>
      <w:r>
        <w:rPr>
          <w:rFonts w:asciiTheme="majorHAnsi" w:hAnsiTheme="majorHAnsi" w:cstheme="majorHAnsi"/>
        </w:rPr>
        <w:tab/>
        <w:t>Internal exams/assessments</w:t>
      </w:r>
    </w:p>
    <w:p w14:paraId="4674402F" w14:textId="77777777" w:rsidR="00765384" w:rsidRDefault="002A23F4" w:rsidP="006E45A5">
      <w:pPr>
        <w:rPr>
          <w:rFonts w:asciiTheme="majorHAnsi" w:hAnsiTheme="majorHAnsi" w:cstheme="majorHAnsi"/>
        </w:rPr>
      </w:pPr>
      <w:r>
        <w:rPr>
          <w:rFonts w:asciiTheme="majorHAnsi" w:hAnsiTheme="majorHAnsi" w:cstheme="majorHAnsi"/>
        </w:rPr>
        <w:t>Exam time: Roles and responsibilities</w:t>
      </w:r>
    </w:p>
    <w:p w14:paraId="74CF17CC" w14:textId="77777777" w:rsidR="002A23F4" w:rsidRDefault="002A23F4" w:rsidP="006E45A5">
      <w:pPr>
        <w:rPr>
          <w:rFonts w:asciiTheme="majorHAnsi" w:hAnsiTheme="majorHAnsi" w:cstheme="majorHAnsi"/>
        </w:rPr>
      </w:pPr>
      <w:r>
        <w:rPr>
          <w:rFonts w:asciiTheme="majorHAnsi" w:hAnsiTheme="majorHAnsi" w:cstheme="majorHAnsi"/>
        </w:rPr>
        <w:tab/>
        <w:t>A</w:t>
      </w:r>
      <w:r w:rsidR="006518B3">
        <w:rPr>
          <w:rFonts w:asciiTheme="majorHAnsi" w:hAnsiTheme="majorHAnsi" w:cstheme="majorHAnsi"/>
        </w:rPr>
        <w:t>ccess arrangements</w:t>
      </w:r>
    </w:p>
    <w:p w14:paraId="47D0ED50" w14:textId="77777777" w:rsidR="006518B3" w:rsidRDefault="006518B3" w:rsidP="006E45A5">
      <w:pPr>
        <w:rPr>
          <w:rFonts w:asciiTheme="majorHAnsi" w:hAnsiTheme="majorHAnsi" w:cstheme="majorHAnsi"/>
        </w:rPr>
      </w:pPr>
      <w:r>
        <w:rPr>
          <w:rFonts w:asciiTheme="majorHAnsi" w:hAnsiTheme="majorHAnsi" w:cstheme="majorHAnsi"/>
        </w:rPr>
        <w:lastRenderedPageBreak/>
        <w:tab/>
        <w:t>Candidate absence</w:t>
      </w:r>
    </w:p>
    <w:p w14:paraId="352CE7CF" w14:textId="77777777" w:rsidR="006518B3" w:rsidRDefault="006518B3" w:rsidP="006E45A5">
      <w:pPr>
        <w:rPr>
          <w:rFonts w:asciiTheme="majorHAnsi" w:hAnsiTheme="majorHAnsi" w:cstheme="majorHAnsi"/>
        </w:rPr>
      </w:pPr>
      <w:r>
        <w:rPr>
          <w:rFonts w:asciiTheme="majorHAnsi" w:hAnsiTheme="majorHAnsi" w:cstheme="majorHAnsi"/>
        </w:rPr>
        <w:tab/>
        <w:t>Candidate late arrival</w:t>
      </w:r>
    </w:p>
    <w:p w14:paraId="16C5D08F" w14:textId="77777777" w:rsidR="006518B3" w:rsidRDefault="006518B3" w:rsidP="006E45A5">
      <w:pPr>
        <w:rPr>
          <w:rFonts w:asciiTheme="majorHAnsi" w:hAnsiTheme="majorHAnsi" w:cstheme="majorHAnsi"/>
        </w:rPr>
      </w:pPr>
      <w:r>
        <w:rPr>
          <w:rFonts w:asciiTheme="majorHAnsi" w:hAnsiTheme="majorHAnsi" w:cstheme="majorHAnsi"/>
        </w:rPr>
        <w:tab/>
        <w:t>Conducting exams</w:t>
      </w:r>
    </w:p>
    <w:p w14:paraId="3DDEC80E" w14:textId="77777777" w:rsidR="006518B3" w:rsidRDefault="006518B3" w:rsidP="006E45A5">
      <w:pPr>
        <w:rPr>
          <w:rFonts w:asciiTheme="majorHAnsi" w:hAnsiTheme="majorHAnsi" w:cstheme="majorHAnsi"/>
        </w:rPr>
      </w:pPr>
      <w:r>
        <w:rPr>
          <w:rFonts w:asciiTheme="majorHAnsi" w:hAnsiTheme="majorHAnsi" w:cstheme="majorHAnsi"/>
        </w:rPr>
        <w:tab/>
        <w:t>Dispatch of exam scripts</w:t>
      </w:r>
    </w:p>
    <w:p w14:paraId="26AD8D37" w14:textId="77777777" w:rsidR="006518B3" w:rsidRDefault="006518B3" w:rsidP="006E45A5">
      <w:pPr>
        <w:rPr>
          <w:rFonts w:asciiTheme="majorHAnsi" w:hAnsiTheme="majorHAnsi" w:cstheme="majorHAnsi"/>
        </w:rPr>
      </w:pPr>
      <w:r>
        <w:rPr>
          <w:rFonts w:asciiTheme="majorHAnsi" w:hAnsiTheme="majorHAnsi" w:cstheme="majorHAnsi"/>
        </w:rPr>
        <w:tab/>
      </w:r>
      <w:r w:rsidR="00474A07">
        <w:rPr>
          <w:rFonts w:asciiTheme="majorHAnsi" w:hAnsiTheme="majorHAnsi" w:cstheme="majorHAnsi"/>
        </w:rPr>
        <w:t>Exam papers and materials</w:t>
      </w:r>
    </w:p>
    <w:p w14:paraId="6B0F3F6F" w14:textId="77777777" w:rsidR="00474A07" w:rsidRDefault="00474A07" w:rsidP="006E45A5">
      <w:pPr>
        <w:rPr>
          <w:rFonts w:asciiTheme="majorHAnsi" w:hAnsiTheme="majorHAnsi" w:cstheme="majorHAnsi"/>
        </w:rPr>
      </w:pPr>
      <w:r>
        <w:rPr>
          <w:rFonts w:asciiTheme="majorHAnsi" w:hAnsiTheme="majorHAnsi" w:cstheme="majorHAnsi"/>
        </w:rPr>
        <w:tab/>
        <w:t>Exam rooms</w:t>
      </w:r>
    </w:p>
    <w:p w14:paraId="430177F7" w14:textId="77777777" w:rsidR="00474A07" w:rsidRDefault="00474A07" w:rsidP="006E45A5">
      <w:pPr>
        <w:rPr>
          <w:rFonts w:asciiTheme="majorHAnsi" w:hAnsiTheme="majorHAnsi" w:cstheme="majorHAnsi"/>
        </w:rPr>
      </w:pPr>
      <w:r>
        <w:rPr>
          <w:rFonts w:asciiTheme="majorHAnsi" w:hAnsiTheme="majorHAnsi" w:cstheme="majorHAnsi"/>
        </w:rPr>
        <w:tab/>
      </w:r>
      <w:r w:rsidR="00130817">
        <w:rPr>
          <w:rFonts w:asciiTheme="majorHAnsi" w:hAnsiTheme="majorHAnsi" w:cstheme="majorHAnsi"/>
        </w:rPr>
        <w:t>Irregularities</w:t>
      </w:r>
    </w:p>
    <w:p w14:paraId="2A641546" w14:textId="77777777" w:rsidR="00130817" w:rsidRDefault="00130817" w:rsidP="006E45A5">
      <w:pPr>
        <w:rPr>
          <w:rFonts w:asciiTheme="majorHAnsi" w:hAnsiTheme="majorHAnsi" w:cstheme="majorHAnsi"/>
        </w:rPr>
      </w:pPr>
      <w:r>
        <w:rPr>
          <w:rFonts w:asciiTheme="majorHAnsi" w:hAnsiTheme="majorHAnsi" w:cstheme="majorHAnsi"/>
        </w:rPr>
        <w:tab/>
        <w:t>Special consideration</w:t>
      </w:r>
    </w:p>
    <w:p w14:paraId="5C90F066" w14:textId="77777777" w:rsidR="00130817" w:rsidRDefault="00130817" w:rsidP="006E45A5">
      <w:pPr>
        <w:rPr>
          <w:rFonts w:asciiTheme="majorHAnsi" w:hAnsiTheme="majorHAnsi" w:cstheme="majorHAnsi"/>
        </w:rPr>
      </w:pPr>
      <w:r>
        <w:rPr>
          <w:rFonts w:asciiTheme="majorHAnsi" w:hAnsiTheme="majorHAnsi" w:cstheme="majorHAnsi"/>
        </w:rPr>
        <w:tab/>
        <w:t>Unauthorised items</w:t>
      </w:r>
    </w:p>
    <w:p w14:paraId="3F636E51" w14:textId="77777777" w:rsidR="007D5C73" w:rsidRDefault="007D5C73" w:rsidP="006E45A5">
      <w:pPr>
        <w:rPr>
          <w:rFonts w:asciiTheme="majorHAnsi" w:hAnsiTheme="majorHAnsi" w:cstheme="majorHAnsi"/>
        </w:rPr>
      </w:pPr>
      <w:r>
        <w:rPr>
          <w:rFonts w:asciiTheme="majorHAnsi" w:hAnsiTheme="majorHAnsi" w:cstheme="majorHAnsi"/>
        </w:rPr>
        <w:tab/>
        <w:t>Internal exams/assessments</w:t>
      </w:r>
    </w:p>
    <w:p w14:paraId="648BFD87" w14:textId="77777777" w:rsidR="007D5C73" w:rsidRDefault="007D5C73" w:rsidP="006E45A5">
      <w:pPr>
        <w:rPr>
          <w:rFonts w:asciiTheme="majorHAnsi" w:hAnsiTheme="majorHAnsi" w:cstheme="majorHAnsi"/>
        </w:rPr>
      </w:pPr>
      <w:r>
        <w:rPr>
          <w:rFonts w:asciiTheme="majorHAnsi" w:hAnsiTheme="majorHAnsi" w:cstheme="majorHAnsi"/>
        </w:rPr>
        <w:t>Results and po</w:t>
      </w:r>
      <w:r w:rsidR="00053217">
        <w:rPr>
          <w:rFonts w:asciiTheme="majorHAnsi" w:hAnsiTheme="majorHAnsi" w:cstheme="majorHAnsi"/>
        </w:rPr>
        <w:t>s</w:t>
      </w:r>
      <w:r>
        <w:rPr>
          <w:rFonts w:asciiTheme="majorHAnsi" w:hAnsiTheme="majorHAnsi" w:cstheme="majorHAnsi"/>
        </w:rPr>
        <w:t>t-results: roles and res</w:t>
      </w:r>
      <w:r w:rsidR="00053217">
        <w:rPr>
          <w:rFonts w:asciiTheme="majorHAnsi" w:hAnsiTheme="majorHAnsi" w:cstheme="majorHAnsi"/>
        </w:rPr>
        <w:t>ponsibilities</w:t>
      </w:r>
    </w:p>
    <w:p w14:paraId="698A17A8" w14:textId="77777777" w:rsidR="00053217" w:rsidRDefault="00053217" w:rsidP="006E45A5">
      <w:pPr>
        <w:rPr>
          <w:rFonts w:asciiTheme="majorHAnsi" w:hAnsiTheme="majorHAnsi" w:cstheme="majorHAnsi"/>
        </w:rPr>
      </w:pPr>
      <w:r>
        <w:rPr>
          <w:rFonts w:asciiTheme="majorHAnsi" w:hAnsiTheme="majorHAnsi" w:cstheme="majorHAnsi"/>
        </w:rPr>
        <w:tab/>
        <w:t>Internal assessment</w:t>
      </w:r>
    </w:p>
    <w:p w14:paraId="71BA6C48" w14:textId="77777777" w:rsidR="00053217" w:rsidRDefault="00053217" w:rsidP="006E45A5">
      <w:pPr>
        <w:rPr>
          <w:rFonts w:asciiTheme="majorHAnsi" w:hAnsiTheme="majorHAnsi" w:cstheme="majorHAnsi"/>
        </w:rPr>
      </w:pPr>
      <w:r>
        <w:rPr>
          <w:rFonts w:asciiTheme="majorHAnsi" w:hAnsiTheme="majorHAnsi" w:cstheme="majorHAnsi"/>
        </w:rPr>
        <w:tab/>
        <w:t>Mana</w:t>
      </w:r>
      <w:r w:rsidR="0002480C">
        <w:rPr>
          <w:rFonts w:asciiTheme="majorHAnsi" w:hAnsiTheme="majorHAnsi" w:cstheme="majorHAnsi"/>
        </w:rPr>
        <w:t>ging results day(s)</w:t>
      </w:r>
    </w:p>
    <w:p w14:paraId="17D907B6" w14:textId="77777777" w:rsidR="0002480C" w:rsidRDefault="0002480C" w:rsidP="006E45A5">
      <w:pPr>
        <w:rPr>
          <w:rFonts w:asciiTheme="majorHAnsi" w:hAnsiTheme="majorHAnsi" w:cstheme="majorHAnsi"/>
        </w:rPr>
      </w:pPr>
      <w:r>
        <w:rPr>
          <w:rFonts w:asciiTheme="majorHAnsi" w:hAnsiTheme="majorHAnsi" w:cstheme="majorHAnsi"/>
        </w:rPr>
        <w:tab/>
        <w:t>Accessing results</w:t>
      </w:r>
    </w:p>
    <w:p w14:paraId="7C0986D6" w14:textId="77777777" w:rsidR="0002480C" w:rsidRDefault="0002480C" w:rsidP="006E45A5">
      <w:pPr>
        <w:rPr>
          <w:rFonts w:asciiTheme="majorHAnsi" w:hAnsiTheme="majorHAnsi" w:cstheme="majorHAnsi"/>
        </w:rPr>
      </w:pPr>
      <w:r>
        <w:rPr>
          <w:rFonts w:asciiTheme="majorHAnsi" w:hAnsiTheme="majorHAnsi" w:cstheme="majorHAnsi"/>
        </w:rPr>
        <w:tab/>
        <w:t>Post-results services</w:t>
      </w:r>
    </w:p>
    <w:p w14:paraId="1486C904" w14:textId="77777777" w:rsidR="0002480C" w:rsidRDefault="0002480C" w:rsidP="006E45A5">
      <w:pPr>
        <w:rPr>
          <w:rFonts w:asciiTheme="majorHAnsi" w:hAnsiTheme="majorHAnsi" w:cstheme="majorHAnsi"/>
        </w:rPr>
      </w:pPr>
      <w:r>
        <w:rPr>
          <w:rFonts w:asciiTheme="majorHAnsi" w:hAnsiTheme="majorHAnsi" w:cstheme="majorHAnsi"/>
        </w:rPr>
        <w:tab/>
        <w:t>Analysis of results</w:t>
      </w:r>
    </w:p>
    <w:p w14:paraId="11DA48F1" w14:textId="77777777" w:rsidR="0002480C" w:rsidRDefault="0002480C" w:rsidP="006E45A5">
      <w:pPr>
        <w:rPr>
          <w:rFonts w:asciiTheme="majorHAnsi" w:hAnsiTheme="majorHAnsi" w:cstheme="majorHAnsi"/>
        </w:rPr>
      </w:pPr>
      <w:r>
        <w:rPr>
          <w:rFonts w:asciiTheme="majorHAnsi" w:hAnsiTheme="majorHAnsi" w:cstheme="majorHAnsi"/>
        </w:rPr>
        <w:tab/>
        <w:t>Certificates</w:t>
      </w:r>
    </w:p>
    <w:p w14:paraId="7E2CF8A6" w14:textId="77777777" w:rsidR="0002480C" w:rsidRDefault="00985D98" w:rsidP="006E45A5">
      <w:pPr>
        <w:rPr>
          <w:rFonts w:asciiTheme="majorHAnsi" w:hAnsiTheme="majorHAnsi" w:cstheme="majorHAnsi"/>
        </w:rPr>
      </w:pPr>
      <w:r>
        <w:rPr>
          <w:rFonts w:asciiTheme="majorHAnsi" w:hAnsiTheme="majorHAnsi" w:cstheme="majorHAnsi"/>
        </w:rPr>
        <w:t>Exams review: roles and responsibilities</w:t>
      </w:r>
    </w:p>
    <w:p w14:paraId="1E4BF3DD" w14:textId="77777777" w:rsidR="00985D98" w:rsidRDefault="00D82249" w:rsidP="006E45A5">
      <w:pPr>
        <w:rPr>
          <w:rFonts w:asciiTheme="majorHAnsi" w:hAnsiTheme="majorHAnsi" w:cstheme="majorHAnsi"/>
        </w:rPr>
      </w:pPr>
      <w:r>
        <w:rPr>
          <w:rFonts w:asciiTheme="majorHAnsi" w:hAnsiTheme="majorHAnsi" w:cstheme="majorHAnsi"/>
        </w:rPr>
        <w:t>Retention of records: roles and responsibilities</w:t>
      </w:r>
    </w:p>
    <w:p w14:paraId="62D72CFD" w14:textId="77777777" w:rsidR="005E3966" w:rsidRDefault="005E3966" w:rsidP="006E45A5">
      <w:pPr>
        <w:rPr>
          <w:rFonts w:asciiTheme="majorHAnsi" w:hAnsiTheme="majorHAnsi" w:cstheme="majorHAnsi"/>
        </w:rPr>
      </w:pPr>
    </w:p>
    <w:p w14:paraId="73E5DF97" w14:textId="77777777" w:rsidR="00060E5D" w:rsidRDefault="00D12213" w:rsidP="001A5A3D">
      <w:pPr>
        <w:pStyle w:val="TOC2"/>
        <w:ind w:left="0"/>
        <w:rPr>
          <w:rStyle w:val="Hyperlink"/>
        </w:rPr>
      </w:pPr>
      <w:hyperlink w:anchor="_Toc116561951" w:history="1">
        <w:r w:rsidR="00060E5D" w:rsidRPr="00345D3F">
          <w:rPr>
            <w:rStyle w:val="Hyperlink"/>
          </w:rPr>
          <w:t>Qualifications offered</w:t>
        </w:r>
      </w:hyperlink>
    </w:p>
    <w:p w14:paraId="54BFA375" w14:textId="77777777" w:rsidR="005E3966" w:rsidRPr="005E3966" w:rsidRDefault="005E3966" w:rsidP="005E3966">
      <w:pPr>
        <w:rPr>
          <w:rFonts w:asciiTheme="majorHAnsi" w:hAnsiTheme="majorHAnsi" w:cstheme="majorHAnsi"/>
        </w:rPr>
      </w:pPr>
      <w:r w:rsidRPr="005E3966">
        <w:rPr>
          <w:rFonts w:asciiTheme="majorHAnsi" w:hAnsiTheme="majorHAnsi" w:cstheme="majorHAnsi"/>
        </w:rPr>
        <w:t>Resilience and contingency arrangements</w:t>
      </w:r>
    </w:p>
    <w:p w14:paraId="56EEA63B" w14:textId="77777777" w:rsidR="005E3966" w:rsidRPr="005E3966" w:rsidRDefault="005E3966" w:rsidP="005E3966">
      <w:pPr>
        <w:rPr>
          <w:rFonts w:asciiTheme="majorHAnsi" w:hAnsiTheme="majorHAnsi" w:cstheme="majorHAnsi"/>
        </w:rPr>
      </w:pPr>
      <w:r w:rsidRPr="005E3966">
        <w:rPr>
          <w:rFonts w:asciiTheme="majorHAnsi" w:hAnsiTheme="majorHAnsi" w:cstheme="majorHAnsi"/>
        </w:rPr>
        <w:t>Cyber Security</w:t>
      </w:r>
    </w:p>
    <w:p w14:paraId="1C6C0066" w14:textId="77777777" w:rsidR="00060E5D" w:rsidRDefault="00D12213" w:rsidP="00EA506B">
      <w:pPr>
        <w:pStyle w:val="TOC2"/>
        <w:ind w:left="0"/>
      </w:pPr>
      <w:hyperlink w:anchor="_Toc116561952" w:history="1">
        <w:r w:rsidR="00060E5D" w:rsidRPr="00345D3F">
          <w:rPr>
            <w:rStyle w:val="Hyperlink"/>
          </w:rPr>
          <w:t>Exam series</w:t>
        </w:r>
      </w:hyperlink>
      <w:hyperlink w:anchor="_Toc116561953" w:history="1">
        <w:r w:rsidR="00060E5D" w:rsidRPr="00345D3F">
          <w:rPr>
            <w:rStyle w:val="Hyperlink"/>
          </w:rPr>
          <w:t>Exam timetables</w:t>
        </w:r>
      </w:hyperlink>
    </w:p>
    <w:p w14:paraId="76581029" w14:textId="77777777" w:rsidR="00060E5D" w:rsidRDefault="00D12213" w:rsidP="00EA506B">
      <w:pPr>
        <w:pStyle w:val="TOC2"/>
        <w:ind w:left="0"/>
      </w:pPr>
      <w:hyperlink w:anchor="_Toc116561954" w:history="1">
        <w:r w:rsidR="00060E5D" w:rsidRPr="00345D3F">
          <w:rPr>
            <w:rStyle w:val="Hyperlink"/>
          </w:rPr>
          <w:t>Entries, entry details and late entries</w:t>
        </w:r>
      </w:hyperlink>
    </w:p>
    <w:p w14:paraId="2B70DD32" w14:textId="77777777" w:rsidR="00060E5D" w:rsidRDefault="00D12213" w:rsidP="00EA506B">
      <w:pPr>
        <w:pStyle w:val="TOC2"/>
        <w:ind w:left="0"/>
      </w:pPr>
      <w:hyperlink w:anchor="_Toc116561955" w:history="1">
        <w:r w:rsidR="00060E5D" w:rsidRPr="00345D3F">
          <w:rPr>
            <w:rStyle w:val="Hyperlink"/>
          </w:rPr>
          <w:t>Exam fees</w:t>
        </w:r>
      </w:hyperlink>
    </w:p>
    <w:p w14:paraId="23E29B03" w14:textId="77777777" w:rsidR="00060E5D" w:rsidRDefault="00D12213" w:rsidP="00EA506B">
      <w:pPr>
        <w:pStyle w:val="TOC2"/>
        <w:ind w:left="0"/>
      </w:pPr>
      <w:hyperlink w:anchor="_Toc116561956" w:history="1">
        <w:r w:rsidR="00060E5D" w:rsidRPr="00345D3F">
          <w:rPr>
            <w:rStyle w:val="Hyperlink"/>
          </w:rPr>
          <w:t>Equality Legislation</w:t>
        </w:r>
      </w:hyperlink>
    </w:p>
    <w:p w14:paraId="47617F62" w14:textId="77777777" w:rsidR="00060E5D" w:rsidRDefault="00D12213" w:rsidP="00E41DD6">
      <w:pPr>
        <w:pStyle w:val="TOC2"/>
        <w:ind w:left="0"/>
      </w:pPr>
      <w:hyperlink w:anchor="_Toc116561957" w:history="1">
        <w:r w:rsidR="00060E5D" w:rsidRPr="00345D3F">
          <w:rPr>
            <w:rStyle w:val="Hyperlink"/>
          </w:rPr>
          <w:t>Access arrangements</w:t>
        </w:r>
      </w:hyperlink>
    </w:p>
    <w:p w14:paraId="02609C69" w14:textId="77777777" w:rsidR="00060E5D" w:rsidRDefault="00D12213" w:rsidP="00E41DD6">
      <w:pPr>
        <w:pStyle w:val="TOC2"/>
        <w:ind w:left="0"/>
        <w:rPr>
          <w:rStyle w:val="Hyperlink"/>
        </w:rPr>
      </w:pPr>
      <w:hyperlink w:anchor="_Toc116561958" w:history="1">
        <w:r w:rsidR="00060E5D" w:rsidRPr="00345D3F">
          <w:rPr>
            <w:rStyle w:val="Hyperlink"/>
          </w:rPr>
          <w:t>Contingency planning</w:t>
        </w:r>
      </w:hyperlink>
    </w:p>
    <w:p w14:paraId="4F5D1866" w14:textId="77777777" w:rsidR="00060E5D" w:rsidRPr="00060E5D" w:rsidRDefault="00060E5D" w:rsidP="00E41DD6">
      <w:pPr>
        <w:pStyle w:val="TOC2"/>
        <w:ind w:left="0"/>
        <w:rPr>
          <w:rStyle w:val="Hyperlink"/>
          <w:color w:val="auto"/>
          <w:u w:val="none"/>
        </w:rPr>
      </w:pPr>
      <w:r w:rsidRPr="00060E5D">
        <w:rPr>
          <w:rStyle w:val="Hyperlink"/>
          <w:color w:val="auto"/>
          <w:u w:val="none"/>
        </w:rPr>
        <w:t>Private candidates</w:t>
      </w:r>
    </w:p>
    <w:p w14:paraId="417DD9FF" w14:textId="77777777" w:rsidR="00060E5D" w:rsidRDefault="00D12213" w:rsidP="00E41DD6">
      <w:pPr>
        <w:pStyle w:val="TOC2"/>
        <w:ind w:left="0"/>
        <w:rPr>
          <w:rStyle w:val="Hyperlink"/>
        </w:rPr>
      </w:pPr>
      <w:hyperlink w:anchor="_Toc116561959" w:history="1">
        <w:r w:rsidR="00060E5D" w:rsidRPr="00345D3F">
          <w:rPr>
            <w:rStyle w:val="Hyperlink"/>
          </w:rPr>
          <w:t>Managing invigilators</w:t>
        </w:r>
      </w:hyperlink>
    </w:p>
    <w:p w14:paraId="1420ED6C" w14:textId="77777777" w:rsidR="00060E5D" w:rsidRPr="00060E5D" w:rsidRDefault="00060E5D" w:rsidP="00E41DD6">
      <w:pPr>
        <w:pStyle w:val="TOC2"/>
        <w:ind w:left="0"/>
      </w:pPr>
      <w:r w:rsidRPr="00060E5D">
        <w:rPr>
          <w:rStyle w:val="Hyperlink"/>
          <w:color w:val="auto"/>
          <w:u w:val="none"/>
        </w:rPr>
        <w:t>Written</w:t>
      </w:r>
      <w:r w:rsidRPr="00060E5D">
        <w:t xml:space="preserve"> </w:t>
      </w:r>
      <w:r>
        <w:t>policy on Disclosure Barring Service (DBS)</w:t>
      </w:r>
    </w:p>
    <w:p w14:paraId="4E40FD48" w14:textId="77777777" w:rsidR="00060E5D" w:rsidRDefault="00D12213" w:rsidP="00E41DD6">
      <w:pPr>
        <w:pStyle w:val="TOC2"/>
        <w:ind w:left="0"/>
      </w:pPr>
      <w:hyperlink w:anchor="_Toc116561960" w:history="1">
        <w:r w:rsidR="00060E5D" w:rsidRPr="00345D3F">
          <w:rPr>
            <w:rStyle w:val="Hyperlink"/>
          </w:rPr>
          <w:t>Malpractice</w:t>
        </w:r>
      </w:hyperlink>
    </w:p>
    <w:p w14:paraId="2E41A413" w14:textId="77777777" w:rsidR="00060E5D" w:rsidRDefault="00D12213" w:rsidP="00E41DD6">
      <w:pPr>
        <w:pStyle w:val="TOC2"/>
        <w:ind w:left="0"/>
      </w:pPr>
      <w:hyperlink w:anchor="_Toc116561961" w:history="1">
        <w:r w:rsidR="00060E5D" w:rsidRPr="00345D3F">
          <w:rPr>
            <w:rStyle w:val="Hyperlink"/>
          </w:rPr>
          <w:t>Exam days</w:t>
        </w:r>
      </w:hyperlink>
    </w:p>
    <w:p w14:paraId="27403C7A" w14:textId="77777777" w:rsidR="00060E5D" w:rsidRDefault="00D12213" w:rsidP="00E41DD6">
      <w:pPr>
        <w:pStyle w:val="TOC2"/>
        <w:ind w:left="0"/>
        <w:rPr>
          <w:rStyle w:val="Hyperlink"/>
        </w:rPr>
      </w:pPr>
      <w:hyperlink w:anchor="_Toc116561962" w:history="1">
        <w:r w:rsidR="00060E5D" w:rsidRPr="00345D3F">
          <w:rPr>
            <w:rStyle w:val="Hyperlink"/>
          </w:rPr>
          <w:t>Candidates</w:t>
        </w:r>
      </w:hyperlink>
    </w:p>
    <w:p w14:paraId="665CEA69" w14:textId="77777777" w:rsidR="00E41DD6" w:rsidRPr="004C31FA" w:rsidRDefault="00E41DD6" w:rsidP="00E41DD6">
      <w:pPr>
        <w:rPr>
          <w:rFonts w:asciiTheme="majorHAnsi" w:hAnsiTheme="majorHAnsi" w:cstheme="majorHAnsi"/>
        </w:rPr>
      </w:pPr>
      <w:r w:rsidRPr="004C31FA">
        <w:rPr>
          <w:rFonts w:asciiTheme="majorHAnsi" w:hAnsiTheme="majorHAnsi" w:cstheme="majorHAnsi"/>
        </w:rPr>
        <w:t xml:space="preserve">Policy to identify </w:t>
      </w:r>
      <w:r w:rsidR="004C31FA" w:rsidRPr="004C31FA">
        <w:rPr>
          <w:rFonts w:asciiTheme="majorHAnsi" w:hAnsiTheme="majorHAnsi" w:cstheme="majorHAnsi"/>
        </w:rPr>
        <w:t>all candidates</w:t>
      </w:r>
    </w:p>
    <w:p w14:paraId="1599B309" w14:textId="77777777" w:rsidR="004C31FA" w:rsidRPr="004C31FA" w:rsidRDefault="004C31FA" w:rsidP="00E41DD6">
      <w:pPr>
        <w:rPr>
          <w:rFonts w:asciiTheme="majorHAnsi" w:hAnsiTheme="majorHAnsi" w:cstheme="majorHAnsi"/>
        </w:rPr>
      </w:pPr>
      <w:r w:rsidRPr="004C31FA">
        <w:rPr>
          <w:rFonts w:asciiTheme="majorHAnsi" w:hAnsiTheme="majorHAnsi" w:cstheme="majorHAnsi"/>
        </w:rPr>
        <w:t>What happens if a student is late?</w:t>
      </w:r>
    </w:p>
    <w:p w14:paraId="44762188" w14:textId="77777777" w:rsidR="00060E5D" w:rsidRDefault="00D12213" w:rsidP="004C31FA">
      <w:pPr>
        <w:pStyle w:val="TOC2"/>
        <w:ind w:left="0"/>
      </w:pPr>
      <w:hyperlink w:anchor="_Toc116561963" w:history="1">
        <w:r w:rsidR="00060E5D" w:rsidRPr="00345D3F">
          <w:rPr>
            <w:rStyle w:val="Hyperlink"/>
          </w:rPr>
          <w:t>Clash candidates</w:t>
        </w:r>
      </w:hyperlink>
    </w:p>
    <w:p w14:paraId="02F14044" w14:textId="77777777" w:rsidR="00060E5D" w:rsidRDefault="00D12213" w:rsidP="004C31FA">
      <w:pPr>
        <w:pStyle w:val="TOC2"/>
        <w:ind w:left="0"/>
      </w:pPr>
      <w:hyperlink w:anchor="_Toc116561964" w:history="1">
        <w:r w:rsidR="00060E5D" w:rsidRPr="00345D3F">
          <w:rPr>
            <w:rStyle w:val="Hyperlink"/>
          </w:rPr>
          <w:t>Special consideration</w:t>
        </w:r>
      </w:hyperlink>
    </w:p>
    <w:p w14:paraId="7C3B2CB8" w14:textId="77777777" w:rsidR="00060E5D" w:rsidRDefault="00D12213" w:rsidP="004C31FA">
      <w:pPr>
        <w:pStyle w:val="TOC2"/>
        <w:ind w:left="0"/>
      </w:pPr>
      <w:hyperlink w:anchor="_Toc116561965" w:history="1">
        <w:r w:rsidR="00060E5D" w:rsidRPr="00345D3F">
          <w:rPr>
            <w:rStyle w:val="Hyperlink"/>
          </w:rPr>
          <w:t>Internal assessment</w:t>
        </w:r>
      </w:hyperlink>
    </w:p>
    <w:p w14:paraId="052F7BA5" w14:textId="77777777" w:rsidR="00060E5D" w:rsidRDefault="00D12213" w:rsidP="004C31FA">
      <w:pPr>
        <w:pStyle w:val="TOC2"/>
        <w:ind w:left="0"/>
      </w:pPr>
      <w:hyperlink w:anchor="_Toc116561966" w:history="1">
        <w:r w:rsidR="00060E5D" w:rsidRPr="00345D3F">
          <w:rPr>
            <w:rStyle w:val="Hyperlink"/>
          </w:rPr>
          <w:t>Results</w:t>
        </w:r>
      </w:hyperlink>
    </w:p>
    <w:p w14:paraId="09A7299C" w14:textId="51C8AA0A" w:rsidR="00060E5D" w:rsidRDefault="00D12213" w:rsidP="004C31FA">
      <w:pPr>
        <w:pStyle w:val="TOC2"/>
        <w:ind w:left="0"/>
      </w:pPr>
      <w:hyperlink w:anchor="_Toc116561967" w:history="1">
        <w:r w:rsidR="005D05BC">
          <w:rPr>
            <w:rStyle w:val="Hyperlink"/>
          </w:rPr>
          <w:t>Post-Results Services (PRS)</w:t>
        </w:r>
        <w:r w:rsidR="00060E5D" w:rsidRPr="00345D3F">
          <w:rPr>
            <w:rStyle w:val="Hyperlink"/>
          </w:rPr>
          <w:t xml:space="preserve"> </w:t>
        </w:r>
      </w:hyperlink>
    </w:p>
    <w:p w14:paraId="6CF3EFC7" w14:textId="77777777" w:rsidR="00060E5D" w:rsidRDefault="00D12213" w:rsidP="004C31FA">
      <w:pPr>
        <w:pStyle w:val="TOC2"/>
        <w:ind w:left="0"/>
      </w:pPr>
      <w:hyperlink w:anchor="_Toc116561968" w:history="1">
        <w:r w:rsidR="00060E5D" w:rsidRPr="00345D3F">
          <w:rPr>
            <w:rStyle w:val="Hyperlink"/>
          </w:rPr>
          <w:t>Access to Scripts (ATS)</w:t>
        </w:r>
      </w:hyperlink>
    </w:p>
    <w:p w14:paraId="6542A8A4" w14:textId="77777777" w:rsidR="00060E5D" w:rsidRDefault="00D12213" w:rsidP="004C31FA">
      <w:pPr>
        <w:pStyle w:val="TOC2"/>
        <w:ind w:left="0"/>
        <w:rPr>
          <w:rStyle w:val="Hyperlink"/>
        </w:rPr>
      </w:pPr>
      <w:hyperlink w:anchor="_Toc116561969" w:history="1">
        <w:r w:rsidR="00060E5D" w:rsidRPr="00345D3F">
          <w:rPr>
            <w:rStyle w:val="Hyperlink"/>
          </w:rPr>
          <w:t>Certificates</w:t>
        </w:r>
      </w:hyperlink>
    </w:p>
    <w:p w14:paraId="494C8574" w14:textId="77777777" w:rsidR="00060E5D" w:rsidRPr="00060E5D" w:rsidRDefault="00060E5D" w:rsidP="00060E5D"/>
    <w:p w14:paraId="17A87FDF" w14:textId="41B11F4F" w:rsidR="00FF23FD" w:rsidRDefault="00326C9B" w:rsidP="00FF23FD">
      <w:pPr>
        <w:pBdr>
          <w:top w:val="nil"/>
          <w:left w:val="nil"/>
          <w:bottom w:val="nil"/>
          <w:right w:val="nil"/>
          <w:between w:val="nil"/>
        </w:pBdr>
        <w:tabs>
          <w:tab w:val="right" w:pos="9639"/>
        </w:tabs>
        <w:rPr>
          <w:rFonts w:asciiTheme="majorHAnsi" w:hAnsiTheme="majorHAnsi" w:cstheme="majorHAnsi"/>
          <w:b/>
        </w:rPr>
      </w:pPr>
      <w:r>
        <w:fldChar w:fldCharType="end"/>
      </w:r>
      <w:r w:rsidR="00FF23FD" w:rsidRPr="00FF23FD">
        <w:rPr>
          <w:rFonts w:asciiTheme="majorHAnsi" w:hAnsiTheme="majorHAnsi" w:cstheme="majorHAnsi"/>
          <w:b/>
        </w:rPr>
        <w:t xml:space="preserve">Appendix </w:t>
      </w:r>
      <w:r w:rsidR="00060E5D">
        <w:rPr>
          <w:rFonts w:asciiTheme="majorHAnsi" w:hAnsiTheme="majorHAnsi" w:cstheme="majorHAnsi"/>
          <w:b/>
        </w:rPr>
        <w:t>A</w:t>
      </w:r>
      <w:r w:rsidR="00FF23FD" w:rsidRPr="00FF23FD">
        <w:rPr>
          <w:rFonts w:asciiTheme="majorHAnsi" w:hAnsiTheme="majorHAnsi" w:cstheme="majorHAnsi"/>
          <w:b/>
        </w:rPr>
        <w:t xml:space="preserve"> – </w:t>
      </w:r>
      <w:r w:rsidR="00B405AB">
        <w:rPr>
          <w:rFonts w:asciiTheme="majorHAnsi" w:hAnsiTheme="majorHAnsi" w:cstheme="majorHAnsi"/>
          <w:b/>
        </w:rPr>
        <w:t>Non-Examination Assessment</w:t>
      </w:r>
      <w:r w:rsidR="003611C2">
        <w:rPr>
          <w:rFonts w:asciiTheme="majorHAnsi" w:hAnsiTheme="majorHAnsi" w:cstheme="majorHAnsi"/>
          <w:b/>
        </w:rPr>
        <w:t xml:space="preserve"> </w:t>
      </w:r>
      <w:r w:rsidR="00060E5D">
        <w:rPr>
          <w:rFonts w:asciiTheme="majorHAnsi" w:hAnsiTheme="majorHAnsi" w:cstheme="majorHAnsi"/>
          <w:b/>
        </w:rPr>
        <w:t>Policy</w:t>
      </w:r>
    </w:p>
    <w:p w14:paraId="363E417D" w14:textId="430AE8C0" w:rsidR="00060E5D" w:rsidRDefault="00060E5D" w:rsidP="00FF23FD">
      <w:pPr>
        <w:pBdr>
          <w:top w:val="nil"/>
          <w:left w:val="nil"/>
          <w:bottom w:val="nil"/>
          <w:right w:val="nil"/>
          <w:between w:val="nil"/>
        </w:pBdr>
        <w:tabs>
          <w:tab w:val="right" w:pos="9639"/>
        </w:tabs>
        <w:rPr>
          <w:rFonts w:asciiTheme="majorHAnsi" w:hAnsiTheme="majorHAnsi" w:cstheme="majorHAnsi"/>
          <w:b/>
        </w:rPr>
      </w:pPr>
      <w:r>
        <w:rPr>
          <w:rFonts w:asciiTheme="majorHAnsi" w:hAnsiTheme="majorHAnsi" w:cstheme="majorHAnsi"/>
          <w:b/>
        </w:rPr>
        <w:t xml:space="preserve">Appendix B – </w:t>
      </w:r>
      <w:r w:rsidR="00B405AB">
        <w:rPr>
          <w:rFonts w:asciiTheme="majorHAnsi" w:hAnsiTheme="majorHAnsi" w:cstheme="majorHAnsi"/>
          <w:b/>
        </w:rPr>
        <w:t>Non-Examination Assessment</w:t>
      </w:r>
      <w:r w:rsidR="003611C2">
        <w:rPr>
          <w:rFonts w:asciiTheme="majorHAnsi" w:hAnsiTheme="majorHAnsi" w:cstheme="majorHAnsi"/>
          <w:b/>
        </w:rPr>
        <w:t xml:space="preserve"> </w:t>
      </w:r>
      <w:r>
        <w:rPr>
          <w:rFonts w:asciiTheme="majorHAnsi" w:hAnsiTheme="majorHAnsi" w:cstheme="majorHAnsi"/>
          <w:b/>
        </w:rPr>
        <w:t>Risk Assessment</w:t>
      </w:r>
    </w:p>
    <w:p w14:paraId="0D632A16" w14:textId="77777777" w:rsidR="00FF23FD" w:rsidRDefault="00FF23FD" w:rsidP="00FF23FD">
      <w:pPr>
        <w:pBdr>
          <w:top w:val="nil"/>
          <w:left w:val="nil"/>
          <w:bottom w:val="nil"/>
          <w:right w:val="nil"/>
          <w:between w:val="nil"/>
        </w:pBdr>
        <w:tabs>
          <w:tab w:val="right" w:pos="9639"/>
        </w:tabs>
        <w:rPr>
          <w:rFonts w:asciiTheme="majorHAnsi" w:hAnsiTheme="majorHAnsi" w:cstheme="majorHAnsi"/>
          <w:b/>
        </w:rPr>
      </w:pPr>
      <w:r>
        <w:rPr>
          <w:rFonts w:asciiTheme="majorHAnsi" w:hAnsiTheme="majorHAnsi" w:cstheme="majorHAnsi"/>
          <w:b/>
        </w:rPr>
        <w:t>Appendix C – Risk Assessment for Exam Procedure</w:t>
      </w:r>
    </w:p>
    <w:p w14:paraId="30524105" w14:textId="77777777" w:rsidR="00FF23FD" w:rsidRDefault="00FF23FD" w:rsidP="00FF23FD">
      <w:pPr>
        <w:pBdr>
          <w:top w:val="nil"/>
          <w:left w:val="nil"/>
          <w:bottom w:val="nil"/>
          <w:right w:val="nil"/>
          <w:between w:val="nil"/>
        </w:pBdr>
        <w:tabs>
          <w:tab w:val="right" w:pos="9639"/>
        </w:tabs>
        <w:rPr>
          <w:rFonts w:asciiTheme="majorHAnsi" w:hAnsiTheme="majorHAnsi" w:cstheme="majorHAnsi"/>
          <w:b/>
        </w:rPr>
      </w:pPr>
      <w:r>
        <w:rPr>
          <w:rFonts w:asciiTheme="majorHAnsi" w:hAnsiTheme="majorHAnsi" w:cstheme="majorHAnsi"/>
          <w:b/>
        </w:rPr>
        <w:t xml:space="preserve">Appendix D – Risk Assessment form </w:t>
      </w:r>
      <w:r w:rsidR="00060E5D">
        <w:rPr>
          <w:rFonts w:asciiTheme="majorHAnsi" w:hAnsiTheme="majorHAnsi" w:cstheme="majorHAnsi"/>
          <w:b/>
        </w:rPr>
        <w:t>(</w:t>
      </w:r>
      <w:r>
        <w:rPr>
          <w:rFonts w:asciiTheme="majorHAnsi" w:hAnsiTheme="majorHAnsi" w:cstheme="majorHAnsi"/>
          <w:b/>
        </w:rPr>
        <w:t xml:space="preserve">for </w:t>
      </w:r>
      <w:r w:rsidR="00060E5D">
        <w:rPr>
          <w:rFonts w:asciiTheme="majorHAnsi" w:hAnsiTheme="majorHAnsi" w:cstheme="majorHAnsi"/>
          <w:b/>
        </w:rPr>
        <w:t>e</w:t>
      </w:r>
      <w:r>
        <w:rPr>
          <w:rFonts w:asciiTheme="majorHAnsi" w:hAnsiTheme="majorHAnsi" w:cstheme="majorHAnsi"/>
          <w:b/>
        </w:rPr>
        <w:t>xam</w:t>
      </w:r>
      <w:r w:rsidR="00060E5D">
        <w:rPr>
          <w:rFonts w:asciiTheme="majorHAnsi" w:hAnsiTheme="majorHAnsi" w:cstheme="majorHAnsi"/>
          <w:b/>
        </w:rPr>
        <w:t>ination</w:t>
      </w:r>
      <w:r>
        <w:rPr>
          <w:rFonts w:asciiTheme="majorHAnsi" w:hAnsiTheme="majorHAnsi" w:cstheme="majorHAnsi"/>
          <w:b/>
        </w:rPr>
        <w:t xml:space="preserve"> </w:t>
      </w:r>
      <w:r w:rsidR="00060E5D">
        <w:rPr>
          <w:rFonts w:asciiTheme="majorHAnsi" w:hAnsiTheme="majorHAnsi" w:cstheme="majorHAnsi"/>
          <w:b/>
        </w:rPr>
        <w:t>p</w:t>
      </w:r>
      <w:r>
        <w:rPr>
          <w:rFonts w:asciiTheme="majorHAnsi" w:hAnsiTheme="majorHAnsi" w:cstheme="majorHAnsi"/>
          <w:b/>
        </w:rPr>
        <w:t>rocedure</w:t>
      </w:r>
      <w:r w:rsidR="00060E5D">
        <w:rPr>
          <w:rFonts w:asciiTheme="majorHAnsi" w:hAnsiTheme="majorHAnsi" w:cstheme="majorHAnsi"/>
          <w:b/>
        </w:rPr>
        <w:t>s)</w:t>
      </w:r>
    </w:p>
    <w:p w14:paraId="5E952B0A" w14:textId="77777777" w:rsidR="000003DA" w:rsidRPr="00FF23FD" w:rsidRDefault="00FF23FD" w:rsidP="00FF23FD">
      <w:pPr>
        <w:pBdr>
          <w:top w:val="nil"/>
          <w:left w:val="nil"/>
          <w:bottom w:val="nil"/>
          <w:right w:val="nil"/>
          <w:between w:val="nil"/>
        </w:pBdr>
        <w:tabs>
          <w:tab w:val="right" w:pos="9639"/>
        </w:tabs>
        <w:rPr>
          <w:rFonts w:asciiTheme="majorHAnsi" w:eastAsia="Calibri" w:hAnsiTheme="majorHAnsi" w:cstheme="majorHAnsi"/>
          <w:b/>
          <w:color w:val="260859"/>
        </w:rPr>
      </w:pPr>
      <w:r>
        <w:rPr>
          <w:rFonts w:asciiTheme="majorHAnsi" w:hAnsiTheme="majorHAnsi" w:cstheme="majorHAnsi"/>
          <w:b/>
        </w:rPr>
        <w:t xml:space="preserve">Appendix E – </w:t>
      </w:r>
      <w:r w:rsidR="008D0328">
        <w:rPr>
          <w:rFonts w:asciiTheme="majorHAnsi" w:hAnsiTheme="majorHAnsi" w:cstheme="majorHAnsi"/>
          <w:b/>
        </w:rPr>
        <w:t>Equalities</w:t>
      </w:r>
      <w:r w:rsidRPr="00FF23FD">
        <w:rPr>
          <w:rFonts w:asciiTheme="majorHAnsi" w:hAnsiTheme="majorHAnsi" w:cstheme="majorHAnsi"/>
          <w:b/>
        </w:rPr>
        <w:t xml:space="preserve"> </w:t>
      </w:r>
      <w:r>
        <w:rPr>
          <w:rFonts w:asciiTheme="majorHAnsi" w:hAnsiTheme="majorHAnsi" w:cstheme="majorHAnsi"/>
          <w:b/>
        </w:rPr>
        <w:t>P</w:t>
      </w:r>
      <w:r w:rsidRPr="00FF23FD">
        <w:rPr>
          <w:rFonts w:asciiTheme="majorHAnsi" w:hAnsiTheme="majorHAnsi" w:cstheme="majorHAnsi"/>
          <w:b/>
        </w:rPr>
        <w:t xml:space="preserve">olicy </w:t>
      </w:r>
      <w:r w:rsidR="00326C9B" w:rsidRPr="01A66460">
        <w:rPr>
          <w:rFonts w:asciiTheme="majorHAnsi" w:hAnsiTheme="majorHAnsi" w:cstheme="majorHAnsi"/>
          <w:b/>
        </w:rPr>
        <w:fldChar w:fldCharType="begin"/>
      </w:r>
      <w:r w:rsidR="00326C9B" w:rsidRPr="00FF23FD">
        <w:rPr>
          <w:rFonts w:asciiTheme="majorHAnsi" w:hAnsiTheme="majorHAnsi" w:cstheme="majorHAnsi"/>
          <w:b/>
        </w:rPr>
        <w:instrText xml:space="preserve"> HYPERLINK \l "_Toc317603550" </w:instrText>
      </w:r>
      <w:r w:rsidR="00326C9B" w:rsidRPr="01A66460">
        <w:rPr>
          <w:rFonts w:asciiTheme="majorHAnsi" w:hAnsiTheme="majorHAnsi" w:cstheme="majorHAnsi"/>
          <w:b/>
        </w:rPr>
      </w:r>
      <w:r w:rsidR="00326C9B" w:rsidRPr="01A66460">
        <w:rPr>
          <w:rFonts w:asciiTheme="majorHAnsi" w:hAnsiTheme="majorHAnsi" w:cstheme="majorHAnsi"/>
          <w:b/>
        </w:rPr>
        <w:fldChar w:fldCharType="separate"/>
      </w:r>
      <w:r w:rsidRPr="00060E5D">
        <w:rPr>
          <w:rFonts w:asciiTheme="majorHAnsi" w:eastAsia="Calibri" w:hAnsiTheme="majorHAnsi" w:cstheme="majorHAnsi"/>
          <w:b/>
        </w:rPr>
        <w:t>supplement</w:t>
      </w:r>
    </w:p>
    <w:p w14:paraId="1BA110C0" w14:textId="77777777" w:rsidR="000C2C40" w:rsidRDefault="00326C9B" w:rsidP="000C2C40">
      <w:pPr>
        <w:pStyle w:val="Heading1"/>
        <w:pBdr>
          <w:top w:val="nil"/>
          <w:left w:val="nil"/>
          <w:bottom w:val="nil"/>
          <w:right w:val="nil"/>
          <w:between w:val="nil"/>
        </w:pBdr>
        <w:spacing w:before="0" w:after="0"/>
        <w:rPr>
          <w:rFonts w:ascii="Calibri" w:eastAsia="Calibri" w:hAnsi="Calibri" w:cs="Calibri"/>
          <w:sz w:val="24"/>
          <w:szCs w:val="24"/>
        </w:rPr>
      </w:pPr>
      <w:r w:rsidRPr="01A66460">
        <w:rPr>
          <w:rFonts w:asciiTheme="majorHAnsi" w:hAnsiTheme="majorHAnsi" w:cstheme="majorBidi"/>
          <w:sz w:val="24"/>
          <w:szCs w:val="24"/>
        </w:rPr>
        <w:br w:type="page"/>
      </w:r>
      <w:r w:rsidRPr="01A66460">
        <w:rPr>
          <w:rFonts w:asciiTheme="majorHAnsi" w:hAnsiTheme="majorHAnsi" w:cstheme="majorBidi"/>
          <w:sz w:val="24"/>
          <w:szCs w:val="24"/>
        </w:rPr>
        <w:lastRenderedPageBreak/>
        <w:fldChar w:fldCharType="end"/>
      </w:r>
      <w:r w:rsidR="333069B4" w:rsidRPr="007B18BD">
        <w:rPr>
          <w:rFonts w:ascii="Calibri" w:eastAsia="Calibri" w:hAnsi="Calibri" w:cs="Calibri"/>
          <w:bCs/>
          <w:sz w:val="24"/>
          <w:szCs w:val="24"/>
        </w:rPr>
        <w:t>Purpose of the policy</w:t>
      </w:r>
    </w:p>
    <w:p w14:paraId="0D0C61BB" w14:textId="77777777" w:rsidR="000C2C40" w:rsidRDefault="000C2C40" w:rsidP="000C2C40">
      <w:pPr>
        <w:pStyle w:val="Heading1"/>
        <w:pBdr>
          <w:top w:val="nil"/>
          <w:left w:val="nil"/>
          <w:bottom w:val="nil"/>
          <w:right w:val="nil"/>
          <w:between w:val="nil"/>
        </w:pBdr>
        <w:spacing w:before="0" w:after="0"/>
        <w:rPr>
          <w:rFonts w:ascii="Calibri" w:eastAsia="Calibri" w:hAnsi="Calibri" w:cs="Calibri"/>
          <w:sz w:val="24"/>
          <w:szCs w:val="24"/>
        </w:rPr>
      </w:pPr>
    </w:p>
    <w:p w14:paraId="2F0DFD74" w14:textId="77777777" w:rsidR="000003DA" w:rsidRPr="00AF1A80" w:rsidRDefault="2E252958" w:rsidP="63F027E2">
      <w:pPr>
        <w:pStyle w:val="Heading1"/>
        <w:pBdr>
          <w:top w:val="nil"/>
          <w:left w:val="nil"/>
          <w:bottom w:val="nil"/>
          <w:right w:val="nil"/>
          <w:between w:val="nil"/>
        </w:pBdr>
        <w:spacing w:before="0" w:after="0"/>
        <w:rPr>
          <w:rFonts w:ascii="Calibri" w:eastAsia="Calibri" w:hAnsi="Calibri" w:cs="Calibri"/>
          <w:b w:val="0"/>
          <w:sz w:val="22"/>
          <w:szCs w:val="22"/>
        </w:rPr>
      </w:pPr>
      <w:r w:rsidRPr="63F027E2">
        <w:rPr>
          <w:rFonts w:ascii="Calibri" w:eastAsia="Calibri" w:hAnsi="Calibri" w:cs="Calibri"/>
          <w:b w:val="0"/>
          <w:sz w:val="22"/>
          <w:szCs w:val="22"/>
        </w:rPr>
        <w:t>The centre is committed to ensuring that the exam</w:t>
      </w:r>
      <w:r w:rsidR="3256604E" w:rsidRPr="63F027E2">
        <w:rPr>
          <w:rFonts w:ascii="Calibri" w:eastAsia="Calibri" w:hAnsi="Calibri" w:cs="Calibri"/>
          <w:b w:val="0"/>
          <w:sz w:val="22"/>
          <w:szCs w:val="22"/>
        </w:rPr>
        <w:t>inations/assessments</w:t>
      </w:r>
      <w:r w:rsidRPr="63F027E2">
        <w:rPr>
          <w:rFonts w:ascii="Calibri" w:eastAsia="Calibri" w:hAnsi="Calibri" w:cs="Calibri"/>
          <w:b w:val="0"/>
          <w:sz w:val="22"/>
          <w:szCs w:val="22"/>
        </w:rPr>
        <w:t xml:space="preserve"> management and administration process is run effectively and efficiently and in compliance with the published JCQ regulations and awarding body requirements.</w:t>
      </w:r>
    </w:p>
    <w:p w14:paraId="46C11FA9" w14:textId="77777777" w:rsidR="01A66460" w:rsidRDefault="01A66460" w:rsidP="01A66460">
      <w:pPr>
        <w:rPr>
          <w:rFonts w:ascii="Calibri" w:eastAsia="Calibri" w:hAnsi="Calibri" w:cs="Calibri"/>
          <w:sz w:val="22"/>
          <w:szCs w:val="22"/>
        </w:rPr>
      </w:pPr>
    </w:p>
    <w:p w14:paraId="79E86C09" w14:textId="77777777" w:rsidR="000003DA" w:rsidRDefault="652B6A89" w:rsidP="63F027E2">
      <w:pPr>
        <w:pBdr>
          <w:top w:val="nil"/>
          <w:left w:val="nil"/>
          <w:bottom w:val="nil"/>
          <w:right w:val="nil"/>
          <w:between w:val="nil"/>
        </w:pBdr>
        <w:rPr>
          <w:rFonts w:ascii="Calibri" w:eastAsia="Calibri" w:hAnsi="Calibri" w:cs="Calibri"/>
          <w:sz w:val="22"/>
          <w:szCs w:val="22"/>
        </w:rPr>
      </w:pPr>
      <w:r w:rsidRPr="63F027E2">
        <w:rPr>
          <w:rFonts w:ascii="Calibri" w:eastAsia="Calibri" w:hAnsi="Calibri" w:cs="Calibri"/>
          <w:sz w:val="22"/>
          <w:szCs w:val="22"/>
        </w:rPr>
        <w:t>T</w:t>
      </w:r>
      <w:r w:rsidR="309D2BE2" w:rsidRPr="63F027E2">
        <w:rPr>
          <w:rFonts w:ascii="Calibri" w:eastAsia="Calibri" w:hAnsi="Calibri" w:cs="Calibri"/>
          <w:sz w:val="22"/>
          <w:szCs w:val="22"/>
        </w:rPr>
        <w:t xml:space="preserve">his policy </w:t>
      </w:r>
      <w:r w:rsidR="24DE24DC" w:rsidRPr="63F027E2">
        <w:rPr>
          <w:rFonts w:ascii="Calibri" w:eastAsia="Calibri" w:hAnsi="Calibri" w:cs="Calibri"/>
          <w:sz w:val="22"/>
          <w:szCs w:val="22"/>
        </w:rPr>
        <w:t>will ensure that:</w:t>
      </w:r>
    </w:p>
    <w:p w14:paraId="648586B6" w14:textId="77777777" w:rsidR="00C04B2E" w:rsidRPr="00C04B2E" w:rsidRDefault="24DE24DC" w:rsidP="003705DA">
      <w:pPr>
        <w:pStyle w:val="ListParagraph"/>
        <w:numPr>
          <w:ilvl w:val="0"/>
          <w:numId w:val="116"/>
        </w:numPr>
        <w:pBdr>
          <w:top w:val="nil"/>
          <w:left w:val="nil"/>
          <w:bottom w:val="nil"/>
          <w:right w:val="nil"/>
          <w:between w:val="nil"/>
        </w:pBdr>
        <w:rPr>
          <w:rFonts w:ascii="Calibri" w:eastAsia="Calibri" w:hAnsi="Calibri" w:cs="Calibri"/>
        </w:rPr>
      </w:pPr>
      <w:r w:rsidRPr="63F027E2">
        <w:rPr>
          <w:rFonts w:ascii="Calibri" w:eastAsia="Calibri" w:hAnsi="Calibri" w:cs="Calibri"/>
        </w:rPr>
        <w:t xml:space="preserve">all aspects of the centre’s process </w:t>
      </w:r>
      <w:r w:rsidR="03CE5769" w:rsidRPr="63F027E2">
        <w:rPr>
          <w:rFonts w:ascii="Calibri" w:eastAsia="Calibri" w:hAnsi="Calibri" w:cs="Calibri"/>
        </w:rPr>
        <w:t>are</w:t>
      </w:r>
      <w:r w:rsidRPr="63F027E2">
        <w:rPr>
          <w:rFonts w:ascii="Calibri" w:eastAsia="Calibri" w:hAnsi="Calibri" w:cs="Calibri"/>
        </w:rPr>
        <w:t xml:space="preserve"> documented, supporting the </w:t>
      </w:r>
      <w:r w:rsidR="71A0D3A4" w:rsidRPr="63F027E2">
        <w:rPr>
          <w:rFonts w:ascii="Calibri" w:eastAsia="Calibri" w:hAnsi="Calibri" w:cs="Calibri"/>
        </w:rPr>
        <w:t>centre’s</w:t>
      </w:r>
      <w:r w:rsidRPr="63F027E2">
        <w:rPr>
          <w:rFonts w:ascii="Calibri" w:eastAsia="Calibri" w:hAnsi="Calibri" w:cs="Calibri"/>
        </w:rPr>
        <w:t xml:space="preserve"> contingency plan, and other relevant exam-related policies</w:t>
      </w:r>
      <w:r w:rsidR="5F20CC40" w:rsidRPr="63F027E2">
        <w:rPr>
          <w:rFonts w:ascii="Calibri" w:eastAsia="Calibri" w:hAnsi="Calibri" w:cs="Calibri"/>
        </w:rPr>
        <w:t xml:space="preserve"> and </w:t>
      </w:r>
      <w:r w:rsidRPr="63F027E2">
        <w:rPr>
          <w:rFonts w:ascii="Calibri" w:eastAsia="Calibri" w:hAnsi="Calibri" w:cs="Calibri"/>
        </w:rPr>
        <w:t xml:space="preserve">procedures are signposted to </w:t>
      </w:r>
    </w:p>
    <w:p w14:paraId="718DCE41" w14:textId="77777777" w:rsidR="00C04B2E" w:rsidRPr="00C04B2E" w:rsidRDefault="576EA069" w:rsidP="003705DA">
      <w:pPr>
        <w:pStyle w:val="ListParagraph"/>
        <w:numPr>
          <w:ilvl w:val="0"/>
          <w:numId w:val="116"/>
        </w:numPr>
        <w:pBdr>
          <w:top w:val="nil"/>
          <w:left w:val="nil"/>
          <w:bottom w:val="nil"/>
          <w:right w:val="nil"/>
          <w:between w:val="nil"/>
        </w:pBdr>
      </w:pPr>
      <w:r w:rsidRPr="01A66460">
        <w:rPr>
          <w:rFonts w:ascii="Calibri" w:eastAsia="Calibri" w:hAnsi="Calibri" w:cs="Calibri"/>
        </w:rPr>
        <w:t>the workforce is well informed and supported</w:t>
      </w:r>
    </w:p>
    <w:p w14:paraId="682E8128" w14:textId="77777777" w:rsidR="00C04B2E" w:rsidRPr="00C04B2E" w:rsidRDefault="2B9E57F2" w:rsidP="003705DA">
      <w:pPr>
        <w:pStyle w:val="ListParagraph"/>
        <w:numPr>
          <w:ilvl w:val="0"/>
          <w:numId w:val="116"/>
        </w:numPr>
        <w:pBdr>
          <w:top w:val="nil"/>
          <w:left w:val="nil"/>
          <w:bottom w:val="nil"/>
          <w:right w:val="nil"/>
          <w:between w:val="nil"/>
        </w:pBdr>
        <w:rPr>
          <w:rFonts w:ascii="Calibri" w:eastAsia="Calibri" w:hAnsi="Calibri" w:cs="Calibri"/>
        </w:rPr>
      </w:pPr>
      <w:r w:rsidRPr="63F027E2">
        <w:rPr>
          <w:rFonts w:ascii="Calibri" w:eastAsia="Calibri" w:hAnsi="Calibri" w:cs="Calibri"/>
        </w:rPr>
        <w:t>all centre staff involved in the process clearly understand their roles and responsibilities</w:t>
      </w:r>
    </w:p>
    <w:p w14:paraId="5B1DCAF3" w14:textId="77777777" w:rsidR="00C04B2E" w:rsidRPr="00C04B2E" w:rsidRDefault="1FD75C1D" w:rsidP="003705DA">
      <w:pPr>
        <w:pStyle w:val="ListParagraph"/>
        <w:numPr>
          <w:ilvl w:val="0"/>
          <w:numId w:val="116"/>
        </w:numPr>
        <w:pBdr>
          <w:top w:val="nil"/>
          <w:left w:val="nil"/>
          <w:bottom w:val="nil"/>
          <w:right w:val="nil"/>
          <w:between w:val="nil"/>
        </w:pBdr>
        <w:rPr>
          <w:rFonts w:ascii="Calibri" w:eastAsia="Calibri" w:hAnsi="Calibri" w:cs="Calibri"/>
        </w:rPr>
      </w:pPr>
      <w:r w:rsidRPr="63F027E2">
        <w:rPr>
          <w:rFonts w:ascii="Calibri" w:eastAsia="Calibri" w:hAnsi="Calibri" w:cs="Calibri"/>
        </w:rPr>
        <w:t>a</w:t>
      </w:r>
      <w:r w:rsidR="2B9E57F2" w:rsidRPr="63F027E2">
        <w:rPr>
          <w:rFonts w:ascii="Calibri" w:eastAsia="Calibri" w:hAnsi="Calibri" w:cs="Calibri"/>
        </w:rPr>
        <w:t>ll exams and assessments are conducted according to JCQ and awarding body regulations, guidance and instructions, thus maintaining the integ</w:t>
      </w:r>
      <w:r w:rsidR="15242E35" w:rsidRPr="63F027E2">
        <w:rPr>
          <w:rFonts w:ascii="Calibri" w:eastAsia="Calibri" w:hAnsi="Calibri" w:cs="Calibri"/>
        </w:rPr>
        <w:t>rity and security of the exam</w:t>
      </w:r>
      <w:r w:rsidR="6DA1CE05" w:rsidRPr="63F027E2">
        <w:rPr>
          <w:rFonts w:ascii="Calibri" w:eastAsia="Calibri" w:hAnsi="Calibri" w:cs="Calibri"/>
        </w:rPr>
        <w:t>ination</w:t>
      </w:r>
      <w:r w:rsidR="15242E35" w:rsidRPr="63F027E2">
        <w:rPr>
          <w:rFonts w:ascii="Calibri" w:eastAsia="Calibri" w:hAnsi="Calibri" w:cs="Calibri"/>
        </w:rPr>
        <w:t>/assessment system at all times</w:t>
      </w:r>
    </w:p>
    <w:p w14:paraId="20FFA9F1" w14:textId="77777777" w:rsidR="00C04B2E" w:rsidRPr="00C04B2E" w:rsidRDefault="7EF89F28" w:rsidP="003705DA">
      <w:pPr>
        <w:pStyle w:val="ListParagraph"/>
        <w:numPr>
          <w:ilvl w:val="0"/>
          <w:numId w:val="116"/>
        </w:numPr>
        <w:pBdr>
          <w:top w:val="nil"/>
          <w:left w:val="nil"/>
          <w:bottom w:val="nil"/>
          <w:right w:val="nil"/>
          <w:between w:val="nil"/>
        </w:pBdr>
      </w:pPr>
      <w:r w:rsidRPr="63F027E2">
        <w:rPr>
          <w:rFonts w:ascii="Calibri" w:eastAsia="Calibri" w:hAnsi="Calibri" w:cs="Calibri"/>
        </w:rPr>
        <w:t>e</w:t>
      </w:r>
      <w:r w:rsidR="66161A7B" w:rsidRPr="63F027E2">
        <w:rPr>
          <w:rFonts w:ascii="Calibri" w:eastAsia="Calibri" w:hAnsi="Calibri" w:cs="Calibri"/>
        </w:rPr>
        <w:t>xam candidates understand the process and what is expected of them</w:t>
      </w:r>
    </w:p>
    <w:p w14:paraId="0B2737FA" w14:textId="77777777" w:rsidR="01A66460" w:rsidRDefault="01A66460" w:rsidP="01A66460">
      <w:pPr>
        <w:rPr>
          <w:rFonts w:ascii="Arial" w:hAnsi="Arial"/>
          <w:sz w:val="22"/>
          <w:szCs w:val="22"/>
        </w:rPr>
      </w:pPr>
    </w:p>
    <w:p w14:paraId="7A9B38D9" w14:textId="77777777" w:rsidR="002CB0B7" w:rsidRDefault="002CB0B7" w:rsidP="01A66460">
      <w:pPr>
        <w:rPr>
          <w:rFonts w:ascii="Arial" w:hAnsi="Arial"/>
          <w:sz w:val="22"/>
          <w:szCs w:val="22"/>
        </w:rPr>
      </w:pPr>
      <w:r w:rsidRPr="01A66460">
        <w:rPr>
          <w:rFonts w:ascii="Calibri" w:eastAsia="Calibri" w:hAnsi="Calibri" w:cs="Calibri"/>
          <w:sz w:val="22"/>
          <w:szCs w:val="22"/>
        </w:rPr>
        <w:t xml:space="preserve">This policy is reviewed annually to ensure ways of working in the centre are accurately reflected and that exams and assessments </w:t>
      </w:r>
      <w:r w:rsidR="44BCC3E6" w:rsidRPr="01A66460">
        <w:rPr>
          <w:rFonts w:ascii="Calibri" w:eastAsia="Calibri" w:hAnsi="Calibri" w:cs="Calibri"/>
          <w:sz w:val="22"/>
          <w:szCs w:val="22"/>
        </w:rPr>
        <w:t>are conducted to current JCQ (and awarding body) regulations, instructions and guidance.</w:t>
      </w:r>
    </w:p>
    <w:p w14:paraId="2FE0E487" w14:textId="77777777" w:rsidR="000003DA" w:rsidRDefault="000003DA">
      <w:pPr>
        <w:pBdr>
          <w:top w:val="nil"/>
          <w:left w:val="nil"/>
          <w:bottom w:val="nil"/>
          <w:right w:val="nil"/>
          <w:between w:val="nil"/>
        </w:pBdr>
        <w:rPr>
          <w:rFonts w:ascii="Calibri" w:eastAsia="Calibri" w:hAnsi="Calibri" w:cs="Calibri"/>
          <w:sz w:val="22"/>
          <w:szCs w:val="22"/>
        </w:rPr>
      </w:pPr>
    </w:p>
    <w:p w14:paraId="61ABE715"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It is the responsibility of everyone involved in the school's exam processes to read, understand and implement this policy.</w:t>
      </w:r>
    </w:p>
    <w:p w14:paraId="1ACCFAE1" w14:textId="77777777" w:rsidR="000003DA" w:rsidRDefault="000003DA">
      <w:pPr>
        <w:pBdr>
          <w:top w:val="nil"/>
          <w:left w:val="nil"/>
          <w:bottom w:val="nil"/>
          <w:right w:val="nil"/>
          <w:between w:val="nil"/>
        </w:pBdr>
        <w:rPr>
          <w:rFonts w:ascii="Calibri" w:eastAsia="Calibri" w:hAnsi="Calibri" w:cs="Calibri"/>
          <w:sz w:val="22"/>
          <w:szCs w:val="22"/>
        </w:rPr>
      </w:pPr>
    </w:p>
    <w:p w14:paraId="44C152F1" w14:textId="77777777" w:rsidR="000003DA" w:rsidRDefault="00326C9B">
      <w:pPr>
        <w:keepNext/>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Where references are made to JCQ regulations or guidelines, further details can be found at </w:t>
      </w:r>
      <w:hyperlink r:id="rId12">
        <w:r>
          <w:rPr>
            <w:rFonts w:ascii="Calibri" w:eastAsia="Calibri" w:hAnsi="Calibri" w:cs="Calibri"/>
            <w:color w:val="0000FF"/>
            <w:sz w:val="22"/>
            <w:szCs w:val="22"/>
            <w:u w:val="single"/>
          </w:rPr>
          <w:t>www.jcq.org.uk</w:t>
        </w:r>
      </w:hyperlink>
      <w:r>
        <w:rPr>
          <w:rFonts w:ascii="Calibri" w:eastAsia="Calibri" w:hAnsi="Calibri" w:cs="Calibri"/>
          <w:sz w:val="22"/>
          <w:szCs w:val="22"/>
        </w:rPr>
        <w:t>.</w:t>
      </w:r>
    </w:p>
    <w:p w14:paraId="4797D326" w14:textId="77777777" w:rsidR="000003DA" w:rsidRDefault="000003DA">
      <w:pPr>
        <w:keepNext/>
        <w:pBdr>
          <w:top w:val="nil"/>
          <w:left w:val="nil"/>
          <w:bottom w:val="nil"/>
          <w:right w:val="nil"/>
          <w:between w:val="nil"/>
        </w:pBdr>
        <w:rPr>
          <w:rFonts w:ascii="Calibri" w:eastAsia="Calibri" w:hAnsi="Calibri" w:cs="Calibri"/>
          <w:b/>
          <w:sz w:val="22"/>
          <w:szCs w:val="22"/>
        </w:rPr>
      </w:pPr>
    </w:p>
    <w:p w14:paraId="6A8E4079" w14:textId="54E6A893" w:rsidR="72A47E64" w:rsidRDefault="0D32E9EC" w:rsidP="00923A77">
      <w:pPr>
        <w:pStyle w:val="Heading2"/>
        <w:pBdr>
          <w:top w:val="nil"/>
          <w:left w:val="nil"/>
          <w:bottom w:val="nil"/>
          <w:right w:val="nil"/>
          <w:between w:val="nil"/>
        </w:pBdr>
        <w:spacing w:before="0" w:after="0"/>
        <w:rPr>
          <w:rFonts w:ascii="Calibri" w:eastAsia="Calibri" w:hAnsi="Calibri" w:cs="Calibri"/>
          <w:i w:val="0"/>
          <w:sz w:val="24"/>
          <w:szCs w:val="24"/>
        </w:rPr>
      </w:pPr>
      <w:bookmarkStart w:id="0" w:name="_Toc116561950"/>
      <w:r w:rsidRPr="4ABF823E">
        <w:rPr>
          <w:rFonts w:ascii="Calibri" w:eastAsia="Calibri" w:hAnsi="Calibri" w:cs="Calibri"/>
          <w:i w:val="0"/>
          <w:sz w:val="24"/>
          <w:szCs w:val="24"/>
        </w:rPr>
        <w:t xml:space="preserve">Roles and </w:t>
      </w:r>
      <w:r w:rsidR="5B16812D" w:rsidRPr="4ABF823E">
        <w:rPr>
          <w:rFonts w:ascii="Calibri" w:eastAsia="Calibri" w:hAnsi="Calibri" w:cs="Calibri"/>
          <w:i w:val="0"/>
          <w:sz w:val="24"/>
          <w:szCs w:val="24"/>
        </w:rPr>
        <w:t>responsibilities</w:t>
      </w:r>
      <w:r w:rsidR="6E8073A4" w:rsidRPr="4ABF823E">
        <w:rPr>
          <w:rFonts w:ascii="Calibri" w:eastAsia="Calibri" w:hAnsi="Calibri" w:cs="Calibri"/>
          <w:i w:val="0"/>
          <w:sz w:val="24"/>
          <w:szCs w:val="24"/>
        </w:rPr>
        <w:t xml:space="preserve"> overview</w:t>
      </w:r>
      <w:bookmarkEnd w:id="0"/>
    </w:p>
    <w:p w14:paraId="7365D1DC" w14:textId="77777777" w:rsidR="00923A77" w:rsidRPr="00923A77" w:rsidRDefault="00923A77" w:rsidP="00923A77">
      <w:pPr>
        <w:rPr>
          <w:rFonts w:eastAsiaTheme="majorEastAsia"/>
        </w:rPr>
      </w:pPr>
    </w:p>
    <w:p w14:paraId="6E4C629B" w14:textId="77777777" w:rsidR="6E8073A4" w:rsidRDefault="61FA9A45" w:rsidP="01A66460">
      <w:pPr>
        <w:rPr>
          <w:rFonts w:ascii="Calibri" w:eastAsia="Calibri" w:hAnsi="Calibri" w:cs="Calibri"/>
        </w:rPr>
      </w:pPr>
      <w:r w:rsidRPr="4ABF823E">
        <w:rPr>
          <w:rFonts w:ascii="Calibri" w:eastAsia="Calibri" w:hAnsi="Calibri" w:cs="Calibri"/>
        </w:rPr>
        <w:t>The</w:t>
      </w:r>
      <w:r w:rsidRPr="4ABF823E">
        <w:rPr>
          <w:rFonts w:ascii="Calibri" w:eastAsia="Calibri" w:hAnsi="Calibri" w:cs="Calibri"/>
          <w:b/>
          <w:bCs/>
        </w:rPr>
        <w:t xml:space="preserve"> head of centre</w:t>
      </w:r>
      <w:r w:rsidRPr="4ABF823E">
        <w:rPr>
          <w:rFonts w:ascii="Calibri" w:eastAsia="Calibri" w:hAnsi="Calibri" w:cs="Calibri"/>
        </w:rPr>
        <w:t xml:space="preserve"> is the individual who is accountable to the awarding bodies</w:t>
      </w:r>
      <w:r w:rsidR="42602DD3" w:rsidRPr="4ABF823E">
        <w:rPr>
          <w:rFonts w:ascii="Calibri" w:eastAsia="Calibri" w:hAnsi="Calibri" w:cs="Calibri"/>
        </w:rPr>
        <w:t xml:space="preserve"> </w:t>
      </w:r>
      <w:r w:rsidRPr="4ABF823E">
        <w:rPr>
          <w:rFonts w:ascii="Calibri" w:eastAsia="Calibri" w:hAnsi="Calibri" w:cs="Calibri"/>
        </w:rPr>
        <w:t xml:space="preserve">for </w:t>
      </w:r>
      <w:r w:rsidR="58732BED" w:rsidRPr="4ABF823E">
        <w:rPr>
          <w:rFonts w:ascii="Calibri" w:eastAsia="Calibri" w:hAnsi="Calibri" w:cs="Calibri"/>
        </w:rPr>
        <w:t xml:space="preserve">ensuring </w:t>
      </w:r>
      <w:r w:rsidR="213F7B38" w:rsidRPr="4ABF823E">
        <w:rPr>
          <w:rFonts w:ascii="Calibri" w:eastAsia="Calibri" w:hAnsi="Calibri" w:cs="Calibri"/>
        </w:rPr>
        <w:t>that the centre is always compliant with the published JCQ regulations and awardin</w:t>
      </w:r>
      <w:r w:rsidR="1DF9F55E" w:rsidRPr="4ABF823E">
        <w:rPr>
          <w:rFonts w:ascii="Calibri" w:eastAsia="Calibri" w:hAnsi="Calibri" w:cs="Calibri"/>
        </w:rPr>
        <w:t>g body requirements to ensure the security and integrity of the exam</w:t>
      </w:r>
      <w:r w:rsidR="099F1EE8" w:rsidRPr="4ABF823E">
        <w:rPr>
          <w:rFonts w:ascii="Calibri" w:eastAsia="Calibri" w:hAnsi="Calibri" w:cs="Calibri"/>
        </w:rPr>
        <w:t>ination</w:t>
      </w:r>
      <w:r w:rsidR="1DF9F55E" w:rsidRPr="4ABF823E">
        <w:rPr>
          <w:rFonts w:ascii="Calibri" w:eastAsia="Calibri" w:hAnsi="Calibri" w:cs="Calibri"/>
        </w:rPr>
        <w:t>s/assessments.</w:t>
      </w:r>
      <w:r w:rsidR="7C8E5C87" w:rsidRPr="4ABF823E">
        <w:rPr>
          <w:rFonts w:ascii="Calibri" w:eastAsia="Calibri" w:hAnsi="Calibri" w:cs="Calibri"/>
        </w:rPr>
        <w:t xml:space="preserve"> This individual </w:t>
      </w:r>
      <w:r w:rsidR="4040AFE5" w:rsidRPr="4ABF823E">
        <w:rPr>
          <w:rFonts w:ascii="Calibri" w:eastAsia="Calibri" w:hAnsi="Calibri" w:cs="Calibri"/>
        </w:rPr>
        <w:t xml:space="preserve">must have the authority to deploy </w:t>
      </w:r>
      <w:r w:rsidR="09CF6195" w:rsidRPr="4ABF823E">
        <w:rPr>
          <w:rFonts w:ascii="Calibri" w:eastAsia="Calibri" w:hAnsi="Calibri" w:cs="Calibri"/>
        </w:rPr>
        <w:t xml:space="preserve">the necessary resources </w:t>
      </w:r>
      <w:r w:rsidR="2A5FB7D6" w:rsidRPr="4ABF823E">
        <w:rPr>
          <w:rFonts w:ascii="Calibri" w:eastAsia="Calibri" w:hAnsi="Calibri" w:cs="Calibri"/>
        </w:rPr>
        <w:t xml:space="preserve">to ensure that the centre is always compliant in meeting </w:t>
      </w:r>
      <w:r w:rsidR="134A2AFB" w:rsidRPr="4ABF823E">
        <w:rPr>
          <w:rFonts w:ascii="Calibri" w:eastAsia="Calibri" w:hAnsi="Calibri" w:cs="Calibri"/>
        </w:rPr>
        <w:t xml:space="preserve">those </w:t>
      </w:r>
      <w:r w:rsidR="3A96D52D" w:rsidRPr="4ABF823E">
        <w:rPr>
          <w:rFonts w:ascii="Calibri" w:eastAsia="Calibri" w:hAnsi="Calibri" w:cs="Calibri"/>
        </w:rPr>
        <w:t xml:space="preserve">published JCQ regulations </w:t>
      </w:r>
      <w:r w:rsidR="38097648" w:rsidRPr="4ABF823E">
        <w:rPr>
          <w:rFonts w:ascii="Calibri" w:eastAsia="Calibri" w:hAnsi="Calibri" w:cs="Calibri"/>
        </w:rPr>
        <w:t>and awarding body requirements.</w:t>
      </w:r>
    </w:p>
    <w:p w14:paraId="036FCFCB" w14:textId="77777777" w:rsidR="01A66460" w:rsidRDefault="01A66460" w:rsidP="01A66460">
      <w:pPr>
        <w:rPr>
          <w:rFonts w:ascii="Calibri" w:eastAsia="Calibri" w:hAnsi="Calibri" w:cs="Calibri"/>
        </w:rPr>
      </w:pPr>
    </w:p>
    <w:p w14:paraId="73835F68" w14:textId="77777777" w:rsidR="403D1EEE" w:rsidRDefault="403D1EEE" w:rsidP="01A66460">
      <w:pPr>
        <w:rPr>
          <w:rFonts w:ascii="Calibri" w:eastAsia="Calibri" w:hAnsi="Calibri" w:cs="Calibri"/>
        </w:rPr>
      </w:pPr>
      <w:r w:rsidRPr="01A66460">
        <w:rPr>
          <w:rFonts w:ascii="Calibri" w:eastAsia="Calibri" w:hAnsi="Calibri" w:cs="Calibri"/>
          <w:b/>
          <w:bCs/>
        </w:rPr>
        <w:t>The examinations officer</w:t>
      </w:r>
      <w:r w:rsidRPr="01A66460">
        <w:rPr>
          <w:rFonts w:ascii="Calibri" w:eastAsia="Calibri" w:hAnsi="Calibri" w:cs="Calibri"/>
        </w:rPr>
        <w:t xml:space="preserve"> is the person appointed by the head of centre to act on behalf of, and be the main point of contact for, </w:t>
      </w:r>
      <w:r w:rsidR="299F5854" w:rsidRPr="01A66460">
        <w:rPr>
          <w:rFonts w:ascii="Calibri" w:eastAsia="Calibri" w:hAnsi="Calibri" w:cs="Calibri"/>
        </w:rPr>
        <w:t>the centre in matters relating to the general administration of awarding body exam</w:t>
      </w:r>
      <w:r w:rsidR="0019320A">
        <w:rPr>
          <w:rFonts w:ascii="Calibri" w:eastAsia="Calibri" w:hAnsi="Calibri" w:cs="Calibri"/>
        </w:rPr>
        <w:t>ination</w:t>
      </w:r>
      <w:r w:rsidR="299F5854" w:rsidRPr="01A66460">
        <w:rPr>
          <w:rFonts w:ascii="Calibri" w:eastAsia="Calibri" w:hAnsi="Calibri" w:cs="Calibri"/>
        </w:rPr>
        <w:t>s and assessments.</w:t>
      </w:r>
    </w:p>
    <w:p w14:paraId="11F00F9F" w14:textId="77777777" w:rsidR="01A66460" w:rsidRDefault="01A66460" w:rsidP="01A66460">
      <w:pPr>
        <w:rPr>
          <w:rFonts w:ascii="Calibri" w:eastAsia="Calibri" w:hAnsi="Calibri" w:cs="Calibri"/>
        </w:rPr>
      </w:pPr>
    </w:p>
    <w:p w14:paraId="4193FD89" w14:textId="77777777" w:rsidR="5BFB42DF" w:rsidRDefault="0698EE4E" w:rsidP="01A66460">
      <w:pPr>
        <w:rPr>
          <w:rFonts w:ascii="Calibri" w:eastAsia="Calibri" w:hAnsi="Calibri" w:cs="Calibri"/>
        </w:rPr>
      </w:pPr>
      <w:r w:rsidRPr="63F027E2">
        <w:rPr>
          <w:rFonts w:ascii="Calibri" w:eastAsia="Calibri" w:hAnsi="Calibri" w:cs="Calibri"/>
          <w:b/>
          <w:bCs/>
        </w:rPr>
        <w:t>T</w:t>
      </w:r>
      <w:r w:rsidR="63FFC6B0" w:rsidRPr="63F027E2">
        <w:rPr>
          <w:rFonts w:ascii="Calibri" w:eastAsia="Calibri" w:hAnsi="Calibri" w:cs="Calibri"/>
          <w:b/>
          <w:bCs/>
        </w:rPr>
        <w:t>he head of centre must</w:t>
      </w:r>
      <w:r w:rsidRPr="63F027E2">
        <w:rPr>
          <w:rFonts w:ascii="Calibri" w:eastAsia="Calibri" w:hAnsi="Calibri" w:cs="Calibri"/>
          <w:b/>
          <w:bCs/>
        </w:rPr>
        <w:t xml:space="preserve"> not </w:t>
      </w:r>
      <w:r w:rsidR="13F1E8DF" w:rsidRPr="63F027E2">
        <w:rPr>
          <w:rFonts w:ascii="Calibri" w:eastAsia="Calibri" w:hAnsi="Calibri" w:cs="Calibri"/>
          <w:b/>
          <w:bCs/>
        </w:rPr>
        <w:t xml:space="preserve">normally </w:t>
      </w:r>
      <w:r w:rsidRPr="63F027E2">
        <w:rPr>
          <w:rFonts w:ascii="Calibri" w:eastAsia="Calibri" w:hAnsi="Calibri" w:cs="Calibri"/>
          <w:b/>
          <w:bCs/>
        </w:rPr>
        <w:t>appoint themselves as the examinations officer</w:t>
      </w:r>
      <w:r w:rsidRPr="63F027E2">
        <w:rPr>
          <w:rFonts w:ascii="Calibri" w:eastAsia="Calibri" w:hAnsi="Calibri" w:cs="Calibri"/>
        </w:rPr>
        <w:t>. A head of centre and examination officer are two distinct and separate roles.</w:t>
      </w:r>
    </w:p>
    <w:p w14:paraId="65724224" w14:textId="77777777" w:rsidR="000003DA" w:rsidRDefault="5C53A254" w:rsidP="63F027E2">
      <w:pPr>
        <w:rPr>
          <w:rFonts w:ascii="Calibri" w:eastAsia="Calibri" w:hAnsi="Calibri" w:cs="Calibri"/>
        </w:rPr>
      </w:pPr>
      <w:r w:rsidRPr="63F027E2">
        <w:rPr>
          <w:rFonts w:ascii="Calibri" w:eastAsia="Calibri" w:hAnsi="Calibri" w:cs="Calibri"/>
        </w:rPr>
        <w:t>The head of centre and/or examinations officer may operate across more t</w:t>
      </w:r>
      <w:r w:rsidR="46959F36" w:rsidRPr="63F027E2">
        <w:rPr>
          <w:rFonts w:ascii="Calibri" w:eastAsia="Calibri" w:hAnsi="Calibri" w:cs="Calibri"/>
        </w:rPr>
        <w:t xml:space="preserve">han one centre. In such cases the head of centre must ensure there is suitable senior leadership team support in place, so they can meet their obligations across </w:t>
      </w:r>
      <w:r w:rsidR="3BE7305B" w:rsidRPr="63F027E2">
        <w:rPr>
          <w:rFonts w:ascii="Calibri" w:eastAsia="Calibri" w:hAnsi="Calibri" w:cs="Calibri"/>
        </w:rPr>
        <w:t>all centres for which they are responsible. The head of centre must ensure that these arrangements are covered by their examination contingency</w:t>
      </w:r>
      <w:r w:rsidR="6F4B2BDF" w:rsidRPr="63F027E2">
        <w:rPr>
          <w:rFonts w:ascii="Calibri" w:eastAsia="Calibri" w:hAnsi="Calibri" w:cs="Calibri"/>
        </w:rPr>
        <w:t xml:space="preserve"> plan.</w:t>
      </w:r>
    </w:p>
    <w:p w14:paraId="6B6042F5" w14:textId="77777777" w:rsidR="000003DA" w:rsidRDefault="000003DA" w:rsidP="703B5772">
      <w:pPr>
        <w:pBdr>
          <w:top w:val="nil"/>
          <w:left w:val="nil"/>
          <w:bottom w:val="nil"/>
          <w:right w:val="nil"/>
          <w:between w:val="nil"/>
        </w:pBdr>
        <w:rPr>
          <w:rFonts w:ascii="Calibri" w:eastAsia="Calibri" w:hAnsi="Calibri" w:cs="Calibri"/>
          <w:sz w:val="22"/>
          <w:szCs w:val="22"/>
        </w:rPr>
      </w:pPr>
    </w:p>
    <w:p w14:paraId="66F58FB6" w14:textId="77777777" w:rsidR="703B5772" w:rsidRDefault="703B5772" w:rsidP="703B5772">
      <w:pPr>
        <w:pBdr>
          <w:top w:val="nil"/>
          <w:left w:val="nil"/>
          <w:bottom w:val="nil"/>
          <w:right w:val="nil"/>
          <w:between w:val="nil"/>
        </w:pBdr>
        <w:rPr>
          <w:rFonts w:ascii="Calibri" w:eastAsia="Calibri" w:hAnsi="Calibri" w:cs="Calibri"/>
          <w:sz w:val="22"/>
          <w:szCs w:val="22"/>
        </w:rPr>
      </w:pPr>
    </w:p>
    <w:p w14:paraId="759729BB" w14:textId="77777777" w:rsidR="63F027E2" w:rsidRDefault="63F027E2" w:rsidP="63F027E2">
      <w:pPr>
        <w:rPr>
          <w:rFonts w:ascii="Calibri" w:eastAsia="Calibri" w:hAnsi="Calibri" w:cs="Calibri"/>
          <w:b/>
          <w:bCs/>
        </w:rPr>
      </w:pPr>
    </w:p>
    <w:p w14:paraId="5BB47D0D" w14:textId="77777777" w:rsidR="00923A77" w:rsidRDefault="00923A77" w:rsidP="01A66460">
      <w:pPr>
        <w:rPr>
          <w:rFonts w:ascii="Calibri" w:eastAsia="Calibri" w:hAnsi="Calibri" w:cs="Calibri"/>
          <w:b/>
          <w:bCs/>
        </w:rPr>
      </w:pPr>
    </w:p>
    <w:p w14:paraId="27E1BED4" w14:textId="77777777" w:rsidR="00923A77" w:rsidRDefault="00923A77" w:rsidP="01A66460">
      <w:pPr>
        <w:rPr>
          <w:rFonts w:ascii="Calibri" w:eastAsia="Calibri" w:hAnsi="Calibri" w:cs="Calibri"/>
          <w:b/>
          <w:bCs/>
        </w:rPr>
      </w:pPr>
    </w:p>
    <w:p w14:paraId="4328EB5C" w14:textId="362E4389" w:rsidR="356B5136" w:rsidRDefault="334E5CA5" w:rsidP="01A66460">
      <w:pPr>
        <w:rPr>
          <w:rFonts w:ascii="Calibri" w:eastAsia="Calibri" w:hAnsi="Calibri" w:cs="Calibri"/>
        </w:rPr>
      </w:pPr>
      <w:r w:rsidRPr="63F027E2">
        <w:rPr>
          <w:rFonts w:ascii="Calibri" w:eastAsia="Calibri" w:hAnsi="Calibri" w:cs="Calibri"/>
          <w:b/>
          <w:bCs/>
        </w:rPr>
        <w:t>Head of centre responsibilities</w:t>
      </w:r>
      <w:r w:rsidRPr="63F027E2">
        <w:rPr>
          <w:rFonts w:ascii="Calibri" w:eastAsia="Calibri" w:hAnsi="Calibri" w:cs="Calibri"/>
        </w:rPr>
        <w:t xml:space="preserve"> </w:t>
      </w:r>
    </w:p>
    <w:p w14:paraId="13DA0F27" w14:textId="00EFE41A" w:rsidR="01A66460" w:rsidRDefault="01A66460" w:rsidP="63F027E2">
      <w:pPr>
        <w:rPr>
          <w:rFonts w:ascii="Calibri" w:eastAsia="Calibri" w:hAnsi="Calibri" w:cs="Calibri"/>
        </w:rPr>
      </w:pPr>
    </w:p>
    <w:p w14:paraId="2F83FFC5" w14:textId="77777777" w:rsidR="01A66460" w:rsidRDefault="67C76535" w:rsidP="63F027E2">
      <w:pPr>
        <w:rPr>
          <w:rFonts w:ascii="Calibri" w:eastAsia="Calibri" w:hAnsi="Calibri" w:cs="Calibri"/>
        </w:rPr>
      </w:pPr>
      <w:r w:rsidRPr="4ABF823E">
        <w:rPr>
          <w:rFonts w:ascii="Calibri" w:eastAsia="Calibri" w:hAnsi="Calibri" w:cs="Calibri"/>
        </w:rPr>
        <w:lastRenderedPageBreak/>
        <w:t xml:space="preserve">Heads of centre must ensure that senior leadership teams and exam office personnel familiarise themselves with the entire contents of the current </w:t>
      </w:r>
      <w:r w:rsidRPr="4ABF823E">
        <w:rPr>
          <w:rFonts w:ascii="Calibri" w:eastAsia="Calibri" w:hAnsi="Calibri" w:cs="Calibri"/>
          <w:color w:val="0070C0"/>
        </w:rPr>
        <w:t>General Regulations for</w:t>
      </w:r>
      <w:r w:rsidRPr="4ABF823E">
        <w:rPr>
          <w:rFonts w:ascii="Calibri" w:eastAsia="Calibri" w:hAnsi="Calibri" w:cs="Calibri"/>
          <w:i/>
          <w:iCs/>
        </w:rPr>
        <w:t xml:space="preserve"> </w:t>
      </w:r>
      <w:r w:rsidRPr="4ABF823E">
        <w:rPr>
          <w:rFonts w:ascii="Calibri" w:eastAsia="Calibri" w:hAnsi="Calibri" w:cs="Calibri"/>
          <w:color w:val="0070C0"/>
        </w:rPr>
        <w:t>Approved Centres</w:t>
      </w:r>
      <w:r w:rsidRPr="4ABF823E">
        <w:rPr>
          <w:rFonts w:ascii="Calibri" w:eastAsia="Calibri" w:hAnsi="Calibri" w:cs="Calibri"/>
        </w:rPr>
        <w:t xml:space="preserve"> </w:t>
      </w:r>
      <w:r w:rsidR="64ED5FB2" w:rsidRPr="4ABF823E">
        <w:rPr>
          <w:rFonts w:ascii="Calibri" w:eastAsia="Calibri" w:hAnsi="Calibri" w:cs="Calibri"/>
        </w:rPr>
        <w:t xml:space="preserve">(GR) </w:t>
      </w:r>
      <w:r w:rsidR="7CA4FB3E" w:rsidRPr="4ABF823E">
        <w:rPr>
          <w:rFonts w:ascii="Calibri" w:eastAsia="Calibri" w:hAnsi="Calibri" w:cs="Calibri"/>
        </w:rPr>
        <w:t>document</w:t>
      </w:r>
      <w:r w:rsidRPr="4ABF823E">
        <w:rPr>
          <w:rFonts w:ascii="Calibri" w:eastAsia="Calibri" w:hAnsi="Calibri" w:cs="Calibri"/>
        </w:rPr>
        <w:t xml:space="preserve">. In particular, heads of centre must familiarise themselves with </w:t>
      </w:r>
      <w:r w:rsidR="4DFCAF6B" w:rsidRPr="4ABF823E">
        <w:rPr>
          <w:rFonts w:ascii="Calibri" w:eastAsia="Calibri" w:hAnsi="Calibri" w:cs="Calibri"/>
        </w:rPr>
        <w:t xml:space="preserve">paragraphs </w:t>
      </w:r>
      <w:r w:rsidRPr="4ABF823E">
        <w:rPr>
          <w:rFonts w:ascii="Calibri" w:eastAsia="Calibri" w:hAnsi="Calibri" w:cs="Calibri"/>
        </w:rPr>
        <w:t>5.1, 5.3 and 5.4.</w:t>
      </w:r>
    </w:p>
    <w:p w14:paraId="75F7EFAC" w14:textId="77777777" w:rsidR="4ABF823E" w:rsidRDefault="4ABF823E" w:rsidP="4ABF823E">
      <w:pPr>
        <w:rPr>
          <w:rFonts w:ascii="Calibri" w:eastAsia="Calibri" w:hAnsi="Calibri" w:cs="Calibri"/>
        </w:rPr>
      </w:pPr>
    </w:p>
    <w:p w14:paraId="43B281C9" w14:textId="77777777" w:rsidR="01A66460" w:rsidRDefault="67C76535" w:rsidP="63F027E2">
      <w:pPr>
        <w:rPr>
          <w:rFonts w:ascii="Calibri" w:eastAsia="Calibri" w:hAnsi="Calibri" w:cs="Calibri"/>
        </w:rPr>
      </w:pPr>
      <w:r w:rsidRPr="4ABF823E">
        <w:rPr>
          <w:rFonts w:ascii="Calibri" w:eastAsia="Calibri" w:hAnsi="Calibri" w:cs="Calibri"/>
        </w:rPr>
        <w:t xml:space="preserve">Heads of centre must ensure that relevant members of staff respond promptly to </w:t>
      </w:r>
      <w:r w:rsidR="53F83E77" w:rsidRPr="4ABF823E">
        <w:rPr>
          <w:rFonts w:ascii="Calibri" w:eastAsia="Calibri" w:hAnsi="Calibri" w:cs="Calibri"/>
        </w:rPr>
        <w:t xml:space="preserve">actions raised by the JCQ Centre Inspection Service. Failure to </w:t>
      </w:r>
      <w:r w:rsidR="3B76F537" w:rsidRPr="4ABF823E">
        <w:rPr>
          <w:rFonts w:ascii="Calibri" w:eastAsia="Calibri" w:hAnsi="Calibri" w:cs="Calibri"/>
        </w:rPr>
        <w:t xml:space="preserve">do so could result in the centre not receiving or being able to access question papers and other confidential </w:t>
      </w:r>
      <w:r w:rsidR="27C836D0" w:rsidRPr="4ABF823E">
        <w:rPr>
          <w:rFonts w:ascii="Calibri" w:eastAsia="Calibri" w:hAnsi="Calibri" w:cs="Calibri"/>
        </w:rPr>
        <w:t>assessment materials. Ultimately, awarding bodies could withdraw approval of the centre.</w:t>
      </w:r>
    </w:p>
    <w:p w14:paraId="3229CFDE" w14:textId="77777777" w:rsidR="4ABF823E" w:rsidRDefault="4ABF823E" w:rsidP="4ABF823E">
      <w:pPr>
        <w:rPr>
          <w:rFonts w:ascii="Calibri" w:eastAsia="Calibri" w:hAnsi="Calibri" w:cs="Calibri"/>
        </w:rPr>
      </w:pPr>
    </w:p>
    <w:p w14:paraId="091834F2" w14:textId="77777777" w:rsidR="01A66460" w:rsidRDefault="27C836D0" w:rsidP="63F027E2">
      <w:pPr>
        <w:rPr>
          <w:rFonts w:ascii="Calibri" w:eastAsia="Calibri" w:hAnsi="Calibri" w:cs="Calibri"/>
        </w:rPr>
      </w:pPr>
      <w:r w:rsidRPr="63F027E2">
        <w:rPr>
          <w:rFonts w:ascii="Calibri" w:eastAsia="Calibri" w:hAnsi="Calibri" w:cs="Calibri"/>
        </w:rPr>
        <w:t>Heads of centre must ensure that relevant members of staff</w:t>
      </w:r>
      <w:r w:rsidR="1A7BE817" w:rsidRPr="63F027E2">
        <w:rPr>
          <w:rFonts w:ascii="Calibri" w:eastAsia="Calibri" w:hAnsi="Calibri" w:cs="Calibri"/>
        </w:rPr>
        <w:t xml:space="preserve"> respond promptly to </w:t>
      </w:r>
      <w:r w:rsidR="67C76535" w:rsidRPr="63F027E2">
        <w:rPr>
          <w:rFonts w:ascii="Calibri" w:eastAsia="Calibri" w:hAnsi="Calibri" w:cs="Calibri"/>
        </w:rPr>
        <w:t>requests for information from awarding bodies relating to the administration and conducting of examinations/assessments</w:t>
      </w:r>
      <w:r w:rsidR="5D2DF2E1" w:rsidRPr="63F027E2">
        <w:rPr>
          <w:rFonts w:ascii="Calibri" w:eastAsia="Calibri" w:hAnsi="Calibri" w:cs="Calibri"/>
        </w:rPr>
        <w:t>.</w:t>
      </w:r>
    </w:p>
    <w:p w14:paraId="00B3CB5C" w14:textId="77777777" w:rsidR="01A66460" w:rsidRDefault="01A66460" w:rsidP="01A66460">
      <w:pPr>
        <w:rPr>
          <w:rFonts w:ascii="Calibri" w:eastAsia="Calibri" w:hAnsi="Calibri" w:cs="Calibri"/>
        </w:rPr>
      </w:pPr>
    </w:p>
    <w:p w14:paraId="0C8D38AE" w14:textId="5EF47634" w:rsidR="356B5136" w:rsidRPr="00B836DC" w:rsidRDefault="0A0F2DD7" w:rsidP="703B5772">
      <w:pPr>
        <w:rPr>
          <w:rFonts w:ascii="Calibri" w:eastAsia="Calibri" w:hAnsi="Calibri" w:cs="Calibri"/>
          <w:i/>
          <w:iCs/>
        </w:rPr>
      </w:pPr>
      <w:r>
        <w:t>(ICE Introduction) It is the responsibility of the head of centre to ensure that all staff comply with the instructions in the Instructions for conducting examinations document. Failure to do so may constitute malpractice as defined in the JCQ document Suspected Malpractice: Policies and Procedures, 1 September 202</w:t>
      </w:r>
      <w:r w:rsidR="001147CA">
        <w:t>6</w:t>
      </w:r>
      <w:r>
        <w:t xml:space="preserve"> to 31 August 202</w:t>
      </w:r>
      <w:r w:rsidR="001147CA">
        <w:t>7</w:t>
      </w:r>
      <w:r>
        <w:t>.</w:t>
      </w:r>
    </w:p>
    <w:p w14:paraId="54920048" w14:textId="77777777" w:rsidR="00923A77" w:rsidRDefault="00923A77" w:rsidP="63F027E2">
      <w:pPr>
        <w:rPr>
          <w:rFonts w:ascii="Calibri" w:eastAsia="Calibri" w:hAnsi="Calibri" w:cs="Calibri"/>
          <w:color w:val="0070C0"/>
        </w:rPr>
      </w:pPr>
    </w:p>
    <w:p w14:paraId="0634DA87" w14:textId="1A629F9D" w:rsidR="54A5B8BA" w:rsidRDefault="54A5B8BA" w:rsidP="63F027E2">
      <w:pPr>
        <w:rPr>
          <w:rFonts w:ascii="Calibri" w:eastAsia="Calibri" w:hAnsi="Calibri" w:cs="Calibri"/>
        </w:rPr>
      </w:pPr>
      <w:r w:rsidRPr="63F027E2">
        <w:rPr>
          <w:rFonts w:ascii="Calibri" w:eastAsia="Calibri" w:hAnsi="Calibri" w:cs="Calibri"/>
        </w:rPr>
        <w:t>The head of centre must ensure:</w:t>
      </w:r>
    </w:p>
    <w:p w14:paraId="34B010D2" w14:textId="77777777" w:rsidR="54A5B8BA" w:rsidRDefault="54A5B8BA" w:rsidP="003705DA">
      <w:pPr>
        <w:pStyle w:val="ListParagraph"/>
        <w:numPr>
          <w:ilvl w:val="0"/>
          <w:numId w:val="21"/>
        </w:numPr>
        <w:rPr>
          <w:rFonts w:ascii="Calibri" w:eastAsia="Calibri" w:hAnsi="Calibri" w:cs="Calibri"/>
        </w:rPr>
      </w:pPr>
      <w:r w:rsidRPr="63F027E2">
        <w:rPr>
          <w:rFonts w:ascii="Calibri" w:eastAsia="Calibri" w:hAnsi="Calibri" w:cs="Calibri"/>
        </w:rPr>
        <w:t>Compliance with the published JCQ regulations and awarding body requirements to deliver the qualification</w:t>
      </w:r>
      <w:r w:rsidR="26A69870" w:rsidRPr="63F027E2">
        <w:rPr>
          <w:rFonts w:ascii="Calibri" w:eastAsia="Calibri" w:hAnsi="Calibri" w:cs="Calibri"/>
        </w:rPr>
        <w:t>(s)</w:t>
      </w:r>
    </w:p>
    <w:p w14:paraId="61822B15" w14:textId="2921230A" w:rsidR="26A69870" w:rsidRDefault="26A69870" w:rsidP="003705DA">
      <w:pPr>
        <w:pStyle w:val="ListParagraph"/>
        <w:numPr>
          <w:ilvl w:val="0"/>
          <w:numId w:val="21"/>
        </w:numPr>
        <w:rPr>
          <w:rFonts w:ascii="Calibri" w:eastAsia="Calibri" w:hAnsi="Calibri" w:cs="Calibri"/>
        </w:rPr>
      </w:pPr>
      <w:r w:rsidRPr="63F027E2">
        <w:rPr>
          <w:rFonts w:ascii="Calibri" w:eastAsia="Calibri" w:hAnsi="Calibri" w:cs="Calibri"/>
        </w:rPr>
        <w:t xml:space="preserve">Appropriate controls are in place which ensure accurate data is submitted to the awarding bodies by the required deadlines, </w:t>
      </w:r>
      <w:r w:rsidR="76B4DFAD" w:rsidRPr="63F027E2">
        <w:rPr>
          <w:rFonts w:ascii="Calibri" w:eastAsia="Calibri" w:hAnsi="Calibri" w:cs="Calibri"/>
        </w:rPr>
        <w:t xml:space="preserve">e.g. entries, </w:t>
      </w:r>
      <w:r w:rsidR="003611C2">
        <w:rPr>
          <w:rFonts w:ascii="Calibri" w:eastAsia="Calibri" w:hAnsi="Calibri" w:cs="Calibri"/>
        </w:rPr>
        <w:t>non-Examination Assessment</w:t>
      </w:r>
      <w:r w:rsidR="76B4DFAD" w:rsidRPr="63F027E2">
        <w:rPr>
          <w:rFonts w:ascii="Calibri" w:eastAsia="Calibri" w:hAnsi="Calibri" w:cs="Calibri"/>
        </w:rPr>
        <w:t xml:space="preserve"> marks</w:t>
      </w:r>
    </w:p>
    <w:p w14:paraId="59BB9E34" w14:textId="77777777" w:rsidR="76B4DFAD" w:rsidRDefault="76B4DFAD" w:rsidP="003705DA">
      <w:pPr>
        <w:pStyle w:val="ListParagraph"/>
        <w:numPr>
          <w:ilvl w:val="0"/>
          <w:numId w:val="21"/>
        </w:numPr>
        <w:rPr>
          <w:rFonts w:ascii="Calibri" w:eastAsia="Calibri" w:hAnsi="Calibri" w:cs="Calibri"/>
        </w:rPr>
      </w:pPr>
      <w:r w:rsidRPr="63F027E2">
        <w:rPr>
          <w:rFonts w:ascii="Calibri" w:eastAsia="Calibri" w:hAnsi="Calibri" w:cs="Calibri"/>
        </w:rPr>
        <w:t>All reasonable steps are taken to respond promptly to requests for information or docume</w:t>
      </w:r>
      <w:r w:rsidR="1280D168" w:rsidRPr="63F027E2">
        <w:rPr>
          <w:rFonts w:ascii="Calibri" w:eastAsia="Calibri" w:hAnsi="Calibri" w:cs="Calibri"/>
        </w:rPr>
        <w:t>ntation made by an awarding body or regulatory authority</w:t>
      </w:r>
    </w:p>
    <w:p w14:paraId="0DB123AF" w14:textId="77777777" w:rsidR="01A66460" w:rsidRDefault="01A66460" w:rsidP="01A66460">
      <w:pPr>
        <w:rPr>
          <w:rFonts w:ascii="Calibri" w:eastAsia="Calibri" w:hAnsi="Calibri" w:cs="Calibri"/>
          <w:sz w:val="22"/>
          <w:szCs w:val="22"/>
        </w:rPr>
      </w:pPr>
    </w:p>
    <w:p w14:paraId="5FB2AE8A" w14:textId="77777777" w:rsidR="000003DA" w:rsidRDefault="309D2BE2" w:rsidP="63F027E2">
      <w:pPr>
        <w:pBdr>
          <w:top w:val="nil"/>
          <w:left w:val="nil"/>
          <w:bottom w:val="nil"/>
          <w:right w:val="nil"/>
          <w:between w:val="nil"/>
        </w:pBdr>
        <w:rPr>
          <w:rFonts w:ascii="Calibri" w:eastAsia="Calibri" w:hAnsi="Calibri" w:cs="Calibri"/>
        </w:rPr>
      </w:pPr>
      <w:r w:rsidRPr="63F027E2">
        <w:rPr>
          <w:rFonts w:ascii="Calibri" w:eastAsia="Calibri" w:hAnsi="Calibri" w:cs="Calibri"/>
          <w:b/>
          <w:bCs/>
        </w:rPr>
        <w:t>Head</w:t>
      </w:r>
      <w:r w:rsidR="11BDB300" w:rsidRPr="63F027E2">
        <w:rPr>
          <w:rFonts w:ascii="Calibri" w:eastAsia="Calibri" w:hAnsi="Calibri" w:cs="Calibri"/>
          <w:b/>
          <w:bCs/>
        </w:rPr>
        <w:t xml:space="preserve"> of centre</w:t>
      </w:r>
    </w:p>
    <w:p w14:paraId="64DEC649" w14:textId="77777777" w:rsidR="000003DA" w:rsidRDefault="000003DA">
      <w:pPr>
        <w:pBdr>
          <w:top w:val="nil"/>
          <w:left w:val="nil"/>
          <w:bottom w:val="nil"/>
          <w:right w:val="nil"/>
          <w:between w:val="nil"/>
        </w:pBdr>
        <w:rPr>
          <w:rFonts w:ascii="Calibri" w:eastAsia="Calibri" w:hAnsi="Calibri" w:cs="Calibri"/>
          <w:sz w:val="22"/>
          <w:szCs w:val="22"/>
        </w:rPr>
      </w:pPr>
    </w:p>
    <w:p w14:paraId="5169DCC6" w14:textId="77777777" w:rsidR="00C04B2E" w:rsidRPr="00C04B2E" w:rsidRDefault="1FD5D338" w:rsidP="003705DA">
      <w:pPr>
        <w:pStyle w:val="ListParagraph"/>
        <w:numPr>
          <w:ilvl w:val="0"/>
          <w:numId w:val="133"/>
        </w:numPr>
        <w:pBdr>
          <w:top w:val="nil"/>
          <w:left w:val="nil"/>
          <w:bottom w:val="nil"/>
          <w:right w:val="nil"/>
          <w:between w:val="nil"/>
        </w:pBdr>
        <w:tabs>
          <w:tab w:val="left" w:pos="200"/>
        </w:tabs>
        <w:rPr>
          <w:rFonts w:ascii="Calibri" w:eastAsia="Calibri" w:hAnsi="Calibri" w:cs="Calibri"/>
        </w:rPr>
      </w:pPr>
      <w:r w:rsidRPr="63F027E2">
        <w:rPr>
          <w:rFonts w:ascii="Calibri" w:eastAsia="Calibri" w:hAnsi="Calibri" w:cs="Calibri"/>
        </w:rPr>
        <w:t xml:space="preserve">Understands the content, refers to and directs relevant centre staff to annually updated JCQ </w:t>
      </w:r>
      <w:r w:rsidR="428C288F" w:rsidRPr="63F027E2">
        <w:rPr>
          <w:rFonts w:ascii="Calibri" w:eastAsia="Calibri" w:hAnsi="Calibri" w:cs="Calibri"/>
        </w:rPr>
        <w:t>documents</w:t>
      </w:r>
      <w:r w:rsidRPr="63F027E2">
        <w:rPr>
          <w:rFonts w:ascii="Calibri" w:eastAsia="Calibri" w:hAnsi="Calibri" w:cs="Calibri"/>
        </w:rPr>
        <w:t xml:space="preserve"> including:</w:t>
      </w:r>
    </w:p>
    <w:p w14:paraId="6547743D" w14:textId="77777777" w:rsidR="00C04B2E" w:rsidRPr="00923A77" w:rsidRDefault="1E100381" w:rsidP="003705DA">
      <w:pPr>
        <w:pStyle w:val="ListParagraph"/>
        <w:numPr>
          <w:ilvl w:val="1"/>
          <w:numId w:val="133"/>
        </w:numPr>
        <w:pBdr>
          <w:top w:val="nil"/>
          <w:left w:val="nil"/>
          <w:bottom w:val="nil"/>
          <w:right w:val="nil"/>
          <w:between w:val="nil"/>
        </w:pBdr>
        <w:tabs>
          <w:tab w:val="left" w:pos="200"/>
        </w:tabs>
        <w:rPr>
          <w:color w:val="17365D" w:themeColor="text2" w:themeShade="BF"/>
        </w:rPr>
      </w:pPr>
      <w:r w:rsidRPr="00923A77">
        <w:rPr>
          <w:rFonts w:ascii="Calibri" w:eastAsia="Calibri" w:hAnsi="Calibri" w:cs="Calibri"/>
          <w:color w:val="17365D" w:themeColor="text2" w:themeShade="BF"/>
        </w:rPr>
        <w:t>General Regulations for Approved Centres (GR)</w:t>
      </w:r>
    </w:p>
    <w:p w14:paraId="01433FFA" w14:textId="77777777" w:rsidR="00C04B2E" w:rsidRPr="00923A77" w:rsidRDefault="1E100381" w:rsidP="003705DA">
      <w:pPr>
        <w:pStyle w:val="ListParagraph"/>
        <w:numPr>
          <w:ilvl w:val="1"/>
          <w:numId w:val="133"/>
        </w:numPr>
        <w:pBdr>
          <w:top w:val="nil"/>
          <w:left w:val="nil"/>
          <w:bottom w:val="nil"/>
          <w:right w:val="nil"/>
          <w:between w:val="nil"/>
        </w:pBdr>
        <w:tabs>
          <w:tab w:val="left" w:pos="200"/>
        </w:tabs>
        <w:rPr>
          <w:color w:val="17365D" w:themeColor="text2" w:themeShade="BF"/>
        </w:rPr>
      </w:pPr>
      <w:r w:rsidRPr="00923A77">
        <w:rPr>
          <w:rFonts w:ascii="Calibri" w:eastAsia="Calibri" w:hAnsi="Calibri" w:cs="Calibri"/>
          <w:color w:val="17365D" w:themeColor="text2" w:themeShade="BF"/>
        </w:rPr>
        <w:t>Instructions for Conducting Examinations (ICE)</w:t>
      </w:r>
    </w:p>
    <w:p w14:paraId="0BF9F7F2" w14:textId="77777777" w:rsidR="00C04B2E" w:rsidRPr="00923A77" w:rsidRDefault="1518EA83" w:rsidP="003705DA">
      <w:pPr>
        <w:pStyle w:val="ListParagraph"/>
        <w:numPr>
          <w:ilvl w:val="1"/>
          <w:numId w:val="133"/>
        </w:numPr>
        <w:pBdr>
          <w:top w:val="nil"/>
          <w:left w:val="nil"/>
          <w:bottom w:val="nil"/>
          <w:right w:val="nil"/>
          <w:between w:val="nil"/>
        </w:pBdr>
        <w:tabs>
          <w:tab w:val="left" w:pos="200"/>
        </w:tabs>
        <w:rPr>
          <w:color w:val="17365D" w:themeColor="text2" w:themeShade="BF"/>
        </w:rPr>
      </w:pPr>
      <w:r w:rsidRPr="00923A77">
        <w:rPr>
          <w:rFonts w:ascii="Calibri" w:eastAsia="Calibri" w:hAnsi="Calibri" w:cs="Calibri"/>
          <w:color w:val="17365D" w:themeColor="text2" w:themeShade="BF"/>
        </w:rPr>
        <w:t>Access Arrangements and Reasonable Adjustments (AA</w:t>
      </w:r>
      <w:r w:rsidR="3373049E" w:rsidRPr="00923A77">
        <w:rPr>
          <w:rFonts w:ascii="Calibri" w:eastAsia="Calibri" w:hAnsi="Calibri" w:cs="Calibri"/>
          <w:color w:val="17365D" w:themeColor="text2" w:themeShade="BF"/>
        </w:rPr>
        <w:t>RA</w:t>
      </w:r>
      <w:r w:rsidRPr="00923A77">
        <w:rPr>
          <w:rFonts w:ascii="Calibri" w:eastAsia="Calibri" w:hAnsi="Calibri" w:cs="Calibri"/>
          <w:color w:val="17365D" w:themeColor="text2" w:themeShade="BF"/>
        </w:rPr>
        <w:t>)</w:t>
      </w:r>
    </w:p>
    <w:p w14:paraId="0FA9B325" w14:textId="77777777" w:rsidR="00C04B2E" w:rsidRPr="00923A77" w:rsidRDefault="1518EA83" w:rsidP="003705DA">
      <w:pPr>
        <w:pStyle w:val="ListParagraph"/>
        <w:numPr>
          <w:ilvl w:val="1"/>
          <w:numId w:val="133"/>
        </w:numPr>
        <w:pBdr>
          <w:top w:val="nil"/>
          <w:left w:val="nil"/>
          <w:bottom w:val="nil"/>
          <w:right w:val="nil"/>
          <w:between w:val="nil"/>
        </w:pBdr>
        <w:tabs>
          <w:tab w:val="left" w:pos="200"/>
        </w:tabs>
        <w:rPr>
          <w:rFonts w:ascii="Calibri" w:eastAsia="Calibri" w:hAnsi="Calibri" w:cs="Calibri"/>
          <w:color w:val="17365D" w:themeColor="text2" w:themeShade="BF"/>
        </w:rPr>
      </w:pPr>
      <w:r w:rsidRPr="00923A77">
        <w:rPr>
          <w:rFonts w:ascii="Calibri" w:eastAsia="Calibri" w:hAnsi="Calibri" w:cs="Calibri"/>
          <w:color w:val="17365D" w:themeColor="text2" w:themeShade="BF"/>
        </w:rPr>
        <w:t>Suspected Malpractice – Policies and Procedures (SM</w:t>
      </w:r>
      <w:r w:rsidR="510E0910" w:rsidRPr="00923A77">
        <w:rPr>
          <w:rFonts w:ascii="Calibri" w:eastAsia="Calibri" w:hAnsi="Calibri" w:cs="Calibri"/>
          <w:color w:val="17365D" w:themeColor="text2" w:themeShade="BF"/>
        </w:rPr>
        <w:t>PP</w:t>
      </w:r>
      <w:r w:rsidRPr="00923A77">
        <w:rPr>
          <w:rFonts w:ascii="Calibri" w:eastAsia="Calibri" w:hAnsi="Calibri" w:cs="Calibri"/>
          <w:color w:val="17365D" w:themeColor="text2" w:themeShade="BF"/>
        </w:rPr>
        <w:t>)</w:t>
      </w:r>
    </w:p>
    <w:p w14:paraId="7C4A4234" w14:textId="77777777" w:rsidR="42BCCC1A" w:rsidRPr="00923A77" w:rsidRDefault="42BCCC1A" w:rsidP="003705DA">
      <w:pPr>
        <w:pStyle w:val="ListParagraph"/>
        <w:numPr>
          <w:ilvl w:val="1"/>
          <w:numId w:val="133"/>
        </w:numPr>
        <w:pBdr>
          <w:top w:val="nil"/>
          <w:left w:val="nil"/>
          <w:bottom w:val="nil"/>
          <w:right w:val="nil"/>
          <w:between w:val="nil"/>
        </w:pBdr>
        <w:tabs>
          <w:tab w:val="left" w:pos="200"/>
        </w:tabs>
        <w:rPr>
          <w:rFonts w:ascii="Calibri" w:eastAsia="Calibri" w:hAnsi="Calibri" w:cs="Calibri"/>
          <w:color w:val="17365D" w:themeColor="text2" w:themeShade="BF"/>
        </w:rPr>
      </w:pPr>
      <w:r w:rsidRPr="00923A77">
        <w:rPr>
          <w:rFonts w:ascii="Calibri" w:eastAsia="Calibri" w:hAnsi="Calibri" w:cs="Calibri"/>
          <w:color w:val="17365D" w:themeColor="text2" w:themeShade="BF"/>
        </w:rPr>
        <w:t>Instructions for conducting coursework (ICC)</w:t>
      </w:r>
    </w:p>
    <w:p w14:paraId="47DAD072" w14:textId="77777777" w:rsidR="00C04B2E" w:rsidRPr="00923A77" w:rsidRDefault="1518EA83" w:rsidP="003705DA">
      <w:pPr>
        <w:pStyle w:val="ListParagraph"/>
        <w:numPr>
          <w:ilvl w:val="1"/>
          <w:numId w:val="133"/>
        </w:numPr>
        <w:pBdr>
          <w:top w:val="nil"/>
          <w:left w:val="nil"/>
          <w:bottom w:val="nil"/>
          <w:right w:val="nil"/>
          <w:between w:val="nil"/>
        </w:pBdr>
        <w:tabs>
          <w:tab w:val="left" w:pos="200"/>
        </w:tabs>
        <w:rPr>
          <w:color w:val="17365D" w:themeColor="text2" w:themeShade="BF"/>
        </w:rPr>
      </w:pPr>
      <w:r w:rsidRPr="00923A77">
        <w:rPr>
          <w:rFonts w:ascii="Calibri" w:eastAsia="Calibri" w:hAnsi="Calibri" w:cs="Calibri"/>
          <w:color w:val="17365D" w:themeColor="text2" w:themeShade="BF"/>
        </w:rPr>
        <w:t>Instructions for conducting non-examination assessments (NEA)</w:t>
      </w:r>
    </w:p>
    <w:p w14:paraId="307B77E9" w14:textId="77777777" w:rsidR="00C04B2E" w:rsidRPr="00923A77" w:rsidRDefault="1E100381" w:rsidP="003705DA">
      <w:pPr>
        <w:pStyle w:val="ListParagraph"/>
        <w:numPr>
          <w:ilvl w:val="1"/>
          <w:numId w:val="133"/>
        </w:numPr>
        <w:pBdr>
          <w:top w:val="nil"/>
          <w:left w:val="nil"/>
          <w:bottom w:val="nil"/>
          <w:right w:val="nil"/>
          <w:between w:val="nil"/>
        </w:pBdr>
        <w:tabs>
          <w:tab w:val="left" w:pos="200"/>
        </w:tabs>
        <w:rPr>
          <w:color w:val="17365D" w:themeColor="text2" w:themeShade="BF"/>
        </w:rPr>
      </w:pPr>
      <w:r w:rsidRPr="00923A77">
        <w:rPr>
          <w:rFonts w:ascii="Calibri" w:eastAsia="Calibri" w:hAnsi="Calibri" w:cs="Calibri"/>
          <w:color w:val="17365D" w:themeColor="text2" w:themeShade="BF"/>
        </w:rPr>
        <w:t>A guide to the special consideration process (SC)</w:t>
      </w:r>
    </w:p>
    <w:p w14:paraId="0BB3FEF6" w14:textId="77777777" w:rsidR="00C04B2E" w:rsidRPr="00036B2D" w:rsidRDefault="3B9365D1" w:rsidP="003705DA">
      <w:pPr>
        <w:pStyle w:val="ListParagraph"/>
        <w:numPr>
          <w:ilvl w:val="0"/>
          <w:numId w:val="133"/>
        </w:numPr>
        <w:pBdr>
          <w:top w:val="nil"/>
          <w:left w:val="nil"/>
          <w:bottom w:val="nil"/>
          <w:right w:val="nil"/>
          <w:between w:val="nil"/>
        </w:pBdr>
        <w:tabs>
          <w:tab w:val="left" w:pos="200"/>
        </w:tabs>
      </w:pPr>
      <w:r w:rsidRPr="5FBD9DBB">
        <w:rPr>
          <w:rFonts w:ascii="Calibri" w:eastAsia="Calibri" w:hAnsi="Calibri" w:cs="Calibri"/>
        </w:rPr>
        <w:t>Ensures the centre has appropriate accommodation to support the size of the cohorts being taught including appro</w:t>
      </w:r>
      <w:r w:rsidR="654F861F" w:rsidRPr="5FBD9DBB">
        <w:rPr>
          <w:rFonts w:ascii="Calibri" w:eastAsia="Calibri" w:hAnsi="Calibri" w:cs="Calibri"/>
        </w:rPr>
        <w:t xml:space="preserve">priate accommodation for candidates requiring access arrangements </w:t>
      </w:r>
      <w:r w:rsidR="00036B2D">
        <w:rPr>
          <w:rFonts w:ascii="Calibri" w:eastAsia="Calibri" w:hAnsi="Calibri" w:cs="Calibri"/>
        </w:rPr>
        <w:t>and/or practical assessments</w:t>
      </w:r>
    </w:p>
    <w:p w14:paraId="1348EAA1" w14:textId="77777777" w:rsidR="00036B2D" w:rsidRDefault="00036B2D" w:rsidP="003705DA">
      <w:pPr>
        <w:pStyle w:val="ListParagraph"/>
        <w:numPr>
          <w:ilvl w:val="0"/>
          <w:numId w:val="133"/>
        </w:numPr>
        <w:pBdr>
          <w:top w:val="nil"/>
          <w:left w:val="nil"/>
          <w:bottom w:val="nil"/>
          <w:right w:val="nil"/>
          <w:between w:val="nil"/>
        </w:pBdr>
        <w:tabs>
          <w:tab w:val="left" w:pos="200"/>
        </w:tabs>
        <w:rPr>
          <w:rFonts w:asciiTheme="majorHAnsi" w:hAnsiTheme="majorHAnsi" w:cstheme="majorHAnsi"/>
        </w:rPr>
      </w:pPr>
      <w:r w:rsidRPr="00036B2D">
        <w:rPr>
          <w:rFonts w:asciiTheme="majorHAnsi" w:hAnsiTheme="majorHAnsi" w:cstheme="majorHAnsi"/>
        </w:rPr>
        <w:t xml:space="preserve">Where/if using </w:t>
      </w:r>
      <w:r>
        <w:rPr>
          <w:rFonts w:asciiTheme="majorHAnsi" w:hAnsiTheme="majorHAnsi" w:cstheme="majorHAnsi"/>
        </w:rPr>
        <w:t>a third party to deliver any part of a qualification (including its assessments) at the centre:</w:t>
      </w:r>
    </w:p>
    <w:p w14:paraId="6F5DCBFF" w14:textId="77777777" w:rsidR="00036B2D" w:rsidRDefault="002E77B2" w:rsidP="003705DA">
      <w:pPr>
        <w:pStyle w:val="ListParagraph"/>
        <w:numPr>
          <w:ilvl w:val="1"/>
          <w:numId w:val="133"/>
        </w:numPr>
        <w:pBdr>
          <w:top w:val="nil"/>
          <w:left w:val="nil"/>
          <w:bottom w:val="nil"/>
          <w:right w:val="nil"/>
          <w:between w:val="nil"/>
        </w:pBdr>
        <w:tabs>
          <w:tab w:val="left" w:pos="200"/>
        </w:tabs>
        <w:rPr>
          <w:rFonts w:asciiTheme="majorHAnsi" w:hAnsiTheme="majorHAnsi" w:cstheme="majorHAnsi"/>
        </w:rPr>
      </w:pPr>
      <w:r>
        <w:rPr>
          <w:rFonts w:asciiTheme="majorHAnsi" w:hAnsiTheme="majorHAnsi" w:cstheme="majorHAnsi"/>
        </w:rPr>
        <w:t>m</w:t>
      </w:r>
      <w:r w:rsidR="00036B2D">
        <w:rPr>
          <w:rFonts w:asciiTheme="majorHAnsi" w:hAnsiTheme="majorHAnsi" w:cstheme="majorHAnsi"/>
        </w:rPr>
        <w:t xml:space="preserve">aintains oversight of, and responsibility </w:t>
      </w:r>
      <w:r>
        <w:rPr>
          <w:rFonts w:asciiTheme="majorHAnsi" w:hAnsiTheme="majorHAnsi" w:cstheme="majorHAnsi"/>
        </w:rPr>
        <w:t>for, the delivery of the qualification in accordance with JCQ regulations and awarding body requirements</w:t>
      </w:r>
    </w:p>
    <w:p w14:paraId="7C67E799" w14:textId="77777777" w:rsidR="002E77B2" w:rsidRDefault="10C4557A" w:rsidP="003705DA">
      <w:pPr>
        <w:pStyle w:val="ListParagraph"/>
        <w:numPr>
          <w:ilvl w:val="1"/>
          <w:numId w:val="133"/>
        </w:numPr>
        <w:pBdr>
          <w:top w:val="nil"/>
          <w:left w:val="nil"/>
          <w:bottom w:val="nil"/>
          <w:right w:val="nil"/>
          <w:between w:val="nil"/>
        </w:pBdr>
        <w:tabs>
          <w:tab w:val="left" w:pos="200"/>
        </w:tabs>
        <w:rPr>
          <w:rFonts w:asciiTheme="majorHAnsi" w:hAnsiTheme="majorHAnsi" w:cstheme="majorBidi"/>
        </w:rPr>
      </w:pPr>
      <w:r w:rsidRPr="63F027E2">
        <w:rPr>
          <w:rFonts w:asciiTheme="majorHAnsi" w:hAnsiTheme="majorHAnsi" w:cstheme="majorBidi"/>
        </w:rPr>
        <w:t xml:space="preserve">has in place a written agreement with the third party </w:t>
      </w:r>
      <w:r w:rsidR="00E67BB3" w:rsidRPr="63F027E2">
        <w:rPr>
          <w:rFonts w:asciiTheme="majorHAnsi" w:hAnsiTheme="majorHAnsi" w:cstheme="majorBidi"/>
        </w:rPr>
        <w:t xml:space="preserve">(unless exclusions apply) </w:t>
      </w:r>
      <w:r w:rsidRPr="63F027E2">
        <w:rPr>
          <w:rFonts w:asciiTheme="majorHAnsi" w:hAnsiTheme="majorHAnsi" w:cstheme="majorBidi"/>
        </w:rPr>
        <w:t>to ensure there is a shared understanding of the agreement and will manage the risk of failure by the third party to deliver the expected service</w:t>
      </w:r>
    </w:p>
    <w:p w14:paraId="392CE36D" w14:textId="77777777" w:rsidR="002E77B2" w:rsidRDefault="002E77B2" w:rsidP="003705DA">
      <w:pPr>
        <w:pStyle w:val="ListParagraph"/>
        <w:numPr>
          <w:ilvl w:val="1"/>
          <w:numId w:val="133"/>
        </w:numPr>
        <w:pBdr>
          <w:top w:val="nil"/>
          <w:left w:val="nil"/>
          <w:bottom w:val="nil"/>
          <w:right w:val="nil"/>
          <w:between w:val="nil"/>
        </w:pBdr>
        <w:tabs>
          <w:tab w:val="left" w:pos="200"/>
        </w:tabs>
        <w:rPr>
          <w:rFonts w:asciiTheme="majorHAnsi" w:hAnsiTheme="majorHAnsi" w:cstheme="majorHAnsi"/>
        </w:rPr>
      </w:pPr>
      <w:r>
        <w:rPr>
          <w:rFonts w:asciiTheme="majorHAnsi" w:hAnsiTheme="majorHAnsi" w:cstheme="majorHAnsi"/>
        </w:rPr>
        <w:t>ensures that a copy of the written agreement is available for inspection if requested by the awarding body</w:t>
      </w:r>
    </w:p>
    <w:p w14:paraId="0A1D9668" w14:textId="77777777" w:rsidR="007F0E0E" w:rsidRPr="00F33585" w:rsidRDefault="002E77B2" w:rsidP="003705DA">
      <w:pPr>
        <w:pStyle w:val="ListParagraph"/>
        <w:numPr>
          <w:ilvl w:val="0"/>
          <w:numId w:val="133"/>
        </w:numPr>
        <w:pBdr>
          <w:top w:val="nil"/>
          <w:left w:val="nil"/>
          <w:bottom w:val="nil"/>
          <w:right w:val="nil"/>
          <w:between w:val="nil"/>
        </w:pBdr>
        <w:tabs>
          <w:tab w:val="left" w:pos="200"/>
        </w:tabs>
        <w:rPr>
          <w:rFonts w:asciiTheme="majorHAnsi" w:hAnsiTheme="majorHAnsi" w:cstheme="majorHAnsi"/>
        </w:rPr>
      </w:pPr>
      <w:r>
        <w:rPr>
          <w:rFonts w:asciiTheme="majorHAnsi" w:hAnsiTheme="majorHAnsi" w:cstheme="majorHAnsi"/>
        </w:rPr>
        <w:lastRenderedPageBreak/>
        <w:t xml:space="preserve">Ensures the relevant members of staff respond promptly to actions raised by the JCQ Centre Inspection Service, understanding that failure to do so could result in </w:t>
      </w:r>
      <w:r w:rsidR="00E75370">
        <w:rPr>
          <w:rFonts w:asciiTheme="majorHAnsi" w:hAnsiTheme="majorHAnsi" w:cstheme="majorHAnsi"/>
        </w:rPr>
        <w:t>pena</w:t>
      </w:r>
      <w:r w:rsidR="00891928">
        <w:rPr>
          <w:rFonts w:asciiTheme="majorHAnsi" w:hAnsiTheme="majorHAnsi" w:cstheme="majorHAnsi"/>
        </w:rPr>
        <w:t xml:space="preserve">lties (see </w:t>
      </w:r>
      <w:r w:rsidR="00891928" w:rsidRPr="00F33585">
        <w:rPr>
          <w:rFonts w:asciiTheme="majorHAnsi" w:hAnsiTheme="majorHAnsi" w:cstheme="majorHAnsi"/>
          <w:b/>
          <w:bCs/>
        </w:rPr>
        <w:t>National</w:t>
      </w:r>
      <w:r w:rsidR="00891928">
        <w:rPr>
          <w:rFonts w:asciiTheme="majorHAnsi" w:hAnsiTheme="majorHAnsi" w:cstheme="majorHAnsi"/>
        </w:rPr>
        <w:t xml:space="preserve"> </w:t>
      </w:r>
      <w:r w:rsidR="00891928" w:rsidRPr="00F33585">
        <w:rPr>
          <w:rFonts w:asciiTheme="majorHAnsi" w:hAnsiTheme="majorHAnsi" w:cstheme="majorHAnsi"/>
          <w:b/>
          <w:bCs/>
        </w:rPr>
        <w:t>Centre Number Register and other information require</w:t>
      </w:r>
      <w:r w:rsidR="00FA5646" w:rsidRPr="00F33585">
        <w:rPr>
          <w:rFonts w:asciiTheme="majorHAnsi" w:hAnsiTheme="majorHAnsi" w:cstheme="majorHAnsi"/>
          <w:b/>
          <w:bCs/>
        </w:rPr>
        <w:t>ments</w:t>
      </w:r>
      <w:r w:rsidR="00FA5646">
        <w:rPr>
          <w:rFonts w:asciiTheme="majorHAnsi" w:hAnsiTheme="majorHAnsi" w:cstheme="majorHAnsi"/>
        </w:rPr>
        <w:t xml:space="preserve"> section)</w:t>
      </w:r>
    </w:p>
    <w:p w14:paraId="2C1FC409" w14:textId="77777777" w:rsidR="007F0E0E" w:rsidRDefault="566639A2" w:rsidP="003705DA">
      <w:pPr>
        <w:pStyle w:val="ListParagraph"/>
        <w:numPr>
          <w:ilvl w:val="0"/>
          <w:numId w:val="133"/>
        </w:numPr>
        <w:pBdr>
          <w:top w:val="nil"/>
          <w:left w:val="nil"/>
          <w:bottom w:val="nil"/>
          <w:right w:val="nil"/>
          <w:between w:val="nil"/>
        </w:pBdr>
        <w:tabs>
          <w:tab w:val="left" w:pos="200"/>
        </w:tabs>
        <w:rPr>
          <w:rFonts w:asciiTheme="majorHAnsi" w:hAnsiTheme="majorHAnsi" w:cstheme="majorBidi"/>
        </w:rPr>
      </w:pPr>
      <w:r w:rsidRPr="63F027E2">
        <w:rPr>
          <w:rFonts w:asciiTheme="majorHAnsi" w:hAnsiTheme="majorHAnsi" w:cstheme="majorBidi"/>
        </w:rPr>
        <w:t>E</w:t>
      </w:r>
      <w:r w:rsidR="3A314DAB" w:rsidRPr="63F027E2">
        <w:rPr>
          <w:rFonts w:asciiTheme="majorHAnsi" w:hAnsiTheme="majorHAnsi" w:cstheme="majorBidi"/>
        </w:rPr>
        <w:t>nsures that the centre promptly reports any incident</w:t>
      </w:r>
      <w:r w:rsidR="714742DD" w:rsidRPr="63F027E2">
        <w:rPr>
          <w:rFonts w:asciiTheme="majorHAnsi" w:hAnsiTheme="majorHAnsi" w:cstheme="majorBidi"/>
        </w:rPr>
        <w:t>s</w:t>
      </w:r>
      <w:r w:rsidR="3A314DAB" w:rsidRPr="63F027E2">
        <w:rPr>
          <w:rFonts w:asciiTheme="majorHAnsi" w:hAnsiTheme="majorHAnsi" w:cstheme="majorBidi"/>
        </w:rPr>
        <w:t xml:space="preserve"> to the relevant awarding body/bodies which might compromise any aspect of assessment delivery</w:t>
      </w:r>
      <w:r w:rsidR="35E46F17" w:rsidRPr="63F027E2">
        <w:rPr>
          <w:rFonts w:asciiTheme="majorHAnsi" w:hAnsiTheme="majorHAnsi" w:cstheme="majorBidi"/>
        </w:rPr>
        <w:t>,</w:t>
      </w:r>
      <w:r w:rsidR="3A314DAB" w:rsidRPr="63F027E2">
        <w:rPr>
          <w:rFonts w:asciiTheme="majorHAnsi" w:hAnsiTheme="majorHAnsi" w:cstheme="majorBidi"/>
        </w:rPr>
        <w:t xml:space="preserve"> such as a cyber-attack</w:t>
      </w:r>
    </w:p>
    <w:p w14:paraId="59B06635" w14:textId="77777777" w:rsidR="007F0E0E" w:rsidRDefault="566639A2" w:rsidP="003705DA">
      <w:pPr>
        <w:pStyle w:val="ListParagraph"/>
        <w:numPr>
          <w:ilvl w:val="0"/>
          <w:numId w:val="133"/>
        </w:numPr>
        <w:pBdr>
          <w:top w:val="nil"/>
          <w:left w:val="nil"/>
          <w:bottom w:val="nil"/>
          <w:right w:val="nil"/>
          <w:between w:val="nil"/>
        </w:pBdr>
        <w:tabs>
          <w:tab w:val="left" w:pos="200"/>
        </w:tabs>
        <w:rPr>
          <w:rFonts w:asciiTheme="majorHAnsi" w:hAnsiTheme="majorHAnsi" w:cstheme="majorBidi"/>
        </w:rPr>
      </w:pPr>
      <w:r w:rsidRPr="63F027E2">
        <w:rPr>
          <w:rFonts w:asciiTheme="majorHAnsi" w:hAnsiTheme="majorHAnsi" w:cstheme="majorBidi"/>
        </w:rPr>
        <w:t>E</w:t>
      </w:r>
      <w:r w:rsidR="3A314DAB" w:rsidRPr="63F027E2">
        <w:rPr>
          <w:rFonts w:asciiTheme="majorHAnsi" w:hAnsiTheme="majorHAnsi" w:cstheme="majorBidi"/>
        </w:rPr>
        <w:t xml:space="preserve">nsures members of centre staff do not forward emails and letters from awarding </w:t>
      </w:r>
      <w:r w:rsidR="3466C707" w:rsidRPr="63F027E2">
        <w:rPr>
          <w:rFonts w:asciiTheme="majorHAnsi" w:hAnsiTheme="majorHAnsi" w:cstheme="majorBidi"/>
        </w:rPr>
        <w:t>body or JCQ personal without prior consent to third parties or upload such correspondence onto social media sites and applications</w:t>
      </w:r>
      <w:r w:rsidR="0F142074" w:rsidRPr="63F027E2">
        <w:rPr>
          <w:rFonts w:asciiTheme="majorHAnsi" w:hAnsiTheme="majorHAnsi" w:cstheme="majorBidi"/>
        </w:rPr>
        <w:t xml:space="preserve"> (including third party applications)</w:t>
      </w:r>
    </w:p>
    <w:p w14:paraId="5F4DF065" w14:textId="77777777" w:rsidR="00D55BF8" w:rsidRPr="00036B2D" w:rsidRDefault="566639A2" w:rsidP="003705DA">
      <w:pPr>
        <w:pStyle w:val="ListParagraph"/>
        <w:numPr>
          <w:ilvl w:val="0"/>
          <w:numId w:val="133"/>
        </w:numPr>
        <w:pBdr>
          <w:top w:val="nil"/>
          <w:left w:val="nil"/>
          <w:bottom w:val="nil"/>
          <w:right w:val="nil"/>
          <w:between w:val="nil"/>
        </w:pBdr>
        <w:tabs>
          <w:tab w:val="left" w:pos="200"/>
        </w:tabs>
        <w:rPr>
          <w:rFonts w:asciiTheme="majorHAnsi" w:hAnsiTheme="majorHAnsi" w:cstheme="majorBidi"/>
        </w:rPr>
      </w:pPr>
      <w:r w:rsidRPr="63F027E2">
        <w:rPr>
          <w:rFonts w:asciiTheme="majorHAnsi" w:hAnsiTheme="majorHAnsi" w:cstheme="majorBidi"/>
        </w:rPr>
        <w:t>E</w:t>
      </w:r>
      <w:r w:rsidR="3466C707" w:rsidRPr="63F027E2">
        <w:rPr>
          <w:rFonts w:asciiTheme="majorHAnsi" w:hAnsiTheme="majorHAnsi" w:cstheme="majorBidi"/>
        </w:rPr>
        <w:t xml:space="preserve">nsures members of centre staff do not advise parents/candidates to contact awarding bodies/JCQ directly nor provide them with </w:t>
      </w:r>
      <w:r w:rsidR="6FD23701" w:rsidRPr="63F027E2">
        <w:rPr>
          <w:rFonts w:asciiTheme="majorHAnsi" w:hAnsiTheme="majorHAnsi" w:cstheme="majorBidi"/>
        </w:rPr>
        <w:t xml:space="preserve">the names, </w:t>
      </w:r>
      <w:r w:rsidR="3466C707" w:rsidRPr="63F027E2">
        <w:rPr>
          <w:rFonts w:asciiTheme="majorHAnsi" w:hAnsiTheme="majorHAnsi" w:cstheme="majorBidi"/>
        </w:rPr>
        <w:t>addresses</w:t>
      </w:r>
      <w:r w:rsidR="4DB53B08" w:rsidRPr="63F027E2">
        <w:rPr>
          <w:rFonts w:asciiTheme="majorHAnsi" w:hAnsiTheme="majorHAnsi" w:cstheme="majorBidi"/>
        </w:rPr>
        <w:t xml:space="preserve"> and contact details (including </w:t>
      </w:r>
      <w:r w:rsidR="3466C707" w:rsidRPr="63F027E2">
        <w:rPr>
          <w:rFonts w:asciiTheme="majorHAnsi" w:hAnsiTheme="majorHAnsi" w:cstheme="majorBidi"/>
        </w:rPr>
        <w:t>email addresses</w:t>
      </w:r>
      <w:r w:rsidR="6CD26F93" w:rsidRPr="63F027E2">
        <w:rPr>
          <w:rFonts w:asciiTheme="majorHAnsi" w:hAnsiTheme="majorHAnsi" w:cstheme="majorBidi"/>
        </w:rPr>
        <w:t xml:space="preserve">) </w:t>
      </w:r>
      <w:r w:rsidR="3466C707" w:rsidRPr="63F027E2">
        <w:rPr>
          <w:rFonts w:asciiTheme="majorHAnsi" w:hAnsiTheme="majorHAnsi" w:cstheme="majorBidi"/>
        </w:rPr>
        <w:t xml:space="preserve">of </w:t>
      </w:r>
      <w:r w:rsidR="4EF2C489" w:rsidRPr="63F027E2">
        <w:rPr>
          <w:rFonts w:asciiTheme="majorHAnsi" w:hAnsiTheme="majorHAnsi" w:cstheme="majorBidi"/>
        </w:rPr>
        <w:t>examiners, moderators, external verifiers and any other awarding b</w:t>
      </w:r>
      <w:r w:rsidR="42151299" w:rsidRPr="63F027E2">
        <w:rPr>
          <w:rFonts w:asciiTheme="majorHAnsi" w:hAnsiTheme="majorHAnsi" w:cstheme="majorBidi"/>
        </w:rPr>
        <w:t xml:space="preserve">ody </w:t>
      </w:r>
      <w:r w:rsidR="3466C707" w:rsidRPr="63F027E2">
        <w:rPr>
          <w:rFonts w:asciiTheme="majorHAnsi" w:hAnsiTheme="majorHAnsi" w:cstheme="majorBidi"/>
        </w:rPr>
        <w:t xml:space="preserve">examining/assessment personal </w:t>
      </w:r>
      <w:r w:rsidR="70E84AA5" w:rsidRPr="63F027E2">
        <w:rPr>
          <w:rFonts w:asciiTheme="majorHAnsi" w:hAnsiTheme="majorHAnsi" w:cstheme="majorBidi"/>
        </w:rPr>
        <w:t>/</w:t>
      </w:r>
      <w:r w:rsidR="3466C707" w:rsidRPr="63F027E2">
        <w:rPr>
          <w:rFonts w:asciiTheme="majorHAnsi" w:hAnsiTheme="majorHAnsi" w:cstheme="majorBidi"/>
        </w:rPr>
        <w:t>JCQ personal</w:t>
      </w:r>
    </w:p>
    <w:p w14:paraId="4C0C372B" w14:textId="77777777" w:rsidR="6585A738" w:rsidRPr="001147CA" w:rsidRDefault="402F2DA4" w:rsidP="63F027E2">
      <w:pPr>
        <w:tabs>
          <w:tab w:val="left" w:pos="200"/>
        </w:tabs>
        <w:spacing w:line="259" w:lineRule="auto"/>
        <w:rPr>
          <w:rFonts w:ascii="Calibri" w:eastAsia="Calibri" w:hAnsi="Calibri" w:cs="Calibri"/>
          <w:b/>
          <w:bCs/>
          <w:color w:val="000000" w:themeColor="text1"/>
        </w:rPr>
      </w:pPr>
      <w:r w:rsidRPr="001147CA">
        <w:rPr>
          <w:rFonts w:ascii="Calibri" w:eastAsia="Calibri" w:hAnsi="Calibri" w:cs="Calibri"/>
          <w:b/>
          <w:bCs/>
          <w:color w:val="000000" w:themeColor="text1"/>
        </w:rPr>
        <w:t>Resilience and contingency arrangements</w:t>
      </w:r>
    </w:p>
    <w:p w14:paraId="0BAD5CB8" w14:textId="357AFD85" w:rsidR="402F2DA4" w:rsidRDefault="402F2DA4" w:rsidP="63F027E2">
      <w:pPr>
        <w:tabs>
          <w:tab w:val="left" w:pos="200"/>
        </w:tabs>
        <w:spacing w:line="259" w:lineRule="auto"/>
        <w:rPr>
          <w:rFonts w:ascii="Calibri" w:eastAsia="Calibri" w:hAnsi="Calibri" w:cs="Calibri"/>
          <w:b/>
          <w:bCs/>
          <w:i/>
          <w:iCs/>
        </w:rPr>
      </w:pPr>
    </w:p>
    <w:p w14:paraId="14CAA822" w14:textId="77777777" w:rsidR="402F2DA4" w:rsidRDefault="402F2DA4"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 xml:space="preserve">The centre must ensure they are familiar with the regulators’ guidance on ensuring resilience in the </w:t>
      </w:r>
      <w:r w:rsidR="7D879101" w:rsidRPr="63F027E2">
        <w:rPr>
          <w:rFonts w:asciiTheme="majorHAnsi" w:eastAsiaTheme="minorEastAsia" w:hAnsiTheme="majorHAnsi" w:cstheme="majorBidi"/>
          <w:sz w:val="22"/>
          <w:szCs w:val="22"/>
        </w:rPr>
        <w:t xml:space="preserve">qualification system. Centres should consider putting in place a process for gathering evidence of </w:t>
      </w:r>
      <w:r w:rsidR="383F4336" w:rsidRPr="63F027E2">
        <w:rPr>
          <w:rFonts w:asciiTheme="majorHAnsi" w:eastAsiaTheme="minorEastAsia" w:hAnsiTheme="majorHAnsi" w:cstheme="majorBidi"/>
          <w:sz w:val="22"/>
          <w:szCs w:val="22"/>
        </w:rPr>
        <w:t>candidate performance in line with the published guidance</w:t>
      </w:r>
    </w:p>
    <w:p w14:paraId="3DA0D70D" w14:textId="77777777" w:rsidR="383F4336" w:rsidRDefault="383F4336"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The centre must have an up to date written contingency plan.</w:t>
      </w:r>
    </w:p>
    <w:p w14:paraId="5E66D820" w14:textId="77777777" w:rsidR="4FDF4B9B" w:rsidRDefault="4FDF4B9B"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 xml:space="preserve">The contingency plan must cover all aspects of examination/assessment administration and delivery. Senior leaders must have </w:t>
      </w:r>
      <w:r w:rsidR="4C63D740" w:rsidRPr="63F027E2">
        <w:rPr>
          <w:rFonts w:asciiTheme="majorHAnsi" w:eastAsiaTheme="minorEastAsia" w:hAnsiTheme="majorHAnsi" w:cstheme="majorBidi"/>
          <w:sz w:val="22"/>
          <w:szCs w:val="22"/>
        </w:rPr>
        <w:t>r</w:t>
      </w:r>
      <w:r w:rsidRPr="63F027E2">
        <w:rPr>
          <w:rFonts w:asciiTheme="majorHAnsi" w:eastAsiaTheme="minorEastAsia" w:hAnsiTheme="majorHAnsi" w:cstheme="majorBidi"/>
          <w:sz w:val="22"/>
          <w:szCs w:val="22"/>
        </w:rPr>
        <w:t xml:space="preserve">obust contingency </w:t>
      </w:r>
      <w:r w:rsidR="1A85F6E2" w:rsidRPr="63F027E2">
        <w:rPr>
          <w:rFonts w:asciiTheme="majorHAnsi" w:eastAsiaTheme="minorEastAsia" w:hAnsiTheme="majorHAnsi" w:cstheme="majorBidi"/>
          <w:sz w:val="22"/>
          <w:szCs w:val="22"/>
        </w:rPr>
        <w:t>arrangements in place that will minimise the risk to examination/assessment administration and delivery and any adverse impact on candid</w:t>
      </w:r>
      <w:r w:rsidR="2DC51412" w:rsidRPr="63F027E2">
        <w:rPr>
          <w:rFonts w:asciiTheme="majorHAnsi" w:eastAsiaTheme="minorEastAsia" w:hAnsiTheme="majorHAnsi" w:cstheme="majorBidi"/>
          <w:sz w:val="22"/>
          <w:szCs w:val="22"/>
        </w:rPr>
        <w:t>ates.</w:t>
      </w:r>
    </w:p>
    <w:p w14:paraId="2A7E2BA1" w14:textId="77777777" w:rsidR="2DC51412" w:rsidRDefault="2DC51412"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The plan must cover the following scenarios:</w:t>
      </w:r>
    </w:p>
    <w:p w14:paraId="455C7776" w14:textId="77777777" w:rsidR="2DC51412" w:rsidRDefault="2DC51412" w:rsidP="003705DA">
      <w:pPr>
        <w:pStyle w:val="ListParagraph"/>
        <w:numPr>
          <w:ilvl w:val="0"/>
          <w:numId w:val="20"/>
        </w:numPr>
        <w:tabs>
          <w:tab w:val="left" w:pos="200"/>
        </w:tabs>
        <w:spacing w:after="0" w:line="259" w:lineRule="auto"/>
        <w:rPr>
          <w:rFonts w:asciiTheme="majorHAnsi" w:hAnsiTheme="majorHAnsi" w:cstheme="majorBidi"/>
        </w:rPr>
      </w:pPr>
      <w:r w:rsidRPr="703B5772">
        <w:rPr>
          <w:rFonts w:asciiTheme="majorHAnsi" w:hAnsiTheme="majorHAnsi" w:cstheme="majorBidi"/>
        </w:rPr>
        <w:t>The head of centre, relevant senior leader(s) with oversight of examination and assessment administration, SENCo</w:t>
      </w:r>
      <w:r w:rsidR="5F227749" w:rsidRPr="703B5772">
        <w:rPr>
          <w:rFonts w:asciiTheme="majorHAnsi" w:hAnsiTheme="majorHAnsi" w:cstheme="majorBidi"/>
        </w:rPr>
        <w:t xml:space="preserve"> or equivalent role</w:t>
      </w:r>
      <w:r w:rsidRPr="703B5772">
        <w:rPr>
          <w:rFonts w:asciiTheme="majorHAnsi" w:hAnsiTheme="majorHAnsi" w:cstheme="majorBidi"/>
        </w:rPr>
        <w:t xml:space="preserve">, examinations </w:t>
      </w:r>
      <w:r w:rsidR="0FA7463E" w:rsidRPr="703B5772">
        <w:rPr>
          <w:rFonts w:asciiTheme="majorHAnsi" w:hAnsiTheme="majorHAnsi" w:cstheme="majorBidi"/>
        </w:rPr>
        <w:t>officer or any other key staff essential to the examination process being absent at a critical stage of the examination cycle</w:t>
      </w:r>
    </w:p>
    <w:p w14:paraId="075FB7A6" w14:textId="77777777" w:rsidR="02801406" w:rsidRDefault="02801406" w:rsidP="003705DA">
      <w:pPr>
        <w:pStyle w:val="ListParagraph"/>
        <w:numPr>
          <w:ilvl w:val="0"/>
          <w:numId w:val="20"/>
        </w:numPr>
        <w:tabs>
          <w:tab w:val="left" w:pos="200"/>
        </w:tabs>
        <w:spacing w:after="0" w:line="259" w:lineRule="auto"/>
        <w:rPr>
          <w:rFonts w:asciiTheme="majorHAnsi" w:hAnsiTheme="majorHAnsi" w:cstheme="majorBidi"/>
        </w:rPr>
      </w:pPr>
      <w:r w:rsidRPr="63F027E2">
        <w:rPr>
          <w:rFonts w:asciiTheme="majorHAnsi" w:hAnsiTheme="majorHAnsi" w:cstheme="majorBidi"/>
        </w:rPr>
        <w:t>The potential impact of other events such as flooding which could lead to all or parts of the centre becoming unavailable</w:t>
      </w:r>
    </w:p>
    <w:p w14:paraId="7E14FD3E" w14:textId="77777777" w:rsidR="02801406" w:rsidRDefault="02801406" w:rsidP="003705DA">
      <w:pPr>
        <w:pStyle w:val="ListParagraph"/>
        <w:numPr>
          <w:ilvl w:val="0"/>
          <w:numId w:val="20"/>
        </w:numPr>
        <w:tabs>
          <w:tab w:val="left" w:pos="200"/>
        </w:tabs>
        <w:spacing w:after="0" w:line="259" w:lineRule="auto"/>
        <w:rPr>
          <w:rFonts w:asciiTheme="majorHAnsi" w:hAnsiTheme="majorHAnsi" w:cstheme="majorBidi"/>
        </w:rPr>
      </w:pPr>
      <w:r w:rsidRPr="63F027E2">
        <w:rPr>
          <w:rFonts w:asciiTheme="majorHAnsi" w:hAnsiTheme="majorHAnsi" w:cstheme="majorBidi"/>
        </w:rPr>
        <w:t>Potential issues with the centre’s IT systems</w:t>
      </w:r>
    </w:p>
    <w:p w14:paraId="607563AB" w14:textId="77777777" w:rsidR="00923A77" w:rsidRDefault="00923A77" w:rsidP="63F027E2">
      <w:pPr>
        <w:tabs>
          <w:tab w:val="left" w:pos="200"/>
        </w:tabs>
        <w:spacing w:line="259" w:lineRule="auto"/>
        <w:rPr>
          <w:rFonts w:asciiTheme="majorHAnsi" w:eastAsiaTheme="minorEastAsia" w:hAnsiTheme="majorHAnsi" w:cstheme="majorBidi"/>
          <w:sz w:val="22"/>
          <w:szCs w:val="22"/>
        </w:rPr>
      </w:pPr>
    </w:p>
    <w:p w14:paraId="06443E98" w14:textId="4A5CAD69" w:rsidR="02801406" w:rsidRDefault="02801406"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As part of their contingency plan centres must identify as alternative site if examinations cannot be conducted at t</w:t>
      </w:r>
      <w:r w:rsidR="1E9C6A98" w:rsidRPr="63F027E2">
        <w:rPr>
          <w:rFonts w:asciiTheme="majorHAnsi" w:eastAsiaTheme="minorEastAsia" w:hAnsiTheme="majorHAnsi" w:cstheme="majorBidi"/>
          <w:sz w:val="22"/>
          <w:szCs w:val="22"/>
        </w:rPr>
        <w:t>he registered address. Larger centres may require more than one potential alternative site or different sites for different Year Grou</w:t>
      </w:r>
      <w:r w:rsidR="38E41DDC" w:rsidRPr="63F027E2">
        <w:rPr>
          <w:rFonts w:asciiTheme="majorHAnsi" w:eastAsiaTheme="minorEastAsia" w:hAnsiTheme="majorHAnsi" w:cstheme="majorBidi"/>
          <w:sz w:val="22"/>
          <w:szCs w:val="22"/>
        </w:rPr>
        <w:t>ps.</w:t>
      </w:r>
    </w:p>
    <w:p w14:paraId="7374473E" w14:textId="77777777" w:rsidR="00923A77" w:rsidRDefault="00923A77" w:rsidP="63F027E2">
      <w:pPr>
        <w:tabs>
          <w:tab w:val="left" w:pos="200"/>
        </w:tabs>
        <w:spacing w:line="259" w:lineRule="auto"/>
        <w:rPr>
          <w:rFonts w:asciiTheme="majorHAnsi" w:eastAsiaTheme="minorEastAsia" w:hAnsiTheme="majorHAnsi" w:cstheme="majorBidi"/>
          <w:sz w:val="22"/>
          <w:szCs w:val="22"/>
        </w:rPr>
      </w:pPr>
    </w:p>
    <w:p w14:paraId="0322057E" w14:textId="127D7EC0" w:rsidR="38E41DDC" w:rsidRDefault="38E41DDC"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The centre must have at least one senior member</w:t>
      </w:r>
      <w:r w:rsidR="375DD513" w:rsidRPr="63F027E2">
        <w:rPr>
          <w:rFonts w:asciiTheme="majorHAnsi" w:eastAsiaTheme="minorEastAsia" w:hAnsiTheme="majorHAnsi" w:cstheme="majorBidi"/>
          <w:sz w:val="22"/>
          <w:szCs w:val="22"/>
        </w:rPr>
        <w:t xml:space="preserve"> of staff (senior designated contact) who is available to manage emergency requests from awarding bodi</w:t>
      </w:r>
      <w:r w:rsidR="5604D1AE" w:rsidRPr="63F027E2">
        <w:rPr>
          <w:rFonts w:asciiTheme="majorHAnsi" w:eastAsiaTheme="minorEastAsia" w:hAnsiTheme="majorHAnsi" w:cstheme="majorBidi"/>
          <w:sz w:val="22"/>
          <w:szCs w:val="22"/>
        </w:rPr>
        <w:t>e</w:t>
      </w:r>
      <w:r w:rsidR="375DD513" w:rsidRPr="63F027E2">
        <w:rPr>
          <w:rFonts w:asciiTheme="majorHAnsi" w:eastAsiaTheme="minorEastAsia" w:hAnsiTheme="majorHAnsi" w:cstheme="majorBidi"/>
          <w:sz w:val="22"/>
          <w:szCs w:val="22"/>
        </w:rPr>
        <w:t>s that are results relat</w:t>
      </w:r>
      <w:r w:rsidR="32B8A008" w:rsidRPr="63F027E2">
        <w:rPr>
          <w:rFonts w:asciiTheme="majorHAnsi" w:eastAsiaTheme="minorEastAsia" w:hAnsiTheme="majorHAnsi" w:cstheme="majorBidi"/>
          <w:sz w:val="22"/>
          <w:szCs w:val="22"/>
        </w:rPr>
        <w:t>ed during the summer holidays. However, a number of contacts can be provided to reduce the risk of this falling on one indiv</w:t>
      </w:r>
      <w:r w:rsidR="13484513" w:rsidRPr="63F027E2">
        <w:rPr>
          <w:rFonts w:asciiTheme="majorHAnsi" w:eastAsiaTheme="minorEastAsia" w:hAnsiTheme="majorHAnsi" w:cstheme="majorBidi"/>
          <w:sz w:val="22"/>
          <w:szCs w:val="22"/>
        </w:rPr>
        <w:t>idual throughout the summer holidays.</w:t>
      </w:r>
    </w:p>
    <w:p w14:paraId="347C45CA" w14:textId="77777777" w:rsidR="00923A77" w:rsidRDefault="00923A77" w:rsidP="63F027E2">
      <w:pPr>
        <w:tabs>
          <w:tab w:val="left" w:pos="200"/>
        </w:tabs>
        <w:spacing w:line="259" w:lineRule="auto"/>
        <w:rPr>
          <w:rFonts w:asciiTheme="majorHAnsi" w:eastAsiaTheme="minorEastAsia" w:hAnsiTheme="majorHAnsi" w:cstheme="majorBidi"/>
          <w:sz w:val="22"/>
          <w:szCs w:val="22"/>
        </w:rPr>
      </w:pPr>
    </w:p>
    <w:p w14:paraId="4B39760F" w14:textId="4EDDF7E7" w:rsidR="13484513" w:rsidRDefault="13484513"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The centre must ensure that candidates’ work is backed-up and should consider the contingency of candidates</w:t>
      </w:r>
      <w:r w:rsidR="7E16EBFE" w:rsidRPr="63F027E2">
        <w:rPr>
          <w:rFonts w:asciiTheme="majorHAnsi" w:eastAsiaTheme="minorEastAsia" w:hAnsiTheme="majorHAnsi" w:cstheme="majorBidi"/>
          <w:sz w:val="22"/>
          <w:szCs w:val="22"/>
        </w:rPr>
        <w:t xml:space="preserve">’ work being backed-up on two separate devices, including one off-site back-up. Centres must implement </w:t>
      </w:r>
      <w:r w:rsidR="3179D0E4" w:rsidRPr="63F027E2">
        <w:rPr>
          <w:rFonts w:asciiTheme="majorHAnsi" w:eastAsiaTheme="minorEastAsia" w:hAnsiTheme="majorHAnsi" w:cstheme="majorBidi"/>
          <w:sz w:val="22"/>
          <w:szCs w:val="22"/>
        </w:rPr>
        <w:t>appropriate</w:t>
      </w:r>
      <w:r w:rsidR="7E16EBFE" w:rsidRPr="63F027E2">
        <w:rPr>
          <w:rFonts w:asciiTheme="majorHAnsi" w:eastAsiaTheme="minorEastAsia" w:hAnsiTheme="majorHAnsi" w:cstheme="majorBidi"/>
          <w:sz w:val="22"/>
          <w:szCs w:val="22"/>
        </w:rPr>
        <w:t xml:space="preserve"> security arrangements </w:t>
      </w:r>
      <w:r w:rsidR="0DE58C69" w:rsidRPr="63F027E2">
        <w:rPr>
          <w:rFonts w:asciiTheme="majorHAnsi" w:eastAsiaTheme="minorEastAsia" w:hAnsiTheme="majorHAnsi" w:cstheme="majorBidi"/>
          <w:sz w:val="22"/>
          <w:szCs w:val="22"/>
        </w:rPr>
        <w:t>which</w:t>
      </w:r>
      <w:r w:rsidR="497E7830" w:rsidRPr="63F027E2">
        <w:rPr>
          <w:rFonts w:asciiTheme="majorHAnsi" w:eastAsiaTheme="minorEastAsia" w:hAnsiTheme="majorHAnsi" w:cstheme="majorBidi"/>
          <w:sz w:val="22"/>
          <w:szCs w:val="22"/>
        </w:rPr>
        <w:t xml:space="preserve"> protect candidates’ work in the event of IT system corruption and cyber-attacks.</w:t>
      </w:r>
    </w:p>
    <w:p w14:paraId="4F6CB16C" w14:textId="77777777" w:rsidR="00923A77" w:rsidRDefault="00923A77" w:rsidP="63F027E2">
      <w:pPr>
        <w:tabs>
          <w:tab w:val="left" w:pos="200"/>
        </w:tabs>
        <w:spacing w:line="259" w:lineRule="auto"/>
        <w:rPr>
          <w:rFonts w:ascii="Calibri" w:eastAsia="Calibri" w:hAnsi="Calibri" w:cs="Calibri"/>
          <w:b/>
          <w:bCs/>
          <w:color w:val="FF0000"/>
        </w:rPr>
      </w:pPr>
    </w:p>
    <w:p w14:paraId="7672FBA2" w14:textId="1E8E2D4D" w:rsidR="590DF8E3" w:rsidRPr="001147CA" w:rsidRDefault="590DF8E3" w:rsidP="63F027E2">
      <w:pPr>
        <w:tabs>
          <w:tab w:val="left" w:pos="200"/>
        </w:tabs>
        <w:spacing w:line="259" w:lineRule="auto"/>
        <w:rPr>
          <w:rFonts w:ascii="Calibri" w:eastAsia="Calibri" w:hAnsi="Calibri" w:cs="Calibri"/>
          <w:b/>
          <w:bCs/>
          <w:color w:val="000000" w:themeColor="text1"/>
        </w:rPr>
      </w:pPr>
      <w:r w:rsidRPr="001147CA">
        <w:rPr>
          <w:rFonts w:ascii="Calibri" w:eastAsia="Calibri" w:hAnsi="Calibri" w:cs="Calibri"/>
          <w:b/>
          <w:bCs/>
          <w:color w:val="000000" w:themeColor="text1"/>
        </w:rPr>
        <w:t>Cyber security</w:t>
      </w:r>
    </w:p>
    <w:p w14:paraId="6EFB7CCE" w14:textId="77777777" w:rsidR="00923A77" w:rsidRDefault="00923A77" w:rsidP="63F027E2">
      <w:pPr>
        <w:tabs>
          <w:tab w:val="left" w:pos="200"/>
        </w:tabs>
        <w:spacing w:line="259" w:lineRule="auto"/>
        <w:rPr>
          <w:rFonts w:asciiTheme="majorHAnsi" w:eastAsiaTheme="minorEastAsia" w:hAnsiTheme="majorHAnsi" w:cstheme="majorBidi"/>
          <w:sz w:val="22"/>
          <w:szCs w:val="22"/>
        </w:rPr>
      </w:pPr>
    </w:p>
    <w:p w14:paraId="2846CE02" w14:textId="17DF5CE5" w:rsidR="590DF8E3" w:rsidRDefault="590DF8E3" w:rsidP="63F027E2">
      <w:pPr>
        <w:tabs>
          <w:tab w:val="left" w:pos="200"/>
        </w:tabs>
        <w:spacing w:line="259" w:lineRule="auto"/>
        <w:rPr>
          <w:rFonts w:asciiTheme="majorHAnsi" w:eastAsiaTheme="minorEastAsia" w:hAnsiTheme="majorHAnsi" w:cstheme="majorBidi"/>
          <w:sz w:val="22"/>
          <w:szCs w:val="22"/>
        </w:rPr>
      </w:pPr>
      <w:r w:rsidRPr="63F027E2">
        <w:rPr>
          <w:rFonts w:asciiTheme="majorHAnsi" w:eastAsiaTheme="minorEastAsia" w:hAnsiTheme="majorHAnsi" w:cstheme="majorBidi"/>
          <w:sz w:val="22"/>
          <w:szCs w:val="22"/>
        </w:rPr>
        <w:t>The head of centre must ensure there are procedures in place to maintain the security of user accounts by:</w:t>
      </w:r>
    </w:p>
    <w:p w14:paraId="3F59E81C" w14:textId="77777777" w:rsidR="60FDFE32" w:rsidRDefault="60FDFE32" w:rsidP="003705DA">
      <w:pPr>
        <w:pStyle w:val="ListParagraph"/>
        <w:numPr>
          <w:ilvl w:val="0"/>
          <w:numId w:val="19"/>
        </w:numPr>
        <w:tabs>
          <w:tab w:val="left" w:pos="200"/>
        </w:tabs>
        <w:spacing w:after="0" w:line="259" w:lineRule="auto"/>
        <w:rPr>
          <w:rFonts w:asciiTheme="majorHAnsi" w:hAnsiTheme="majorHAnsi" w:cstheme="majorBidi"/>
        </w:rPr>
      </w:pPr>
      <w:r w:rsidRPr="703B5772">
        <w:rPr>
          <w:rFonts w:asciiTheme="majorHAnsi" w:hAnsiTheme="majorHAnsi" w:cstheme="majorBidi"/>
        </w:rPr>
        <w:t>Providing training for authorised staff on the importance of creating strong unique passwords and keeping al</w:t>
      </w:r>
      <w:r w:rsidR="4B4D5A62" w:rsidRPr="703B5772">
        <w:rPr>
          <w:rFonts w:asciiTheme="majorHAnsi" w:hAnsiTheme="majorHAnsi" w:cstheme="majorBidi"/>
        </w:rPr>
        <w:t>l</w:t>
      </w:r>
      <w:r w:rsidRPr="703B5772">
        <w:rPr>
          <w:rFonts w:asciiTheme="majorHAnsi" w:hAnsiTheme="majorHAnsi" w:cstheme="majorBidi"/>
        </w:rPr>
        <w:t xml:space="preserve"> account detail</w:t>
      </w:r>
      <w:r w:rsidR="30DED7E9" w:rsidRPr="703B5772">
        <w:rPr>
          <w:rFonts w:asciiTheme="majorHAnsi" w:hAnsiTheme="majorHAnsi" w:cstheme="majorBidi"/>
        </w:rPr>
        <w:t>s</w:t>
      </w:r>
      <w:r w:rsidRPr="703B5772">
        <w:rPr>
          <w:rFonts w:asciiTheme="majorHAnsi" w:hAnsiTheme="majorHAnsi" w:cstheme="majorBidi"/>
        </w:rPr>
        <w:t xml:space="preserve"> s</w:t>
      </w:r>
      <w:r w:rsidR="328090AD" w:rsidRPr="703B5772">
        <w:rPr>
          <w:rFonts w:asciiTheme="majorHAnsi" w:hAnsiTheme="majorHAnsi" w:cstheme="majorBidi"/>
        </w:rPr>
        <w:t>ecret</w:t>
      </w:r>
    </w:p>
    <w:p w14:paraId="772A5BA7" w14:textId="77777777" w:rsidR="73466D3D" w:rsidRDefault="73466D3D"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t>Providing training for staff on awareness of all types of social engineering/phis</w:t>
      </w:r>
      <w:r w:rsidR="5EFA4031" w:rsidRPr="63F027E2">
        <w:rPr>
          <w:rFonts w:asciiTheme="majorHAnsi" w:hAnsiTheme="majorHAnsi" w:cstheme="majorBidi"/>
        </w:rPr>
        <w:t>hing attempts</w:t>
      </w:r>
    </w:p>
    <w:p w14:paraId="2F0AFB92" w14:textId="77777777" w:rsidR="0AF67210" w:rsidRDefault="0AF67210"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t>Enabling additional security settings wherever possible</w:t>
      </w:r>
    </w:p>
    <w:p w14:paraId="5361EB13" w14:textId="77777777" w:rsidR="57FE12F8" w:rsidRDefault="57FE12F8"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lastRenderedPageBreak/>
        <w:t>Updating any passwords that may have been exposed</w:t>
      </w:r>
    </w:p>
    <w:p w14:paraId="6E842C57" w14:textId="77777777" w:rsidR="57FE12F8" w:rsidRDefault="57FE12F8"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t>Setting up secure account recovery options</w:t>
      </w:r>
    </w:p>
    <w:p w14:paraId="5FA5E9C8" w14:textId="77777777" w:rsidR="57FE12F8" w:rsidRDefault="57FE12F8"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t>Reviewing and managing connected applications</w:t>
      </w:r>
    </w:p>
    <w:p w14:paraId="7B069850" w14:textId="77777777" w:rsidR="57FE12F8" w:rsidRDefault="57FE12F8"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t>Monitoring accounts and regularly reviewing account access, including removing access when no longe</w:t>
      </w:r>
      <w:r w:rsidR="052C63AB" w:rsidRPr="63F027E2">
        <w:rPr>
          <w:rFonts w:asciiTheme="majorHAnsi" w:hAnsiTheme="majorHAnsi" w:cstheme="majorBidi"/>
        </w:rPr>
        <w:t>r required</w:t>
      </w:r>
    </w:p>
    <w:p w14:paraId="470E1C2A" w14:textId="77777777" w:rsidR="052C63AB" w:rsidRDefault="052C63AB"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t>Ens</w:t>
      </w:r>
      <w:r w:rsidR="3370E42A" w:rsidRPr="63F027E2">
        <w:rPr>
          <w:rFonts w:asciiTheme="majorHAnsi" w:hAnsiTheme="majorHAnsi" w:cstheme="majorBidi"/>
        </w:rPr>
        <w:t xml:space="preserve">uring authorised members of staff </w:t>
      </w:r>
      <w:r w:rsidR="2F4DCECC" w:rsidRPr="63F027E2">
        <w:rPr>
          <w:rFonts w:asciiTheme="majorHAnsi" w:hAnsiTheme="majorHAnsi" w:cstheme="majorBidi"/>
        </w:rPr>
        <w:t xml:space="preserve">securely access awarding bodies’ online systems in line with </w:t>
      </w:r>
      <w:r w:rsidR="30EF8E69" w:rsidRPr="63F027E2">
        <w:rPr>
          <w:rFonts w:asciiTheme="majorHAnsi" w:hAnsiTheme="majorHAnsi" w:cstheme="majorBidi"/>
        </w:rPr>
        <w:t xml:space="preserve">awarding body regulations regarding cyber security and the JCQ document </w:t>
      </w:r>
      <w:r w:rsidR="30EF8E69" w:rsidRPr="63F027E2">
        <w:rPr>
          <w:rFonts w:asciiTheme="majorHAnsi" w:hAnsiTheme="majorHAnsi" w:cstheme="majorBidi"/>
          <w:i/>
          <w:iCs/>
        </w:rPr>
        <w:t>Guidan</w:t>
      </w:r>
      <w:r w:rsidR="50F90584" w:rsidRPr="63F027E2">
        <w:rPr>
          <w:rFonts w:asciiTheme="majorHAnsi" w:hAnsiTheme="majorHAnsi" w:cstheme="majorBidi"/>
          <w:i/>
          <w:iCs/>
        </w:rPr>
        <w:t>ce for</w:t>
      </w:r>
      <w:r w:rsidR="50F90584" w:rsidRPr="63F027E2">
        <w:rPr>
          <w:rFonts w:asciiTheme="majorHAnsi" w:hAnsiTheme="majorHAnsi" w:cstheme="majorBidi"/>
        </w:rPr>
        <w:t xml:space="preserve"> </w:t>
      </w:r>
      <w:r w:rsidR="50F90584" w:rsidRPr="63F027E2">
        <w:rPr>
          <w:rFonts w:asciiTheme="majorHAnsi" w:hAnsiTheme="majorHAnsi" w:cstheme="majorBidi"/>
          <w:i/>
          <w:iCs/>
        </w:rPr>
        <w:t>centres on cyber security</w:t>
      </w:r>
    </w:p>
    <w:p w14:paraId="035B4EB4" w14:textId="77777777" w:rsidR="50F90584" w:rsidRDefault="50F90584" w:rsidP="003705DA">
      <w:pPr>
        <w:pStyle w:val="ListParagraph"/>
        <w:numPr>
          <w:ilvl w:val="0"/>
          <w:numId w:val="19"/>
        </w:numPr>
        <w:tabs>
          <w:tab w:val="left" w:pos="200"/>
        </w:tabs>
        <w:spacing w:after="0" w:line="259" w:lineRule="auto"/>
        <w:rPr>
          <w:rFonts w:asciiTheme="majorHAnsi" w:hAnsiTheme="majorHAnsi" w:cstheme="majorBidi"/>
        </w:rPr>
      </w:pPr>
      <w:r w:rsidRPr="63F027E2">
        <w:rPr>
          <w:rFonts w:asciiTheme="majorHAnsi" w:hAnsiTheme="majorHAnsi" w:cstheme="majorBidi"/>
        </w:rPr>
        <w:t xml:space="preserve">Authorised staff will have access, where necessary, to a device which complies with </w:t>
      </w:r>
      <w:r w:rsidR="04851D64" w:rsidRPr="63F027E2">
        <w:rPr>
          <w:rFonts w:asciiTheme="majorHAnsi" w:hAnsiTheme="majorHAnsi" w:cstheme="majorBidi"/>
        </w:rPr>
        <w:t>awarding bodies multi-factor authentication (MFA) requirem</w:t>
      </w:r>
      <w:r w:rsidR="4A84E9F2" w:rsidRPr="63F027E2">
        <w:rPr>
          <w:rFonts w:asciiTheme="majorHAnsi" w:hAnsiTheme="majorHAnsi" w:cstheme="majorBidi"/>
        </w:rPr>
        <w:t>ents</w:t>
      </w:r>
    </w:p>
    <w:p w14:paraId="60E701E4" w14:textId="77777777" w:rsidR="4A84E9F2" w:rsidRDefault="4A84E9F2" w:rsidP="003705DA">
      <w:pPr>
        <w:pStyle w:val="ListParagraph"/>
        <w:numPr>
          <w:ilvl w:val="0"/>
          <w:numId w:val="19"/>
        </w:numPr>
        <w:tabs>
          <w:tab w:val="left" w:pos="200"/>
        </w:tabs>
        <w:spacing w:after="0" w:line="259" w:lineRule="auto"/>
        <w:rPr>
          <w:rFonts w:asciiTheme="majorHAnsi" w:hAnsiTheme="majorHAnsi" w:cstheme="majorBidi"/>
        </w:rPr>
      </w:pPr>
      <w:r w:rsidRPr="4ABF823E">
        <w:rPr>
          <w:rFonts w:asciiTheme="majorHAnsi" w:hAnsiTheme="majorHAnsi" w:cstheme="majorBidi"/>
        </w:rPr>
        <w:t>Reporting any actual or suspected compromise of an awarding body’</w:t>
      </w:r>
      <w:r w:rsidR="7864F348" w:rsidRPr="4ABF823E">
        <w:rPr>
          <w:rFonts w:asciiTheme="majorHAnsi" w:hAnsiTheme="majorHAnsi" w:cstheme="majorBidi"/>
        </w:rPr>
        <w:t>s</w:t>
      </w:r>
      <w:r w:rsidRPr="4ABF823E">
        <w:rPr>
          <w:rFonts w:asciiTheme="majorHAnsi" w:hAnsiTheme="majorHAnsi" w:cstheme="majorBidi"/>
        </w:rPr>
        <w:t xml:space="preserve"> online systems immediately to the relevant awarding body</w:t>
      </w:r>
    </w:p>
    <w:p w14:paraId="4F07A74D" w14:textId="77777777" w:rsidR="63F027E2" w:rsidRDefault="63F027E2" w:rsidP="63F027E2">
      <w:pPr>
        <w:tabs>
          <w:tab w:val="left" w:pos="200"/>
        </w:tabs>
        <w:spacing w:line="259" w:lineRule="auto"/>
        <w:rPr>
          <w:rFonts w:asciiTheme="majorHAnsi" w:eastAsiaTheme="minorEastAsia" w:hAnsiTheme="majorHAnsi" w:cstheme="majorBidi"/>
          <w:sz w:val="22"/>
          <w:szCs w:val="22"/>
        </w:rPr>
      </w:pPr>
    </w:p>
    <w:p w14:paraId="73AA0824" w14:textId="77777777" w:rsidR="7795755C" w:rsidRPr="001147CA" w:rsidRDefault="5C540B5E" w:rsidP="63F027E2">
      <w:pPr>
        <w:tabs>
          <w:tab w:val="left" w:pos="200"/>
        </w:tabs>
        <w:rPr>
          <w:rFonts w:ascii="Calibri" w:eastAsia="Calibri" w:hAnsi="Calibri" w:cs="Calibri"/>
          <w:b/>
          <w:bCs/>
          <w:color w:val="000000" w:themeColor="text1"/>
        </w:rPr>
      </w:pPr>
      <w:r w:rsidRPr="001147CA">
        <w:rPr>
          <w:rFonts w:ascii="Calibri" w:eastAsia="Calibri" w:hAnsi="Calibri" w:cs="Calibri"/>
          <w:b/>
          <w:bCs/>
          <w:color w:val="000000" w:themeColor="text1"/>
        </w:rPr>
        <w:t>Recruitment, selection</w:t>
      </w:r>
      <w:r w:rsidR="71458D05" w:rsidRPr="001147CA">
        <w:rPr>
          <w:rFonts w:ascii="Calibri" w:eastAsia="Calibri" w:hAnsi="Calibri" w:cs="Calibri"/>
          <w:b/>
          <w:bCs/>
          <w:color w:val="000000" w:themeColor="text1"/>
        </w:rPr>
        <w:t xml:space="preserve">, </w:t>
      </w:r>
      <w:r w:rsidRPr="001147CA">
        <w:rPr>
          <w:rFonts w:ascii="Calibri" w:eastAsia="Calibri" w:hAnsi="Calibri" w:cs="Calibri"/>
          <w:b/>
          <w:bCs/>
          <w:color w:val="000000" w:themeColor="text1"/>
        </w:rPr>
        <w:t xml:space="preserve">training </w:t>
      </w:r>
      <w:r w:rsidR="71458D05" w:rsidRPr="001147CA">
        <w:rPr>
          <w:rFonts w:ascii="Calibri" w:eastAsia="Calibri" w:hAnsi="Calibri" w:cs="Calibri"/>
          <w:b/>
          <w:bCs/>
          <w:color w:val="000000" w:themeColor="text1"/>
        </w:rPr>
        <w:t>and support</w:t>
      </w:r>
    </w:p>
    <w:p w14:paraId="79FEEDFD" w14:textId="77777777" w:rsidR="008A60D7" w:rsidRDefault="008A60D7" w:rsidP="003705DA">
      <w:pPr>
        <w:pStyle w:val="ListParagraph"/>
        <w:numPr>
          <w:ilvl w:val="0"/>
          <w:numId w:val="133"/>
        </w:numPr>
        <w:pBdr>
          <w:top w:val="nil"/>
          <w:left w:val="nil"/>
          <w:bottom w:val="nil"/>
          <w:right w:val="nil"/>
          <w:between w:val="nil"/>
        </w:pBdr>
        <w:tabs>
          <w:tab w:val="left" w:pos="200"/>
        </w:tabs>
        <w:rPr>
          <w:rFonts w:ascii="Calibri" w:eastAsia="Calibri" w:hAnsi="Calibri" w:cs="Calibri"/>
          <w:b/>
          <w:bCs/>
          <w:i/>
          <w:iCs/>
        </w:rPr>
      </w:pPr>
      <w:r>
        <w:rPr>
          <w:rFonts w:ascii="Calibri" w:eastAsia="Calibri" w:hAnsi="Calibri" w:cs="Calibri"/>
          <w:bCs/>
          <w:iCs/>
        </w:rPr>
        <w:t>Retains a workforce of an appropriate size and competence, including sufficient managerial and other resource, to undertake the delivery of the qualification as required by an awarding body. This includes taking reasonable steps to ensure occupational competence where this is required for the assessment of specific qualifications</w:t>
      </w:r>
    </w:p>
    <w:p w14:paraId="43FD037D" w14:textId="77777777" w:rsidR="00C04B2E" w:rsidRPr="00C04B2E" w:rsidRDefault="52ABE368" w:rsidP="003705DA">
      <w:pPr>
        <w:pStyle w:val="ListParagraph"/>
        <w:numPr>
          <w:ilvl w:val="0"/>
          <w:numId w:val="133"/>
        </w:numPr>
        <w:pBdr>
          <w:top w:val="nil"/>
          <w:left w:val="nil"/>
          <w:bottom w:val="nil"/>
          <w:right w:val="nil"/>
          <w:between w:val="nil"/>
        </w:pBdr>
        <w:tabs>
          <w:tab w:val="left" w:pos="200"/>
        </w:tabs>
        <w:rPr>
          <w:rFonts w:ascii="Calibri" w:eastAsia="Calibri" w:hAnsi="Calibri" w:cs="Calibri"/>
        </w:rPr>
      </w:pPr>
      <w:r w:rsidRPr="63F027E2">
        <w:rPr>
          <w:rFonts w:ascii="Calibri" w:eastAsia="Calibri" w:hAnsi="Calibri" w:cs="Calibri"/>
        </w:rPr>
        <w:t xml:space="preserve">Provides fully qualified teachers to mark non-examination assessments, and/or fully qualified assessors for the verification </w:t>
      </w:r>
      <w:r w:rsidR="3FA7B3BF" w:rsidRPr="63F027E2">
        <w:rPr>
          <w:rFonts w:ascii="Calibri" w:eastAsia="Calibri" w:hAnsi="Calibri" w:cs="Calibri"/>
        </w:rPr>
        <w:t>of centre-assessed components</w:t>
      </w:r>
    </w:p>
    <w:p w14:paraId="5C7BA08F" w14:textId="77777777" w:rsidR="773E8A80" w:rsidRDefault="773E8A80" w:rsidP="003705DA">
      <w:pPr>
        <w:pStyle w:val="ListParagraph"/>
        <w:numPr>
          <w:ilvl w:val="0"/>
          <w:numId w:val="133"/>
        </w:numPr>
        <w:pBdr>
          <w:top w:val="nil"/>
          <w:left w:val="nil"/>
          <w:bottom w:val="nil"/>
          <w:right w:val="nil"/>
          <w:between w:val="nil"/>
        </w:pBdr>
        <w:tabs>
          <w:tab w:val="left" w:pos="200"/>
        </w:tabs>
        <w:rPr>
          <w:rFonts w:ascii="Calibri" w:eastAsia="Calibri" w:hAnsi="Calibri" w:cs="Calibri"/>
        </w:rPr>
      </w:pPr>
      <w:r w:rsidRPr="63F027E2">
        <w:rPr>
          <w:rFonts w:ascii="Calibri" w:eastAsia="Calibri" w:hAnsi="Calibri" w:cs="Calibri"/>
        </w:rPr>
        <w:t>Ensures that teaching staff do not use artificial intelligence (AI) as the sole means of marking candidates’ work</w:t>
      </w:r>
    </w:p>
    <w:p w14:paraId="0DCB791A" w14:textId="77777777" w:rsidR="00C04B2E" w:rsidRPr="008A60D7" w:rsidRDefault="3FA7B3BF" w:rsidP="003705DA">
      <w:pPr>
        <w:pStyle w:val="ListParagraph"/>
        <w:numPr>
          <w:ilvl w:val="0"/>
          <w:numId w:val="133"/>
        </w:numPr>
        <w:pBdr>
          <w:top w:val="nil"/>
          <w:left w:val="nil"/>
          <w:bottom w:val="nil"/>
          <w:right w:val="nil"/>
          <w:between w:val="nil"/>
        </w:pBdr>
        <w:tabs>
          <w:tab w:val="left" w:pos="200"/>
        </w:tabs>
        <w:rPr>
          <w:rFonts w:eastAsia="Arial" w:cs="Arial"/>
        </w:rPr>
      </w:pPr>
      <w:r w:rsidRPr="703B5772">
        <w:rPr>
          <w:rFonts w:asciiTheme="majorHAnsi" w:hAnsiTheme="majorHAnsi" w:cstheme="majorBidi"/>
        </w:rPr>
        <w:t>Enables the relevant senior leader</w:t>
      </w:r>
      <w:r w:rsidR="1572C6EA" w:rsidRPr="703B5772">
        <w:rPr>
          <w:rFonts w:asciiTheme="majorHAnsi" w:hAnsiTheme="majorHAnsi" w:cstheme="majorBidi"/>
        </w:rPr>
        <w:t>(</w:t>
      </w:r>
      <w:r w:rsidRPr="703B5772">
        <w:rPr>
          <w:rFonts w:asciiTheme="majorHAnsi" w:hAnsiTheme="majorHAnsi" w:cstheme="majorBidi"/>
        </w:rPr>
        <w:t>s</w:t>
      </w:r>
      <w:r w:rsidR="6EDD4433" w:rsidRPr="703B5772">
        <w:rPr>
          <w:rFonts w:asciiTheme="majorHAnsi" w:hAnsiTheme="majorHAnsi" w:cstheme="majorBidi"/>
        </w:rPr>
        <w:t>)</w:t>
      </w:r>
      <w:r w:rsidRPr="703B5772">
        <w:rPr>
          <w:rFonts w:asciiTheme="majorHAnsi" w:hAnsiTheme="majorHAnsi" w:cstheme="majorBidi"/>
        </w:rPr>
        <w:t xml:space="preserve">, the examinations officer </w:t>
      </w:r>
      <w:r w:rsidR="36A322F2" w:rsidRPr="703B5772">
        <w:rPr>
          <w:rFonts w:asciiTheme="majorHAnsi" w:hAnsiTheme="majorHAnsi" w:cstheme="majorBidi"/>
        </w:rPr>
        <w:t xml:space="preserve">(EO) </w:t>
      </w:r>
      <w:r w:rsidRPr="703B5772">
        <w:rPr>
          <w:rFonts w:asciiTheme="majorHAnsi" w:hAnsiTheme="majorHAnsi" w:cstheme="majorBidi"/>
        </w:rPr>
        <w:t xml:space="preserve">and the SENCo </w:t>
      </w:r>
      <w:r w:rsidR="3C85B576" w:rsidRPr="703B5772">
        <w:rPr>
          <w:rFonts w:asciiTheme="majorHAnsi" w:hAnsiTheme="majorHAnsi" w:cstheme="majorBidi"/>
        </w:rPr>
        <w:t xml:space="preserve">(or equivalent role) </w:t>
      </w:r>
      <w:r w:rsidRPr="703B5772">
        <w:rPr>
          <w:rFonts w:asciiTheme="majorHAnsi" w:hAnsiTheme="majorHAnsi" w:cstheme="majorBidi"/>
        </w:rPr>
        <w:t xml:space="preserve">to receive appropriate training and support in order to facilitate the effective delivery of examinations and assessments within the </w:t>
      </w:r>
      <w:r w:rsidR="18B33AF7" w:rsidRPr="703B5772">
        <w:rPr>
          <w:rFonts w:asciiTheme="majorHAnsi" w:hAnsiTheme="majorHAnsi" w:cstheme="majorBidi"/>
        </w:rPr>
        <w:t>centre and</w:t>
      </w:r>
      <w:r w:rsidRPr="703B5772">
        <w:rPr>
          <w:rFonts w:asciiTheme="majorHAnsi" w:hAnsiTheme="majorHAnsi" w:cstheme="majorBidi"/>
        </w:rPr>
        <w:t xml:space="preserve"> ensure compliance with the published JCQ </w:t>
      </w:r>
      <w:r w:rsidR="6CAB9628" w:rsidRPr="703B5772">
        <w:rPr>
          <w:rFonts w:asciiTheme="majorHAnsi" w:hAnsiTheme="majorHAnsi" w:cstheme="majorBidi"/>
        </w:rPr>
        <w:t xml:space="preserve">and awarding body </w:t>
      </w:r>
      <w:r w:rsidRPr="703B5772">
        <w:rPr>
          <w:rFonts w:asciiTheme="majorHAnsi" w:hAnsiTheme="majorHAnsi" w:cstheme="majorBidi"/>
        </w:rPr>
        <w:t>regulations.</w:t>
      </w:r>
    </w:p>
    <w:p w14:paraId="51F1842E" w14:textId="77777777" w:rsidR="008A60D7" w:rsidRPr="004D1550" w:rsidRDefault="28B1F602" w:rsidP="003705DA">
      <w:pPr>
        <w:pStyle w:val="ListParagraph"/>
        <w:numPr>
          <w:ilvl w:val="0"/>
          <w:numId w:val="133"/>
        </w:numPr>
        <w:pBdr>
          <w:top w:val="nil"/>
          <w:left w:val="nil"/>
          <w:bottom w:val="nil"/>
          <w:right w:val="nil"/>
          <w:between w:val="nil"/>
        </w:pBdr>
        <w:tabs>
          <w:tab w:val="left" w:pos="200"/>
        </w:tabs>
        <w:rPr>
          <w:rFonts w:asciiTheme="majorHAnsi" w:eastAsiaTheme="majorEastAsia" w:hAnsiTheme="majorHAnsi" w:cstheme="majorBidi"/>
        </w:rPr>
      </w:pPr>
      <w:r w:rsidRPr="63F027E2">
        <w:rPr>
          <w:rFonts w:asciiTheme="majorHAnsi" w:eastAsiaTheme="majorEastAsia" w:hAnsiTheme="majorHAnsi" w:cstheme="majorBidi"/>
        </w:rPr>
        <w:t xml:space="preserve">Ensures that the SENCo </w:t>
      </w:r>
      <w:r w:rsidR="746F8BE5" w:rsidRPr="63F027E2">
        <w:rPr>
          <w:rFonts w:asciiTheme="majorHAnsi" w:eastAsiaTheme="majorEastAsia" w:hAnsiTheme="majorHAnsi" w:cstheme="majorBidi"/>
        </w:rPr>
        <w:t xml:space="preserve">(or equivalent role) understands the </w:t>
      </w:r>
      <w:r w:rsidRPr="63F027E2">
        <w:rPr>
          <w:rFonts w:asciiTheme="majorHAnsi" w:eastAsiaTheme="majorEastAsia" w:hAnsiTheme="majorHAnsi" w:cstheme="majorBidi"/>
        </w:rPr>
        <w:t xml:space="preserve">JCQ </w:t>
      </w:r>
      <w:r w:rsidR="1A1867F4" w:rsidRPr="63F027E2">
        <w:rPr>
          <w:rFonts w:asciiTheme="majorHAnsi" w:eastAsiaTheme="majorEastAsia" w:hAnsiTheme="majorHAnsi" w:cstheme="majorBidi"/>
        </w:rPr>
        <w:t>document</w:t>
      </w:r>
      <w:r w:rsidRPr="63F027E2">
        <w:rPr>
          <w:rFonts w:asciiTheme="majorHAnsi" w:eastAsiaTheme="majorEastAsia" w:hAnsiTheme="majorHAnsi" w:cstheme="majorBidi"/>
        </w:rPr>
        <w:t xml:space="preserve"> </w:t>
      </w:r>
      <w:r w:rsidRPr="63F027E2">
        <w:rPr>
          <w:rFonts w:asciiTheme="majorHAnsi" w:eastAsiaTheme="majorEastAsia" w:hAnsiTheme="majorHAnsi" w:cstheme="majorBidi"/>
          <w:color w:val="0070C0"/>
        </w:rPr>
        <w:t>Access</w:t>
      </w:r>
      <w:r w:rsidRPr="63F027E2">
        <w:rPr>
          <w:rFonts w:asciiTheme="majorHAnsi" w:eastAsiaTheme="majorEastAsia" w:hAnsiTheme="majorHAnsi" w:cstheme="majorBidi"/>
        </w:rPr>
        <w:t xml:space="preserve"> </w:t>
      </w:r>
      <w:r w:rsidRPr="63F027E2">
        <w:rPr>
          <w:rFonts w:asciiTheme="majorHAnsi" w:eastAsiaTheme="majorEastAsia" w:hAnsiTheme="majorHAnsi" w:cstheme="majorBidi"/>
          <w:color w:val="0070C0"/>
        </w:rPr>
        <w:t>Arrangements and Reasonable Adjustments</w:t>
      </w:r>
      <w:r w:rsidR="02BE6A52" w:rsidRPr="63F027E2">
        <w:rPr>
          <w:rFonts w:asciiTheme="majorHAnsi" w:eastAsiaTheme="majorEastAsia" w:hAnsiTheme="majorHAnsi" w:cstheme="majorBidi"/>
        </w:rPr>
        <w:t xml:space="preserve"> and is given sufficient time to </w:t>
      </w:r>
      <w:r w:rsidR="0EBE9FCF" w:rsidRPr="63F027E2">
        <w:rPr>
          <w:rFonts w:asciiTheme="majorHAnsi" w:eastAsiaTheme="majorEastAsia" w:hAnsiTheme="majorHAnsi" w:cstheme="majorBidi"/>
        </w:rPr>
        <w:t>manage the access arrangements process within the centre</w:t>
      </w:r>
    </w:p>
    <w:p w14:paraId="3968B938" w14:textId="77777777" w:rsidR="004D1550" w:rsidRPr="008A60D7" w:rsidRDefault="7DD6FBDC" w:rsidP="003705DA">
      <w:pPr>
        <w:pStyle w:val="ListParagraph"/>
        <w:numPr>
          <w:ilvl w:val="0"/>
          <w:numId w:val="133"/>
        </w:numPr>
        <w:pBdr>
          <w:top w:val="nil"/>
          <w:left w:val="nil"/>
          <w:bottom w:val="nil"/>
          <w:right w:val="nil"/>
          <w:between w:val="nil"/>
        </w:pBdr>
        <w:tabs>
          <w:tab w:val="left" w:pos="200"/>
        </w:tabs>
        <w:rPr>
          <w:rFonts w:asciiTheme="majorHAnsi" w:eastAsiaTheme="majorEastAsia" w:hAnsiTheme="majorHAnsi" w:cstheme="majorBidi"/>
        </w:rPr>
      </w:pPr>
      <w:r w:rsidRPr="63F027E2">
        <w:rPr>
          <w:rFonts w:asciiTheme="majorHAnsi" w:eastAsiaTheme="majorEastAsia" w:hAnsiTheme="majorHAnsi" w:cstheme="majorBidi"/>
        </w:rPr>
        <w:t xml:space="preserve">Ensures that the examinations officer </w:t>
      </w:r>
      <w:r w:rsidR="36D86934" w:rsidRPr="63F027E2">
        <w:rPr>
          <w:rFonts w:asciiTheme="majorHAnsi" w:eastAsiaTheme="majorEastAsia" w:hAnsiTheme="majorHAnsi" w:cstheme="majorBidi"/>
        </w:rPr>
        <w:t xml:space="preserve">understands relevant awarding body and JCQ documentation and </w:t>
      </w:r>
      <w:r w:rsidRPr="63F027E2">
        <w:rPr>
          <w:rFonts w:asciiTheme="majorHAnsi" w:eastAsiaTheme="majorEastAsia" w:hAnsiTheme="majorHAnsi" w:cstheme="majorBidi"/>
        </w:rPr>
        <w:t>has suff</w:t>
      </w:r>
      <w:r w:rsidR="5B22854A" w:rsidRPr="63F027E2">
        <w:rPr>
          <w:rFonts w:asciiTheme="majorHAnsi" w:eastAsiaTheme="majorEastAsia" w:hAnsiTheme="majorHAnsi" w:cstheme="majorBidi"/>
        </w:rPr>
        <w:t>ic</w:t>
      </w:r>
      <w:r w:rsidRPr="63F027E2">
        <w:rPr>
          <w:rFonts w:asciiTheme="majorHAnsi" w:eastAsiaTheme="majorEastAsia" w:hAnsiTheme="majorHAnsi" w:cstheme="majorBidi"/>
        </w:rPr>
        <w:t xml:space="preserve">ient </w:t>
      </w:r>
      <w:r w:rsidR="5B22854A" w:rsidRPr="63F027E2">
        <w:rPr>
          <w:rFonts w:asciiTheme="majorHAnsi" w:eastAsiaTheme="majorEastAsia" w:hAnsiTheme="majorHAnsi" w:cstheme="majorBidi"/>
        </w:rPr>
        <w:t>time to perform their role</w:t>
      </w:r>
    </w:p>
    <w:p w14:paraId="01967163" w14:textId="77777777" w:rsidR="008A60D7" w:rsidRPr="00C04B2E" w:rsidRDefault="28B1F602" w:rsidP="003705DA">
      <w:pPr>
        <w:pStyle w:val="ListParagraph"/>
        <w:numPr>
          <w:ilvl w:val="0"/>
          <w:numId w:val="133"/>
        </w:numPr>
        <w:pBdr>
          <w:top w:val="nil"/>
          <w:left w:val="nil"/>
          <w:bottom w:val="nil"/>
          <w:right w:val="nil"/>
          <w:between w:val="nil"/>
        </w:pBdr>
        <w:tabs>
          <w:tab w:val="left" w:pos="200"/>
        </w:tabs>
        <w:rPr>
          <w:rFonts w:asciiTheme="majorHAnsi" w:eastAsiaTheme="majorEastAsia" w:hAnsiTheme="majorHAnsi" w:cstheme="majorBidi"/>
        </w:rPr>
      </w:pPr>
      <w:r w:rsidRPr="63F027E2">
        <w:rPr>
          <w:rFonts w:asciiTheme="majorHAnsi" w:eastAsiaTheme="majorEastAsia" w:hAnsiTheme="majorHAnsi" w:cstheme="majorBidi"/>
        </w:rPr>
        <w:t xml:space="preserve">Ensures that </w:t>
      </w:r>
      <w:r w:rsidR="0116248B" w:rsidRPr="63F027E2">
        <w:rPr>
          <w:rFonts w:asciiTheme="majorHAnsi" w:eastAsiaTheme="majorEastAsia" w:hAnsiTheme="majorHAnsi" w:cstheme="majorBidi"/>
        </w:rPr>
        <w:t xml:space="preserve">any member(s) of the senior leadership team who are responsible for examination administration familiarise themselves with </w:t>
      </w:r>
      <w:r w:rsidR="4F1B5521" w:rsidRPr="63F027E2">
        <w:rPr>
          <w:rFonts w:asciiTheme="majorHAnsi" w:eastAsiaTheme="majorEastAsia" w:hAnsiTheme="majorHAnsi" w:cstheme="majorBidi"/>
        </w:rPr>
        <w:t>relevant awarding body and JCQ documentation (This will ensure the exami</w:t>
      </w:r>
      <w:r w:rsidR="17E1078C" w:rsidRPr="63F027E2">
        <w:rPr>
          <w:rFonts w:asciiTheme="majorHAnsi" w:eastAsiaTheme="majorEastAsia" w:hAnsiTheme="majorHAnsi" w:cstheme="majorBidi"/>
        </w:rPr>
        <w:t xml:space="preserve">nations officer and the SENCo are supported as well as ensuring effective centre decision making </w:t>
      </w:r>
      <w:r w:rsidR="0FB4BB80" w:rsidRPr="63F027E2">
        <w:rPr>
          <w:rFonts w:asciiTheme="majorHAnsi" w:eastAsiaTheme="majorEastAsia" w:hAnsiTheme="majorHAnsi" w:cstheme="majorBidi"/>
        </w:rPr>
        <w:t>in line with the published regulations)</w:t>
      </w:r>
    </w:p>
    <w:p w14:paraId="0388A6DB" w14:textId="77777777" w:rsidR="0FB4BB80" w:rsidRDefault="0FB4BB80" w:rsidP="003705DA">
      <w:pPr>
        <w:pStyle w:val="ListParagraph"/>
        <w:numPr>
          <w:ilvl w:val="0"/>
          <w:numId w:val="133"/>
        </w:numPr>
        <w:pBdr>
          <w:top w:val="nil"/>
          <w:left w:val="nil"/>
          <w:bottom w:val="nil"/>
          <w:right w:val="nil"/>
          <w:between w:val="nil"/>
        </w:pBdr>
        <w:tabs>
          <w:tab w:val="left" w:pos="200"/>
        </w:tabs>
        <w:rPr>
          <w:rFonts w:asciiTheme="majorHAnsi" w:eastAsiaTheme="majorEastAsia" w:hAnsiTheme="majorHAnsi" w:cstheme="majorBidi"/>
        </w:rPr>
      </w:pPr>
      <w:r w:rsidRPr="63F027E2">
        <w:rPr>
          <w:rFonts w:asciiTheme="majorHAnsi" w:eastAsiaTheme="majorEastAsia" w:hAnsiTheme="majorHAnsi" w:cstheme="majorBidi"/>
        </w:rPr>
        <w:t>Ensures that teachers understand the relevant awarding body and JCQ documentation for the qualific</w:t>
      </w:r>
      <w:r w:rsidR="423AE15B" w:rsidRPr="63F027E2">
        <w:rPr>
          <w:rFonts w:asciiTheme="majorHAnsi" w:eastAsiaTheme="majorEastAsia" w:hAnsiTheme="majorHAnsi" w:cstheme="majorBidi"/>
        </w:rPr>
        <w:t xml:space="preserve">ations they are delivering to ensure they are delivered </w:t>
      </w:r>
      <w:r w:rsidR="700F000A" w:rsidRPr="63F027E2">
        <w:rPr>
          <w:rFonts w:asciiTheme="majorHAnsi" w:eastAsiaTheme="majorEastAsia" w:hAnsiTheme="majorHAnsi" w:cstheme="majorBidi"/>
        </w:rPr>
        <w:t>in line with the relevant regulations</w:t>
      </w:r>
    </w:p>
    <w:p w14:paraId="2C75C267" w14:textId="77777777" w:rsidR="6585A738" w:rsidRDefault="6585A738" w:rsidP="6585A738">
      <w:pPr>
        <w:pBdr>
          <w:top w:val="nil"/>
          <w:left w:val="nil"/>
          <w:bottom w:val="nil"/>
          <w:right w:val="nil"/>
          <w:between w:val="nil"/>
        </w:pBdr>
        <w:tabs>
          <w:tab w:val="left" w:pos="200"/>
        </w:tabs>
        <w:rPr>
          <w:rFonts w:ascii="Arial" w:hAnsi="Arial"/>
          <w:sz w:val="22"/>
          <w:szCs w:val="22"/>
        </w:rPr>
      </w:pPr>
    </w:p>
    <w:p w14:paraId="3CAFBA26" w14:textId="77777777" w:rsidR="2CB64C58" w:rsidRPr="001147CA" w:rsidRDefault="3B131939" w:rsidP="63F027E2">
      <w:pPr>
        <w:tabs>
          <w:tab w:val="left" w:pos="200"/>
        </w:tabs>
        <w:rPr>
          <w:rFonts w:asciiTheme="majorHAnsi" w:hAnsiTheme="majorHAnsi" w:cstheme="majorBidi"/>
          <w:b/>
          <w:bCs/>
          <w:color w:val="000000" w:themeColor="text1"/>
        </w:rPr>
      </w:pPr>
      <w:r w:rsidRPr="001147CA">
        <w:rPr>
          <w:rFonts w:asciiTheme="majorHAnsi" w:hAnsiTheme="majorHAnsi" w:cstheme="majorBidi"/>
          <w:b/>
          <w:bCs/>
          <w:color w:val="000000" w:themeColor="text1"/>
        </w:rPr>
        <w:t>External and i</w:t>
      </w:r>
      <w:r w:rsidR="67944F63" w:rsidRPr="001147CA">
        <w:rPr>
          <w:rFonts w:asciiTheme="majorHAnsi" w:hAnsiTheme="majorHAnsi" w:cstheme="majorBidi"/>
          <w:b/>
          <w:bCs/>
          <w:color w:val="000000" w:themeColor="text1"/>
        </w:rPr>
        <w:t>nternal governance arrangements</w:t>
      </w:r>
    </w:p>
    <w:p w14:paraId="59EA636C" w14:textId="40EFCCD8" w:rsidR="00C04B2E" w:rsidRPr="00923A77" w:rsidRDefault="31D857B8" w:rsidP="00923A77">
      <w:pPr>
        <w:numPr>
          <w:ilvl w:val="0"/>
          <w:numId w:val="133"/>
        </w:numPr>
        <w:pBdr>
          <w:top w:val="nil"/>
          <w:left w:val="nil"/>
          <w:bottom w:val="nil"/>
          <w:right w:val="nil"/>
          <w:between w:val="nil"/>
        </w:pBdr>
        <w:tabs>
          <w:tab w:val="left" w:pos="200"/>
        </w:tabs>
        <w:rPr>
          <w:rFonts w:asciiTheme="majorHAnsi" w:hAnsiTheme="majorHAnsi" w:cstheme="majorBidi"/>
          <w:sz w:val="22"/>
          <w:szCs w:val="22"/>
        </w:rPr>
      </w:pPr>
      <w:r w:rsidRPr="00923A77">
        <w:rPr>
          <w:rFonts w:asciiTheme="majorHAnsi" w:hAnsiTheme="majorHAnsi" w:cstheme="majorBidi"/>
          <w:sz w:val="22"/>
          <w:szCs w:val="22"/>
        </w:rPr>
        <w:t>Has in place a written escalation process should the head of centre, or a member of the senior leadership team with oversight of examina</w:t>
      </w:r>
      <w:r w:rsidR="5D2F96AF" w:rsidRPr="00923A77">
        <w:rPr>
          <w:rFonts w:asciiTheme="majorHAnsi" w:hAnsiTheme="majorHAnsi" w:cstheme="majorBidi"/>
          <w:sz w:val="22"/>
          <w:szCs w:val="22"/>
        </w:rPr>
        <w:t>tion</w:t>
      </w:r>
      <w:r w:rsidR="66C5A948" w:rsidRPr="00923A77">
        <w:rPr>
          <w:rFonts w:asciiTheme="majorHAnsi" w:hAnsiTheme="majorHAnsi" w:cstheme="majorBidi"/>
          <w:sz w:val="22"/>
          <w:szCs w:val="22"/>
        </w:rPr>
        <w:t xml:space="preserve"> and assessment</w:t>
      </w:r>
      <w:r w:rsidR="5D2F96AF" w:rsidRPr="00923A77">
        <w:rPr>
          <w:rFonts w:asciiTheme="majorHAnsi" w:hAnsiTheme="majorHAnsi" w:cstheme="majorBidi"/>
          <w:sz w:val="22"/>
          <w:szCs w:val="22"/>
        </w:rPr>
        <w:t xml:space="preserve"> administration, be absent</w:t>
      </w:r>
    </w:p>
    <w:p w14:paraId="0FF50253" w14:textId="77777777" w:rsidR="3B3CF276" w:rsidRDefault="52AE0B34" w:rsidP="003705DA">
      <w:pPr>
        <w:numPr>
          <w:ilvl w:val="0"/>
          <w:numId w:val="133"/>
        </w:numPr>
        <w:tabs>
          <w:tab w:val="left" w:pos="200"/>
        </w:tabs>
        <w:rPr>
          <w:sz w:val="22"/>
          <w:szCs w:val="22"/>
        </w:rPr>
      </w:pPr>
      <w:r w:rsidRPr="63F027E2">
        <w:rPr>
          <w:rFonts w:asciiTheme="majorHAnsi" w:hAnsiTheme="majorHAnsi" w:cstheme="majorBidi"/>
          <w:sz w:val="22"/>
          <w:szCs w:val="22"/>
        </w:rPr>
        <w:t xml:space="preserve">Has in place a member of the senior leadership team who </w:t>
      </w:r>
      <w:r w:rsidR="484C97D3" w:rsidRPr="63F027E2">
        <w:rPr>
          <w:rFonts w:asciiTheme="majorHAnsi" w:hAnsiTheme="majorHAnsi" w:cstheme="majorBidi"/>
          <w:sz w:val="22"/>
          <w:szCs w:val="22"/>
        </w:rPr>
        <w:t xml:space="preserve">has a good working knowledge of the examination system, </w:t>
      </w:r>
      <w:r w:rsidRPr="63F027E2">
        <w:rPr>
          <w:rFonts w:asciiTheme="majorHAnsi" w:hAnsiTheme="majorHAnsi" w:cstheme="majorBidi"/>
          <w:sz w:val="22"/>
          <w:szCs w:val="22"/>
        </w:rPr>
        <w:t>will provide</w:t>
      </w:r>
      <w:r w:rsidR="43D4FFB6" w:rsidRPr="63F027E2">
        <w:rPr>
          <w:rFonts w:asciiTheme="majorHAnsi" w:hAnsiTheme="majorHAnsi" w:cstheme="majorBidi"/>
          <w:sz w:val="22"/>
          <w:szCs w:val="22"/>
        </w:rPr>
        <w:t xml:space="preserve"> effective</w:t>
      </w:r>
      <w:r w:rsidRPr="63F027E2">
        <w:rPr>
          <w:rFonts w:asciiTheme="majorHAnsi" w:hAnsiTheme="majorHAnsi" w:cstheme="majorBidi"/>
          <w:sz w:val="22"/>
          <w:szCs w:val="22"/>
        </w:rPr>
        <w:t xml:space="preserve"> </w:t>
      </w:r>
      <w:r w:rsidR="0E21D6BB" w:rsidRPr="63F027E2">
        <w:rPr>
          <w:rFonts w:asciiTheme="majorHAnsi" w:hAnsiTheme="majorHAnsi" w:cstheme="majorBidi"/>
          <w:sz w:val="22"/>
          <w:szCs w:val="22"/>
        </w:rPr>
        <w:t xml:space="preserve">line management </w:t>
      </w:r>
      <w:r w:rsidRPr="63F027E2">
        <w:rPr>
          <w:rFonts w:asciiTheme="majorHAnsi" w:hAnsiTheme="majorHAnsi" w:cstheme="majorBidi"/>
          <w:sz w:val="22"/>
          <w:szCs w:val="22"/>
        </w:rPr>
        <w:t xml:space="preserve">support and </w:t>
      </w:r>
      <w:r w:rsidR="050008E3" w:rsidRPr="63F027E2">
        <w:rPr>
          <w:rFonts w:asciiTheme="majorHAnsi" w:hAnsiTheme="majorHAnsi" w:cstheme="majorBidi"/>
          <w:sz w:val="22"/>
          <w:szCs w:val="22"/>
        </w:rPr>
        <w:t>supervision of</w:t>
      </w:r>
      <w:r w:rsidRPr="63F027E2">
        <w:rPr>
          <w:rFonts w:asciiTheme="majorHAnsi" w:hAnsiTheme="majorHAnsi" w:cstheme="majorBidi"/>
          <w:sz w:val="22"/>
          <w:szCs w:val="22"/>
        </w:rPr>
        <w:t xml:space="preserve"> the examinations officer </w:t>
      </w:r>
      <w:r w:rsidR="5E9BB0A2" w:rsidRPr="63F027E2">
        <w:rPr>
          <w:rFonts w:asciiTheme="majorHAnsi" w:hAnsiTheme="majorHAnsi" w:cstheme="majorBidi"/>
          <w:sz w:val="22"/>
          <w:szCs w:val="22"/>
        </w:rPr>
        <w:t>to</w:t>
      </w:r>
      <w:r w:rsidRPr="63F027E2">
        <w:rPr>
          <w:rFonts w:asciiTheme="majorHAnsi" w:hAnsiTheme="majorHAnsi" w:cstheme="majorBidi"/>
          <w:sz w:val="22"/>
          <w:szCs w:val="22"/>
        </w:rPr>
        <w:t xml:space="preserve"> ensure the in</w:t>
      </w:r>
      <w:r w:rsidR="6BE469BE" w:rsidRPr="63F027E2">
        <w:rPr>
          <w:rFonts w:asciiTheme="majorHAnsi" w:hAnsiTheme="majorHAnsi" w:cstheme="majorBidi"/>
          <w:sz w:val="22"/>
          <w:szCs w:val="22"/>
        </w:rPr>
        <w:t>tegrity and security of the examinations and assessments is maintained throughout an examination series</w:t>
      </w:r>
    </w:p>
    <w:p w14:paraId="4566E6B2" w14:textId="77777777" w:rsidR="01A66460" w:rsidRPr="00A838DC" w:rsidRDefault="390BCF39" w:rsidP="003705DA">
      <w:pPr>
        <w:numPr>
          <w:ilvl w:val="0"/>
          <w:numId w:val="133"/>
        </w:numPr>
        <w:tabs>
          <w:tab w:val="left" w:pos="200"/>
        </w:tabs>
        <w:rPr>
          <w:sz w:val="22"/>
          <w:szCs w:val="22"/>
        </w:rPr>
      </w:pPr>
      <w:r w:rsidRPr="514B7E87">
        <w:rPr>
          <w:rFonts w:ascii="Calibri" w:eastAsia="Calibri" w:hAnsi="Calibri" w:cs="Calibri"/>
          <w:sz w:val="22"/>
          <w:szCs w:val="22"/>
        </w:rPr>
        <w:t>Ensures centre staff undertake key tasks within the exam process and meet internal deadlines set by the EO</w:t>
      </w:r>
    </w:p>
    <w:p w14:paraId="17AD0B84" w14:textId="77777777" w:rsidR="00A838DC" w:rsidRDefault="5E9BB0A2" w:rsidP="003705DA">
      <w:pPr>
        <w:numPr>
          <w:ilvl w:val="0"/>
          <w:numId w:val="133"/>
        </w:numPr>
        <w:tabs>
          <w:tab w:val="left" w:pos="200"/>
        </w:tabs>
        <w:rPr>
          <w:sz w:val="22"/>
          <w:szCs w:val="22"/>
        </w:rPr>
      </w:pPr>
      <w:r w:rsidRPr="63F027E2">
        <w:rPr>
          <w:rFonts w:ascii="Calibri" w:eastAsia="Calibri" w:hAnsi="Calibri" w:cs="Calibri"/>
          <w:sz w:val="22"/>
          <w:szCs w:val="22"/>
        </w:rPr>
        <w:t>Can confirm</w:t>
      </w:r>
      <w:r w:rsidR="3223844C" w:rsidRPr="63F027E2">
        <w:rPr>
          <w:rFonts w:ascii="Calibri" w:eastAsia="Calibri" w:hAnsi="Calibri" w:cs="Calibri"/>
          <w:sz w:val="22"/>
          <w:szCs w:val="22"/>
        </w:rPr>
        <w:t xml:space="preserve"> to an awarding body the external governance arrangements </w:t>
      </w:r>
      <w:r w:rsidR="6EF4677F" w:rsidRPr="63F027E2">
        <w:rPr>
          <w:rFonts w:ascii="Calibri" w:eastAsia="Calibri" w:hAnsi="Calibri" w:cs="Calibri"/>
          <w:sz w:val="22"/>
          <w:szCs w:val="22"/>
        </w:rPr>
        <w:t xml:space="preserve">so that the awarding body has confidence in the integrity </w:t>
      </w:r>
      <w:r w:rsidR="6E5B8DC4" w:rsidRPr="63F027E2">
        <w:rPr>
          <w:rFonts w:ascii="Calibri" w:eastAsia="Calibri" w:hAnsi="Calibri" w:cs="Calibri"/>
          <w:sz w:val="22"/>
          <w:szCs w:val="22"/>
        </w:rPr>
        <w:t>of</w:t>
      </w:r>
      <w:r w:rsidR="6DB185F5" w:rsidRPr="63F027E2">
        <w:rPr>
          <w:rFonts w:ascii="Calibri" w:eastAsia="Calibri" w:hAnsi="Calibri" w:cs="Calibri"/>
          <w:sz w:val="22"/>
          <w:szCs w:val="22"/>
        </w:rPr>
        <w:t xml:space="preserve"> centre activities such as the delivery of qualifications and the conducting of examinations and assessments</w:t>
      </w:r>
    </w:p>
    <w:p w14:paraId="649F7A0D" w14:textId="77777777" w:rsidR="6585A738" w:rsidRDefault="6585A738" w:rsidP="6585A738">
      <w:pPr>
        <w:tabs>
          <w:tab w:val="left" w:pos="200"/>
        </w:tabs>
        <w:rPr>
          <w:sz w:val="22"/>
          <w:szCs w:val="22"/>
        </w:rPr>
      </w:pPr>
    </w:p>
    <w:p w14:paraId="551A4047" w14:textId="77777777" w:rsidR="39C2C095" w:rsidRPr="001147CA" w:rsidRDefault="7EC5C34C" w:rsidP="63F027E2">
      <w:pPr>
        <w:tabs>
          <w:tab w:val="left" w:pos="200"/>
        </w:tabs>
        <w:rPr>
          <w:rFonts w:ascii="Calibri" w:eastAsia="Calibri" w:hAnsi="Calibri" w:cs="Calibri"/>
          <w:b/>
          <w:bCs/>
          <w:color w:val="000000" w:themeColor="text1"/>
        </w:rPr>
      </w:pPr>
      <w:r w:rsidRPr="001147CA">
        <w:rPr>
          <w:rFonts w:ascii="Calibri" w:eastAsia="Calibri" w:hAnsi="Calibri" w:cs="Calibri"/>
          <w:b/>
          <w:bCs/>
          <w:color w:val="000000" w:themeColor="text1"/>
        </w:rPr>
        <w:lastRenderedPageBreak/>
        <w:t>Delivery of qualifications</w:t>
      </w:r>
    </w:p>
    <w:p w14:paraId="5B49F8C0" w14:textId="77777777" w:rsidR="00923A77" w:rsidRDefault="00923A77" w:rsidP="63F027E2">
      <w:pPr>
        <w:tabs>
          <w:tab w:val="left" w:pos="200"/>
        </w:tabs>
        <w:rPr>
          <w:rFonts w:ascii="Calibri" w:eastAsia="Calibri" w:hAnsi="Calibri" w:cs="Calibri"/>
          <w:b/>
          <w:bCs/>
          <w:color w:val="FF0000"/>
        </w:rPr>
      </w:pPr>
    </w:p>
    <w:p w14:paraId="651CFEBC" w14:textId="77777777" w:rsidR="4A454C10" w:rsidRDefault="412117EA" w:rsidP="003705DA">
      <w:pPr>
        <w:numPr>
          <w:ilvl w:val="0"/>
          <w:numId w:val="133"/>
        </w:numPr>
        <w:tabs>
          <w:tab w:val="left" w:pos="200"/>
        </w:tabs>
        <w:rPr>
          <w:sz w:val="22"/>
          <w:szCs w:val="22"/>
        </w:rPr>
      </w:pPr>
      <w:r w:rsidRPr="63F027E2">
        <w:rPr>
          <w:rFonts w:ascii="Calibri" w:eastAsia="Calibri" w:hAnsi="Calibri" w:cs="Calibri"/>
          <w:sz w:val="22"/>
          <w:szCs w:val="22"/>
        </w:rPr>
        <w:t xml:space="preserve">Delivers qualifications, as required by the awarding </w:t>
      </w:r>
      <w:r w:rsidR="63900FD3" w:rsidRPr="63F027E2">
        <w:rPr>
          <w:rFonts w:ascii="Calibri" w:eastAsia="Calibri" w:hAnsi="Calibri" w:cs="Calibri"/>
          <w:sz w:val="22"/>
          <w:szCs w:val="22"/>
        </w:rPr>
        <w:t>body</w:t>
      </w:r>
      <w:r w:rsidR="7909A833" w:rsidRPr="63F027E2">
        <w:rPr>
          <w:rFonts w:ascii="Calibri" w:eastAsia="Calibri" w:hAnsi="Calibri" w:cs="Calibri"/>
          <w:sz w:val="22"/>
          <w:szCs w:val="22"/>
        </w:rPr>
        <w:t xml:space="preserve"> and </w:t>
      </w:r>
      <w:r w:rsidR="63900FD3" w:rsidRPr="63F027E2">
        <w:rPr>
          <w:rFonts w:ascii="Calibri" w:eastAsia="Calibri" w:hAnsi="Calibri" w:cs="Calibri"/>
          <w:sz w:val="22"/>
          <w:szCs w:val="22"/>
        </w:rPr>
        <w:t xml:space="preserve">in accordance with relevant equality legislation. This includes but is not limited to </w:t>
      </w:r>
      <w:r w:rsidR="02F07FB6" w:rsidRPr="63F027E2">
        <w:rPr>
          <w:rFonts w:ascii="Calibri" w:eastAsia="Calibri" w:hAnsi="Calibri" w:cs="Calibri"/>
          <w:sz w:val="22"/>
          <w:szCs w:val="22"/>
        </w:rPr>
        <w:t>ensuring that qualifications are made available to all candidates capable of undertaking them</w:t>
      </w:r>
      <w:r w:rsidR="1CDD297B" w:rsidRPr="63F027E2">
        <w:rPr>
          <w:rFonts w:ascii="Calibri" w:eastAsia="Calibri" w:hAnsi="Calibri" w:cs="Calibri"/>
          <w:sz w:val="22"/>
          <w:szCs w:val="22"/>
        </w:rPr>
        <w:t xml:space="preserve"> and seeking </w:t>
      </w:r>
      <w:r w:rsidR="16B1F347" w:rsidRPr="63F027E2">
        <w:rPr>
          <w:rFonts w:ascii="Calibri" w:eastAsia="Calibri" w:hAnsi="Calibri" w:cs="Calibri"/>
          <w:sz w:val="22"/>
          <w:szCs w:val="22"/>
        </w:rPr>
        <w:t xml:space="preserve">and implementing </w:t>
      </w:r>
      <w:r w:rsidR="1CDD297B" w:rsidRPr="63F027E2">
        <w:rPr>
          <w:rFonts w:ascii="Calibri" w:eastAsia="Calibri" w:hAnsi="Calibri" w:cs="Calibri"/>
          <w:sz w:val="22"/>
          <w:szCs w:val="22"/>
        </w:rPr>
        <w:t xml:space="preserve">reasonable adjustments </w:t>
      </w:r>
      <w:r w:rsidR="7CE9166C" w:rsidRPr="63F027E2">
        <w:rPr>
          <w:rFonts w:ascii="Calibri" w:eastAsia="Calibri" w:hAnsi="Calibri" w:cs="Calibri"/>
          <w:sz w:val="22"/>
          <w:szCs w:val="22"/>
        </w:rPr>
        <w:t>for disabled candidates</w:t>
      </w:r>
    </w:p>
    <w:p w14:paraId="24654FBC" w14:textId="77777777" w:rsidR="3EC2F0A5" w:rsidRDefault="3EC2F0A5" w:rsidP="003705DA">
      <w:pPr>
        <w:numPr>
          <w:ilvl w:val="0"/>
          <w:numId w:val="133"/>
        </w:numPr>
        <w:tabs>
          <w:tab w:val="left" w:pos="200"/>
        </w:tabs>
        <w:rPr>
          <w:sz w:val="22"/>
          <w:szCs w:val="22"/>
        </w:rPr>
      </w:pPr>
      <w:r w:rsidRPr="63F027E2">
        <w:rPr>
          <w:rFonts w:ascii="Calibri" w:eastAsia="Calibri" w:hAnsi="Calibri" w:cs="Calibri"/>
          <w:sz w:val="22"/>
          <w:szCs w:val="22"/>
        </w:rPr>
        <w:t>Enables candidates to receive sufficient and up to date practical experience, or relevant training where required by t</w:t>
      </w:r>
      <w:r w:rsidR="1B52ED3B" w:rsidRPr="63F027E2">
        <w:rPr>
          <w:rFonts w:ascii="Calibri" w:eastAsia="Calibri" w:hAnsi="Calibri" w:cs="Calibri"/>
          <w:sz w:val="22"/>
          <w:szCs w:val="22"/>
        </w:rPr>
        <w:t>he</w:t>
      </w:r>
      <w:r w:rsidRPr="63F027E2">
        <w:rPr>
          <w:rFonts w:ascii="Calibri" w:eastAsia="Calibri" w:hAnsi="Calibri" w:cs="Calibri"/>
          <w:sz w:val="22"/>
          <w:szCs w:val="22"/>
        </w:rPr>
        <w:t xml:space="preserve"> subje</w:t>
      </w:r>
      <w:r w:rsidR="560074F0" w:rsidRPr="63F027E2">
        <w:rPr>
          <w:rFonts w:ascii="Calibri" w:eastAsia="Calibri" w:hAnsi="Calibri" w:cs="Calibri"/>
          <w:sz w:val="22"/>
          <w:szCs w:val="22"/>
        </w:rPr>
        <w:t>ct concerned</w:t>
      </w:r>
    </w:p>
    <w:p w14:paraId="5DB0A62D" w14:textId="77777777" w:rsidR="6585A738" w:rsidRDefault="6585A738" w:rsidP="6585A738">
      <w:pPr>
        <w:tabs>
          <w:tab w:val="left" w:pos="200"/>
        </w:tabs>
        <w:rPr>
          <w:sz w:val="22"/>
          <w:szCs w:val="22"/>
        </w:rPr>
      </w:pPr>
    </w:p>
    <w:p w14:paraId="5CE4061B" w14:textId="77777777" w:rsidR="42DAF8CB" w:rsidRPr="001147CA" w:rsidRDefault="578B0016" w:rsidP="63F027E2">
      <w:pPr>
        <w:tabs>
          <w:tab w:val="left" w:pos="200"/>
        </w:tabs>
        <w:rPr>
          <w:rFonts w:ascii="Calibri" w:eastAsia="Calibri" w:hAnsi="Calibri" w:cs="Calibri"/>
          <w:b/>
          <w:bCs/>
          <w:color w:val="000000" w:themeColor="text1"/>
        </w:rPr>
      </w:pPr>
      <w:r w:rsidRPr="001147CA">
        <w:rPr>
          <w:rFonts w:ascii="Calibri" w:eastAsia="Calibri" w:hAnsi="Calibri" w:cs="Calibri"/>
          <w:b/>
          <w:bCs/>
          <w:color w:val="000000" w:themeColor="text1"/>
        </w:rPr>
        <w:t>Public liability</w:t>
      </w:r>
    </w:p>
    <w:p w14:paraId="7752D5AC" w14:textId="77777777" w:rsidR="00923A77" w:rsidRPr="00923A77" w:rsidRDefault="00923A77" w:rsidP="00923A77">
      <w:pPr>
        <w:tabs>
          <w:tab w:val="left" w:pos="200"/>
        </w:tabs>
        <w:ind w:left="720"/>
        <w:rPr>
          <w:sz w:val="22"/>
          <w:szCs w:val="22"/>
        </w:rPr>
      </w:pPr>
    </w:p>
    <w:p w14:paraId="34B1EDFC" w14:textId="3FD8B2DE" w:rsidR="6CC98688" w:rsidRDefault="6CC98688" w:rsidP="003705DA">
      <w:pPr>
        <w:numPr>
          <w:ilvl w:val="0"/>
          <w:numId w:val="133"/>
        </w:numPr>
        <w:tabs>
          <w:tab w:val="left" w:pos="200"/>
        </w:tabs>
        <w:rPr>
          <w:sz w:val="22"/>
          <w:szCs w:val="22"/>
        </w:rPr>
      </w:pPr>
      <w:r w:rsidRPr="6585A738">
        <w:rPr>
          <w:rFonts w:ascii="Calibri" w:eastAsia="Calibri" w:hAnsi="Calibri" w:cs="Calibri"/>
          <w:sz w:val="22"/>
          <w:szCs w:val="22"/>
        </w:rPr>
        <w:t>Complies with local health and safety rules which are in place and that the centre is adequately covered for public liability claims</w:t>
      </w:r>
    </w:p>
    <w:p w14:paraId="2903B0EB" w14:textId="77777777" w:rsidR="6585A738" w:rsidRDefault="6585A738" w:rsidP="6585A738">
      <w:pPr>
        <w:tabs>
          <w:tab w:val="left" w:pos="200"/>
        </w:tabs>
        <w:rPr>
          <w:sz w:val="22"/>
          <w:szCs w:val="22"/>
        </w:rPr>
      </w:pPr>
    </w:p>
    <w:p w14:paraId="0DA6EF15" w14:textId="77777777" w:rsidR="71024036" w:rsidRPr="001147CA" w:rsidRDefault="71024036" w:rsidP="63F027E2">
      <w:pPr>
        <w:tabs>
          <w:tab w:val="left" w:pos="200"/>
        </w:tabs>
        <w:spacing w:line="259" w:lineRule="auto"/>
        <w:rPr>
          <w:rFonts w:ascii="Calibri" w:eastAsia="Calibri" w:hAnsi="Calibri" w:cs="Calibri"/>
          <w:b/>
          <w:bCs/>
          <w:color w:val="000000" w:themeColor="text1"/>
        </w:rPr>
      </w:pPr>
      <w:r w:rsidRPr="001147CA">
        <w:rPr>
          <w:rFonts w:ascii="Calibri" w:eastAsia="Calibri" w:hAnsi="Calibri" w:cs="Calibri"/>
          <w:b/>
          <w:bCs/>
          <w:color w:val="000000" w:themeColor="text1"/>
        </w:rPr>
        <w:t>Conflicts of interest</w:t>
      </w:r>
    </w:p>
    <w:p w14:paraId="36F0B178" w14:textId="77777777" w:rsidR="00923A77" w:rsidRPr="001147CA" w:rsidRDefault="00923A77" w:rsidP="63F027E2">
      <w:pPr>
        <w:tabs>
          <w:tab w:val="left" w:pos="200"/>
        </w:tabs>
        <w:spacing w:line="259" w:lineRule="auto"/>
        <w:rPr>
          <w:rFonts w:ascii="Calibri" w:eastAsia="Calibri" w:hAnsi="Calibri" w:cs="Calibri"/>
          <w:color w:val="000000" w:themeColor="text1"/>
        </w:rPr>
      </w:pPr>
    </w:p>
    <w:p w14:paraId="582EA596" w14:textId="7A840CEC" w:rsidR="71024036" w:rsidRPr="00923A77" w:rsidRDefault="71024036" w:rsidP="00923A77">
      <w:pPr>
        <w:pStyle w:val="ListParagraph"/>
        <w:numPr>
          <w:ilvl w:val="0"/>
          <w:numId w:val="140"/>
        </w:numPr>
        <w:tabs>
          <w:tab w:val="left" w:pos="200"/>
        </w:tabs>
        <w:spacing w:line="259" w:lineRule="auto"/>
        <w:rPr>
          <w:rFonts w:ascii="Calibri" w:eastAsia="Calibri" w:hAnsi="Calibri" w:cs="Calibri"/>
        </w:rPr>
      </w:pPr>
      <w:r w:rsidRPr="00923A77">
        <w:rPr>
          <w:rFonts w:ascii="Calibri" w:eastAsia="Calibri" w:hAnsi="Calibri" w:cs="Calibri"/>
        </w:rPr>
        <w:t xml:space="preserve">See </w:t>
      </w:r>
      <w:r w:rsidRPr="00923A77">
        <w:rPr>
          <w:rFonts w:ascii="Calibri" w:eastAsia="Calibri" w:hAnsi="Calibri" w:cs="Calibri"/>
          <w:b/>
          <w:bCs/>
        </w:rPr>
        <w:t>Policies</w:t>
      </w:r>
      <w:r w:rsidRPr="00923A77">
        <w:rPr>
          <w:rFonts w:ascii="Calibri" w:eastAsia="Calibri" w:hAnsi="Calibri" w:cs="Calibri"/>
        </w:rPr>
        <w:t xml:space="preserve"> below</w:t>
      </w:r>
    </w:p>
    <w:p w14:paraId="109344BC" w14:textId="77777777" w:rsidR="63F027E2" w:rsidRDefault="63F027E2" w:rsidP="63F027E2">
      <w:pPr>
        <w:tabs>
          <w:tab w:val="left" w:pos="200"/>
        </w:tabs>
        <w:spacing w:line="259" w:lineRule="auto"/>
        <w:rPr>
          <w:rFonts w:ascii="Calibri" w:eastAsia="Calibri" w:hAnsi="Calibri" w:cs="Calibri"/>
        </w:rPr>
      </w:pPr>
    </w:p>
    <w:p w14:paraId="7CC0A095" w14:textId="29042266" w:rsidR="71024036" w:rsidRPr="001147CA" w:rsidRDefault="003611C2" w:rsidP="63F027E2">
      <w:pPr>
        <w:tabs>
          <w:tab w:val="left" w:pos="200"/>
        </w:tabs>
        <w:spacing w:line="259" w:lineRule="auto"/>
        <w:rPr>
          <w:rFonts w:ascii="Calibri" w:eastAsia="Calibri" w:hAnsi="Calibri" w:cs="Calibri"/>
          <w:b/>
          <w:bCs/>
          <w:color w:val="000000" w:themeColor="text1"/>
        </w:rPr>
      </w:pPr>
      <w:r>
        <w:rPr>
          <w:rFonts w:ascii="Calibri" w:eastAsia="Calibri" w:hAnsi="Calibri" w:cs="Calibri"/>
          <w:b/>
          <w:bCs/>
          <w:color w:val="000000" w:themeColor="text1"/>
        </w:rPr>
        <w:t>Non-Examination Assessment</w:t>
      </w:r>
      <w:r w:rsidR="77D44D6B" w:rsidRPr="001147CA">
        <w:rPr>
          <w:rFonts w:ascii="Calibri" w:eastAsia="Calibri" w:hAnsi="Calibri" w:cs="Calibri"/>
          <w:b/>
          <w:bCs/>
          <w:color w:val="000000" w:themeColor="text1"/>
        </w:rPr>
        <w:t xml:space="preserve">, coursework and </w:t>
      </w:r>
      <w:r>
        <w:rPr>
          <w:rFonts w:ascii="Calibri" w:eastAsia="Calibri" w:hAnsi="Calibri" w:cs="Calibri"/>
          <w:b/>
          <w:bCs/>
          <w:color w:val="000000" w:themeColor="text1"/>
        </w:rPr>
        <w:t xml:space="preserve">Internally Assessed Component </w:t>
      </w:r>
    </w:p>
    <w:p w14:paraId="18B4ECC4" w14:textId="77777777" w:rsidR="00923A77" w:rsidRDefault="00923A77" w:rsidP="63F027E2">
      <w:pPr>
        <w:tabs>
          <w:tab w:val="left" w:pos="200"/>
        </w:tabs>
        <w:spacing w:line="259" w:lineRule="auto"/>
        <w:rPr>
          <w:rFonts w:ascii="Calibri" w:eastAsia="Calibri" w:hAnsi="Calibri" w:cs="Calibri"/>
          <w:b/>
          <w:bCs/>
          <w:color w:val="FF0000"/>
        </w:rPr>
      </w:pPr>
    </w:p>
    <w:p w14:paraId="3DE47CB7" w14:textId="77777777" w:rsidR="1889AD17" w:rsidRDefault="1889AD17" w:rsidP="003705DA">
      <w:pPr>
        <w:pStyle w:val="ListParagraph"/>
        <w:numPr>
          <w:ilvl w:val="0"/>
          <w:numId w:val="18"/>
        </w:numPr>
        <w:tabs>
          <w:tab w:val="left" w:pos="200"/>
        </w:tabs>
        <w:spacing w:after="0" w:line="259" w:lineRule="auto"/>
        <w:rPr>
          <w:rFonts w:ascii="Calibri" w:eastAsia="Calibri" w:hAnsi="Calibri" w:cs="Calibri"/>
        </w:rPr>
      </w:pPr>
      <w:r w:rsidRPr="63F027E2">
        <w:rPr>
          <w:rFonts w:ascii="Calibri" w:eastAsia="Calibri" w:hAnsi="Calibri" w:cs="Calibri"/>
        </w:rPr>
        <w:t>Has in place arrangements to co-ordinate and standardise</w:t>
      </w:r>
      <w:r w:rsidR="1F4E8FAE" w:rsidRPr="63F027E2">
        <w:rPr>
          <w:rFonts w:ascii="Calibri" w:eastAsia="Calibri" w:hAnsi="Calibri" w:cs="Calibri"/>
        </w:rPr>
        <w:t xml:space="preserve"> all marking of centre-assessed components and to ensure that candidates’ centre-assessed work is produced, authen</w:t>
      </w:r>
      <w:r w:rsidR="70B1EA94" w:rsidRPr="63F027E2">
        <w:rPr>
          <w:rFonts w:ascii="Calibri" w:eastAsia="Calibri" w:hAnsi="Calibri" w:cs="Calibri"/>
        </w:rPr>
        <w:t>ticated and marked, or assessed and quality assured in accordance with the awarding bodies’ instructions (This app</w:t>
      </w:r>
      <w:r w:rsidR="21C235DA" w:rsidRPr="63F027E2">
        <w:rPr>
          <w:rFonts w:ascii="Calibri" w:eastAsia="Calibri" w:hAnsi="Calibri" w:cs="Calibri"/>
        </w:rPr>
        <w:t>lies to both internal and private candidates)</w:t>
      </w:r>
    </w:p>
    <w:p w14:paraId="01914104" w14:textId="77777777" w:rsidR="21C235DA" w:rsidRDefault="21C235DA" w:rsidP="003705DA">
      <w:pPr>
        <w:pStyle w:val="ListParagraph"/>
        <w:numPr>
          <w:ilvl w:val="0"/>
          <w:numId w:val="18"/>
        </w:numPr>
        <w:tabs>
          <w:tab w:val="left" w:pos="200"/>
        </w:tabs>
        <w:spacing w:after="0" w:line="259" w:lineRule="auto"/>
        <w:rPr>
          <w:rFonts w:ascii="Calibri" w:eastAsia="Calibri" w:hAnsi="Calibri" w:cs="Calibri"/>
        </w:rPr>
      </w:pPr>
      <w:r w:rsidRPr="63F027E2">
        <w:rPr>
          <w:rFonts w:ascii="Calibri" w:eastAsia="Calibri" w:hAnsi="Calibri" w:cs="Calibri"/>
        </w:rPr>
        <w:t>Submits in accordance with awarding bodies’</w:t>
      </w:r>
      <w:r w:rsidR="4C580CF6" w:rsidRPr="63F027E2">
        <w:rPr>
          <w:rFonts w:ascii="Calibri" w:eastAsia="Calibri" w:hAnsi="Calibri" w:cs="Calibri"/>
        </w:rPr>
        <w:t xml:space="preserve"> </w:t>
      </w:r>
      <w:r w:rsidRPr="63F027E2">
        <w:rPr>
          <w:rFonts w:ascii="Calibri" w:eastAsia="Calibri" w:hAnsi="Calibri" w:cs="Calibri"/>
        </w:rPr>
        <w:t>instructio</w:t>
      </w:r>
      <w:r w:rsidR="68AD9D83" w:rsidRPr="63F027E2">
        <w:rPr>
          <w:rFonts w:ascii="Calibri" w:eastAsia="Calibri" w:hAnsi="Calibri" w:cs="Calibri"/>
        </w:rPr>
        <w:t>ns,</w:t>
      </w:r>
      <w:r w:rsidR="64E55466" w:rsidRPr="63F027E2">
        <w:rPr>
          <w:rFonts w:ascii="Calibri" w:eastAsia="Calibri" w:hAnsi="Calibri" w:cs="Calibri"/>
        </w:rPr>
        <w:t xml:space="preserve"> information they may reasonably require in relation to their examinations and assessments, returning a</w:t>
      </w:r>
      <w:r w:rsidR="7B7CF8AD" w:rsidRPr="63F027E2">
        <w:rPr>
          <w:rFonts w:ascii="Calibri" w:eastAsia="Calibri" w:hAnsi="Calibri" w:cs="Calibri"/>
        </w:rPr>
        <w:t>ll</w:t>
      </w:r>
      <w:r w:rsidR="64E55466" w:rsidRPr="63F027E2">
        <w:rPr>
          <w:rFonts w:ascii="Calibri" w:eastAsia="Calibri" w:hAnsi="Calibri" w:cs="Calibri"/>
        </w:rPr>
        <w:t xml:space="preserve"> subject-s</w:t>
      </w:r>
      <w:r w:rsidR="6140738D" w:rsidRPr="63F027E2">
        <w:rPr>
          <w:rFonts w:ascii="Calibri" w:eastAsia="Calibri" w:hAnsi="Calibri" w:cs="Calibri"/>
        </w:rPr>
        <w:t>pecific forms by the required date</w:t>
      </w:r>
    </w:p>
    <w:p w14:paraId="3C77E356" w14:textId="77777777" w:rsidR="63F027E2" w:rsidRDefault="63F027E2" w:rsidP="63F027E2">
      <w:pPr>
        <w:pStyle w:val="ListParagraph"/>
        <w:tabs>
          <w:tab w:val="left" w:pos="200"/>
        </w:tabs>
        <w:spacing w:after="0" w:line="259" w:lineRule="auto"/>
        <w:rPr>
          <w:rFonts w:ascii="Calibri" w:eastAsia="Calibri" w:hAnsi="Calibri" w:cs="Calibri"/>
        </w:rPr>
      </w:pPr>
    </w:p>
    <w:p w14:paraId="5E592C83" w14:textId="77777777" w:rsidR="24669F3D" w:rsidRDefault="046563F4" w:rsidP="63F027E2">
      <w:pPr>
        <w:tabs>
          <w:tab w:val="left" w:pos="200"/>
        </w:tabs>
        <w:spacing w:line="259" w:lineRule="auto"/>
        <w:rPr>
          <w:rFonts w:ascii="Calibri" w:eastAsia="Calibri" w:hAnsi="Calibri" w:cs="Calibri"/>
          <w:b/>
          <w:bCs/>
          <w:color w:val="FF0000"/>
        </w:rPr>
      </w:pPr>
      <w:r w:rsidRPr="63F027E2">
        <w:rPr>
          <w:rFonts w:ascii="Calibri" w:eastAsia="Calibri" w:hAnsi="Calibri" w:cs="Calibri"/>
          <w:b/>
          <w:bCs/>
          <w:color w:val="FF0000"/>
        </w:rPr>
        <w:t>Security of assessment materials</w:t>
      </w:r>
    </w:p>
    <w:p w14:paraId="46E89DEA" w14:textId="77777777" w:rsidR="00923A77" w:rsidRDefault="00923A77" w:rsidP="63F027E2">
      <w:pPr>
        <w:tabs>
          <w:tab w:val="left" w:pos="200"/>
        </w:tabs>
        <w:spacing w:line="259" w:lineRule="auto"/>
        <w:rPr>
          <w:rFonts w:ascii="Calibri" w:eastAsia="Calibri" w:hAnsi="Calibri" w:cs="Calibri"/>
          <w:b/>
          <w:bCs/>
          <w:color w:val="FF0000"/>
        </w:rPr>
      </w:pPr>
    </w:p>
    <w:p w14:paraId="09ECF79F" w14:textId="77777777" w:rsidR="17D74DF6" w:rsidRDefault="08161DDA" w:rsidP="003705DA">
      <w:pPr>
        <w:numPr>
          <w:ilvl w:val="0"/>
          <w:numId w:val="133"/>
        </w:numPr>
        <w:tabs>
          <w:tab w:val="left" w:pos="200"/>
        </w:tabs>
        <w:rPr>
          <w:sz w:val="22"/>
          <w:szCs w:val="22"/>
        </w:rPr>
      </w:pPr>
      <w:r w:rsidRPr="63F027E2">
        <w:rPr>
          <w:rFonts w:ascii="Calibri" w:eastAsia="Calibri" w:hAnsi="Calibri" w:cs="Calibri"/>
          <w:sz w:val="22"/>
          <w:szCs w:val="22"/>
        </w:rPr>
        <w:t>Takes all reasonable steps to maintain the integrity of the exam</w:t>
      </w:r>
      <w:r w:rsidR="02535C18" w:rsidRPr="63F027E2">
        <w:rPr>
          <w:rFonts w:ascii="Calibri" w:eastAsia="Calibri" w:hAnsi="Calibri" w:cs="Calibri"/>
          <w:sz w:val="22"/>
          <w:szCs w:val="22"/>
        </w:rPr>
        <w:t>ination</w:t>
      </w:r>
      <w:r w:rsidRPr="63F027E2">
        <w:rPr>
          <w:rFonts w:ascii="Calibri" w:eastAsia="Calibri" w:hAnsi="Calibri" w:cs="Calibri"/>
          <w:sz w:val="22"/>
          <w:szCs w:val="22"/>
        </w:rPr>
        <w:t xml:space="preserve">s/assessments, </w:t>
      </w:r>
      <w:r w:rsidR="4B525060" w:rsidRPr="63F027E2">
        <w:rPr>
          <w:rFonts w:ascii="Calibri" w:eastAsia="Calibri" w:hAnsi="Calibri" w:cs="Calibri"/>
          <w:sz w:val="22"/>
          <w:szCs w:val="22"/>
        </w:rPr>
        <w:t>including the security of all assessment materials, by ensuring:</w:t>
      </w:r>
    </w:p>
    <w:p w14:paraId="62E44CCD" w14:textId="77777777" w:rsidR="11BF34AD" w:rsidRDefault="11BF34AD" w:rsidP="003705DA">
      <w:pPr>
        <w:numPr>
          <w:ilvl w:val="1"/>
          <w:numId w:val="133"/>
        </w:numPr>
        <w:tabs>
          <w:tab w:val="left" w:pos="200"/>
        </w:tabs>
        <w:spacing w:line="259" w:lineRule="auto"/>
        <w:rPr>
          <w:rFonts w:ascii="Calibri" w:eastAsia="Calibri" w:hAnsi="Calibri" w:cs="Calibri"/>
          <w:sz w:val="22"/>
          <w:szCs w:val="22"/>
        </w:rPr>
      </w:pPr>
      <w:r w:rsidRPr="63F027E2">
        <w:rPr>
          <w:rFonts w:ascii="Calibri" w:eastAsia="Calibri" w:hAnsi="Calibri" w:cs="Calibri"/>
          <w:sz w:val="22"/>
          <w:szCs w:val="22"/>
        </w:rPr>
        <w:t>The security of all assessment materials</w:t>
      </w:r>
    </w:p>
    <w:p w14:paraId="6B633D98" w14:textId="77777777" w:rsidR="11BF34AD" w:rsidRDefault="11BF34AD" w:rsidP="003705DA">
      <w:pPr>
        <w:numPr>
          <w:ilvl w:val="1"/>
          <w:numId w:val="133"/>
        </w:numPr>
        <w:tabs>
          <w:tab w:val="left" w:pos="200"/>
        </w:tabs>
        <w:spacing w:line="259" w:lineRule="auto"/>
        <w:rPr>
          <w:rFonts w:ascii="Calibri" w:eastAsia="Calibri" w:hAnsi="Calibri" w:cs="Calibri"/>
          <w:sz w:val="22"/>
          <w:szCs w:val="22"/>
        </w:rPr>
      </w:pPr>
      <w:r w:rsidRPr="63F027E2">
        <w:rPr>
          <w:rFonts w:ascii="Calibri" w:eastAsia="Calibri" w:hAnsi="Calibri" w:cs="Calibri"/>
          <w:sz w:val="22"/>
          <w:szCs w:val="22"/>
        </w:rPr>
        <w:t>That assessment materials supplied to the centre by the awarding body, including pre-release materials and se</w:t>
      </w:r>
      <w:r w:rsidR="7FB3844C" w:rsidRPr="63F027E2">
        <w:rPr>
          <w:rFonts w:ascii="Calibri" w:eastAsia="Calibri" w:hAnsi="Calibri" w:cs="Calibri"/>
          <w:sz w:val="22"/>
          <w:szCs w:val="22"/>
        </w:rPr>
        <w:t>t assignments, and information about their contents are only shared with appropriate centre staff and candidates and are not shared outside the centre</w:t>
      </w:r>
    </w:p>
    <w:p w14:paraId="593EEA5A" w14:textId="77777777" w:rsidR="6B688B6D" w:rsidRDefault="6B688B6D" w:rsidP="003705DA">
      <w:pPr>
        <w:numPr>
          <w:ilvl w:val="1"/>
          <w:numId w:val="133"/>
        </w:numPr>
        <w:tabs>
          <w:tab w:val="left" w:pos="200"/>
        </w:tabs>
        <w:spacing w:line="259" w:lineRule="auto"/>
        <w:rPr>
          <w:rFonts w:ascii="Calibri" w:eastAsia="Calibri" w:hAnsi="Calibri" w:cs="Calibri"/>
          <w:sz w:val="22"/>
          <w:szCs w:val="22"/>
        </w:rPr>
      </w:pPr>
      <w:r w:rsidRPr="63F027E2">
        <w:rPr>
          <w:rFonts w:ascii="Calibri" w:eastAsia="Calibri" w:hAnsi="Calibri" w:cs="Calibri"/>
          <w:sz w:val="22"/>
          <w:szCs w:val="22"/>
        </w:rPr>
        <w:t>Reporting immediately to the awarding body/bodies any potential or actual breach of examination or assessment materials</w:t>
      </w:r>
    </w:p>
    <w:p w14:paraId="5DB15B88" w14:textId="77777777" w:rsidR="3D1732CE" w:rsidRDefault="68C190AC" w:rsidP="003705DA">
      <w:pPr>
        <w:numPr>
          <w:ilvl w:val="0"/>
          <w:numId w:val="133"/>
        </w:numPr>
        <w:tabs>
          <w:tab w:val="left" w:pos="200"/>
        </w:tabs>
        <w:rPr>
          <w:sz w:val="22"/>
          <w:szCs w:val="22"/>
        </w:rPr>
      </w:pPr>
      <w:r w:rsidRPr="63F027E2">
        <w:rPr>
          <w:rFonts w:ascii="Calibri" w:eastAsia="Calibri" w:hAnsi="Calibri" w:cs="Calibri"/>
          <w:sz w:val="22"/>
          <w:szCs w:val="22"/>
        </w:rPr>
        <w:t>Makes arrangements to</w:t>
      </w:r>
      <w:r w:rsidR="178341D8" w:rsidRPr="63F027E2">
        <w:rPr>
          <w:rFonts w:ascii="Calibri" w:eastAsia="Calibri" w:hAnsi="Calibri" w:cs="Calibri"/>
          <w:sz w:val="22"/>
          <w:szCs w:val="22"/>
        </w:rPr>
        <w:t>:</w:t>
      </w:r>
      <w:r w:rsidRPr="63F027E2">
        <w:rPr>
          <w:rFonts w:ascii="Calibri" w:eastAsia="Calibri" w:hAnsi="Calibri" w:cs="Calibri"/>
          <w:sz w:val="22"/>
          <w:szCs w:val="22"/>
        </w:rPr>
        <w:t xml:space="preserve"> </w:t>
      </w:r>
    </w:p>
    <w:p w14:paraId="78114C44" w14:textId="77777777" w:rsidR="3D1732CE" w:rsidRDefault="68C190AC" w:rsidP="003705DA">
      <w:pPr>
        <w:pStyle w:val="ListParagraph"/>
        <w:numPr>
          <w:ilvl w:val="0"/>
          <w:numId w:val="17"/>
        </w:numPr>
        <w:tabs>
          <w:tab w:val="left" w:pos="200"/>
        </w:tabs>
        <w:spacing w:after="0" w:line="259" w:lineRule="auto"/>
        <w:rPr>
          <w:rFonts w:ascii="Calibri" w:eastAsia="Calibri" w:hAnsi="Calibri" w:cs="Calibri"/>
        </w:rPr>
      </w:pPr>
      <w:r w:rsidRPr="63F027E2">
        <w:rPr>
          <w:rFonts w:ascii="Calibri" w:eastAsia="Calibri" w:hAnsi="Calibri" w:cs="Calibri"/>
        </w:rPr>
        <w:t>receive, check and store question papers and examination material safely and secu</w:t>
      </w:r>
      <w:r w:rsidR="567F7102" w:rsidRPr="63F027E2">
        <w:rPr>
          <w:rFonts w:ascii="Calibri" w:eastAsia="Calibri" w:hAnsi="Calibri" w:cs="Calibri"/>
        </w:rPr>
        <w:t xml:space="preserve">rely at all times and for as long as required in accordance with the current JCQ </w:t>
      </w:r>
      <w:r w:rsidR="3E0E0510" w:rsidRPr="63F027E2">
        <w:rPr>
          <w:rFonts w:ascii="Calibri" w:eastAsia="Calibri" w:hAnsi="Calibri" w:cs="Calibri"/>
        </w:rPr>
        <w:t>document</w:t>
      </w:r>
      <w:r w:rsidR="567F7102" w:rsidRPr="63F027E2">
        <w:rPr>
          <w:rFonts w:ascii="Calibri" w:eastAsia="Calibri" w:hAnsi="Calibri" w:cs="Calibri"/>
          <w:i/>
          <w:iCs/>
        </w:rPr>
        <w:t xml:space="preserve"> Instructions for conducting examinations</w:t>
      </w:r>
    </w:p>
    <w:p w14:paraId="4AA7C111" w14:textId="77777777" w:rsidR="57D95830" w:rsidRDefault="28763D49" w:rsidP="003705DA">
      <w:pPr>
        <w:pStyle w:val="ListParagraph"/>
        <w:numPr>
          <w:ilvl w:val="0"/>
          <w:numId w:val="17"/>
        </w:numPr>
        <w:tabs>
          <w:tab w:val="left" w:pos="200"/>
        </w:tabs>
        <w:spacing w:after="0" w:line="259" w:lineRule="auto"/>
        <w:rPr>
          <w:rFonts w:ascii="Calibri" w:eastAsia="Calibri" w:hAnsi="Calibri" w:cs="Calibri"/>
        </w:rPr>
      </w:pPr>
      <w:r w:rsidRPr="63F027E2">
        <w:rPr>
          <w:rFonts w:ascii="Calibri" w:eastAsia="Calibri" w:hAnsi="Calibri" w:cs="Calibri"/>
        </w:rPr>
        <w:t>Access, download, print (where appropriate) and store electronic assessment materials</w:t>
      </w:r>
      <w:r w:rsidR="44EB6A96" w:rsidRPr="63F027E2">
        <w:rPr>
          <w:rFonts w:ascii="Calibri" w:eastAsia="Calibri" w:hAnsi="Calibri" w:cs="Calibri"/>
        </w:rPr>
        <w:t xml:space="preserve"> safely and securely at all times in accordance with section 4 of the current JCQ document</w:t>
      </w:r>
      <w:r w:rsidR="44EB6A96" w:rsidRPr="63F027E2">
        <w:rPr>
          <w:rFonts w:ascii="Calibri" w:eastAsia="Calibri" w:hAnsi="Calibri" w:cs="Calibri"/>
          <w:i/>
          <w:iCs/>
        </w:rPr>
        <w:t xml:space="preserve"> Instructions for conducting examinations</w:t>
      </w:r>
    </w:p>
    <w:p w14:paraId="20A68677" w14:textId="77777777" w:rsidR="57D95830" w:rsidRDefault="1B3651F1" w:rsidP="003705DA">
      <w:pPr>
        <w:pStyle w:val="ListParagraph"/>
        <w:numPr>
          <w:ilvl w:val="0"/>
          <w:numId w:val="17"/>
        </w:numPr>
        <w:tabs>
          <w:tab w:val="left" w:pos="200"/>
        </w:tabs>
        <w:spacing w:after="0" w:line="259" w:lineRule="auto"/>
        <w:rPr>
          <w:rFonts w:ascii="Calibri" w:eastAsia="Calibri" w:hAnsi="Calibri" w:cs="Calibri"/>
        </w:rPr>
      </w:pPr>
      <w:r w:rsidRPr="63F027E2">
        <w:rPr>
          <w:rFonts w:ascii="Calibri" w:eastAsia="Calibri" w:hAnsi="Calibri" w:cs="Calibri"/>
        </w:rPr>
        <w:t>Receive and issue material received from the awarding bodies to staff and candidates, and notify them o</w:t>
      </w:r>
      <w:r w:rsidR="3E20DFDD" w:rsidRPr="63F027E2">
        <w:rPr>
          <w:rFonts w:ascii="Calibri" w:eastAsia="Calibri" w:hAnsi="Calibri" w:cs="Calibri"/>
        </w:rPr>
        <w:t>f any advice and instructions relevant to the examinations and assessments</w:t>
      </w:r>
    </w:p>
    <w:p w14:paraId="2F813C2D" w14:textId="77777777" w:rsidR="7F7DA48A" w:rsidRPr="00E65CB8" w:rsidRDefault="3E20DFDD" w:rsidP="003705DA">
      <w:pPr>
        <w:numPr>
          <w:ilvl w:val="0"/>
          <w:numId w:val="133"/>
        </w:numPr>
        <w:tabs>
          <w:tab w:val="left" w:pos="200"/>
        </w:tabs>
        <w:rPr>
          <w:sz w:val="22"/>
          <w:szCs w:val="22"/>
        </w:rPr>
      </w:pPr>
      <w:r w:rsidRPr="63F027E2">
        <w:rPr>
          <w:rFonts w:ascii="Calibri" w:eastAsia="Calibri" w:hAnsi="Calibri" w:cs="Calibri"/>
          <w:sz w:val="22"/>
          <w:szCs w:val="22"/>
        </w:rPr>
        <w:t>Provides</w:t>
      </w:r>
      <w:r w:rsidR="3D33C7AA" w:rsidRPr="63F027E2">
        <w:rPr>
          <w:rFonts w:ascii="Calibri" w:eastAsia="Calibri" w:hAnsi="Calibri" w:cs="Calibri"/>
          <w:sz w:val="22"/>
          <w:szCs w:val="22"/>
        </w:rPr>
        <w:t xml:space="preserve"> candidates access to relevant pre-release materials on, or as soon as possible after, the date specified by the </w:t>
      </w:r>
      <w:r w:rsidR="2609D0C7" w:rsidRPr="63F027E2">
        <w:rPr>
          <w:rFonts w:ascii="Calibri" w:eastAsia="Calibri" w:hAnsi="Calibri" w:cs="Calibri"/>
          <w:sz w:val="22"/>
          <w:szCs w:val="22"/>
        </w:rPr>
        <w:t>awarding bodies</w:t>
      </w:r>
    </w:p>
    <w:p w14:paraId="0BEE65FD" w14:textId="77777777" w:rsidR="00E65CB8" w:rsidRDefault="00E65CB8" w:rsidP="63F027E2">
      <w:pPr>
        <w:tabs>
          <w:tab w:val="left" w:pos="200"/>
        </w:tabs>
        <w:rPr>
          <w:sz w:val="22"/>
          <w:szCs w:val="22"/>
        </w:rPr>
      </w:pPr>
    </w:p>
    <w:p w14:paraId="53CB5401" w14:textId="77777777" w:rsidR="00E65CB8" w:rsidRDefault="6A11C3A4" w:rsidP="63F027E2">
      <w:pPr>
        <w:tabs>
          <w:tab w:val="left" w:pos="200"/>
        </w:tabs>
        <w:rPr>
          <w:rFonts w:ascii="Calibri" w:eastAsia="Calibri" w:hAnsi="Calibri" w:cs="Calibri"/>
          <w:b/>
          <w:bCs/>
          <w:color w:val="FF0000"/>
        </w:rPr>
      </w:pPr>
      <w:r w:rsidRPr="63F027E2">
        <w:rPr>
          <w:rFonts w:ascii="Calibri" w:eastAsia="Calibri" w:hAnsi="Calibri" w:cs="Calibri"/>
          <w:b/>
          <w:bCs/>
          <w:color w:val="FF0000"/>
        </w:rPr>
        <w:lastRenderedPageBreak/>
        <w:t>National Centre Number Register and other information requirements</w:t>
      </w:r>
    </w:p>
    <w:p w14:paraId="23762229" w14:textId="77777777" w:rsidR="00923A77" w:rsidRDefault="00923A77" w:rsidP="63F027E2">
      <w:pPr>
        <w:tabs>
          <w:tab w:val="left" w:pos="200"/>
        </w:tabs>
        <w:rPr>
          <w:rFonts w:ascii="Calibri" w:eastAsia="Calibri" w:hAnsi="Calibri" w:cs="Calibri"/>
          <w:b/>
          <w:bCs/>
          <w:color w:val="FF0000"/>
        </w:rPr>
      </w:pPr>
    </w:p>
    <w:p w14:paraId="72D23567" w14:textId="77777777" w:rsidR="00E65CB8" w:rsidRDefault="6A11C3A4" w:rsidP="003705DA">
      <w:pPr>
        <w:numPr>
          <w:ilvl w:val="0"/>
          <w:numId w:val="133"/>
        </w:numPr>
        <w:tabs>
          <w:tab w:val="left" w:pos="200"/>
        </w:tabs>
        <w:rPr>
          <w:rFonts w:asciiTheme="majorHAnsi" w:hAnsiTheme="majorHAnsi" w:cstheme="majorBidi"/>
          <w:sz w:val="22"/>
          <w:szCs w:val="22"/>
        </w:rPr>
      </w:pPr>
      <w:r w:rsidRPr="63F027E2">
        <w:rPr>
          <w:rFonts w:asciiTheme="majorHAnsi" w:hAnsiTheme="majorHAnsi" w:cstheme="majorBidi"/>
          <w:sz w:val="22"/>
          <w:szCs w:val="22"/>
        </w:rPr>
        <w:t>Provides contact details as follows:</w:t>
      </w:r>
    </w:p>
    <w:p w14:paraId="05579ABF" w14:textId="77777777" w:rsidR="00E65CB8" w:rsidRDefault="26620EA0"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 xml:space="preserve">A physical </w:t>
      </w:r>
      <w:r w:rsidR="6A11C3A4" w:rsidRPr="63F027E2">
        <w:rPr>
          <w:rFonts w:asciiTheme="majorHAnsi" w:hAnsiTheme="majorHAnsi" w:cstheme="majorBidi"/>
        </w:rPr>
        <w:t xml:space="preserve">address to which all </w:t>
      </w:r>
      <w:r w:rsidR="69922F30" w:rsidRPr="63F027E2">
        <w:rPr>
          <w:rFonts w:asciiTheme="majorHAnsi" w:hAnsiTheme="majorHAnsi" w:cstheme="majorBidi"/>
        </w:rPr>
        <w:t xml:space="preserve">examination </w:t>
      </w:r>
      <w:r w:rsidR="6A11C3A4" w:rsidRPr="63F027E2">
        <w:rPr>
          <w:rFonts w:asciiTheme="majorHAnsi" w:hAnsiTheme="majorHAnsi" w:cstheme="majorBidi"/>
        </w:rPr>
        <w:t xml:space="preserve">and assessments </w:t>
      </w:r>
      <w:r w:rsidR="2A187A7E" w:rsidRPr="63F027E2">
        <w:rPr>
          <w:rFonts w:asciiTheme="majorHAnsi" w:hAnsiTheme="majorHAnsi" w:cstheme="majorBidi"/>
        </w:rPr>
        <w:t>materials will</w:t>
      </w:r>
      <w:r w:rsidR="6A11C3A4" w:rsidRPr="63F027E2">
        <w:rPr>
          <w:rFonts w:asciiTheme="majorHAnsi" w:hAnsiTheme="majorHAnsi" w:cstheme="majorBidi"/>
        </w:rPr>
        <w:t xml:space="preserve"> be d</w:t>
      </w:r>
      <w:r w:rsidR="7C016CBF" w:rsidRPr="63F027E2">
        <w:rPr>
          <w:rFonts w:asciiTheme="majorHAnsi" w:hAnsiTheme="majorHAnsi" w:cstheme="majorBidi"/>
        </w:rPr>
        <w:t xml:space="preserve">espatched - </w:t>
      </w:r>
      <w:r w:rsidR="2F45E242" w:rsidRPr="63F027E2">
        <w:rPr>
          <w:rFonts w:asciiTheme="majorHAnsi" w:hAnsiTheme="majorHAnsi" w:cstheme="majorBidi"/>
        </w:rPr>
        <w:t>this</w:t>
      </w:r>
      <w:r w:rsidR="6A11C3A4" w:rsidRPr="63F027E2">
        <w:rPr>
          <w:rFonts w:asciiTheme="majorHAnsi" w:hAnsiTheme="majorHAnsi" w:cstheme="majorBidi"/>
        </w:rPr>
        <w:t xml:space="preserve"> must be the registered address of the centre</w:t>
      </w:r>
    </w:p>
    <w:p w14:paraId="0CD83B46" w14:textId="77777777" w:rsidR="00E65CB8" w:rsidRDefault="4B708F1A"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A landline telephone number – this must be the number of the main office/switchboard of the centre</w:t>
      </w:r>
    </w:p>
    <w:p w14:paraId="5E66B482" w14:textId="77777777" w:rsidR="00E65CB8" w:rsidRDefault="4B708F1A"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 xml:space="preserve">A contact email address for communications – this must be the email address of the person or team </w:t>
      </w:r>
      <w:r w:rsidR="28C216DC" w:rsidRPr="63F027E2">
        <w:rPr>
          <w:rFonts w:asciiTheme="majorHAnsi" w:hAnsiTheme="majorHAnsi" w:cstheme="majorBidi"/>
        </w:rPr>
        <w:t>responsible for the administration of examinations (Personal email addresses such as ‘Yahoo’, ‘Hotmail’ and ‘Gmail’ a</w:t>
      </w:r>
      <w:r w:rsidR="13A8AB9F" w:rsidRPr="63F027E2">
        <w:rPr>
          <w:rFonts w:asciiTheme="majorHAnsi" w:hAnsiTheme="majorHAnsi" w:cstheme="majorBidi"/>
        </w:rPr>
        <w:t xml:space="preserve">re not </w:t>
      </w:r>
      <w:proofErr w:type="gramStart"/>
      <w:r w:rsidR="13A8AB9F" w:rsidRPr="63F027E2">
        <w:rPr>
          <w:rFonts w:asciiTheme="majorHAnsi" w:hAnsiTheme="majorHAnsi" w:cstheme="majorBidi"/>
        </w:rPr>
        <w:t xml:space="preserve">acceptable)   </w:t>
      </w:r>
      <w:proofErr w:type="gramEnd"/>
      <w:r w:rsidR="13A8AB9F" w:rsidRPr="63F027E2">
        <w:rPr>
          <w:rFonts w:asciiTheme="majorHAnsi" w:hAnsiTheme="majorHAnsi" w:cstheme="majorBidi"/>
        </w:rPr>
        <w:t xml:space="preserve">        </w:t>
      </w:r>
      <w:r w:rsidR="00E65CB8">
        <w:tab/>
      </w:r>
      <w:r w:rsidR="13A8AB9F" w:rsidRPr="63F027E2">
        <w:rPr>
          <w:rFonts w:asciiTheme="majorHAnsi" w:hAnsiTheme="majorHAnsi" w:cstheme="majorBidi"/>
        </w:rPr>
        <w:t xml:space="preserve"> Note: Except for WJEC, if this is a shared email account it must not be used to </w:t>
      </w:r>
      <w:r w:rsidR="62E89E9D" w:rsidRPr="63F027E2">
        <w:rPr>
          <w:rFonts w:asciiTheme="majorHAnsi" w:hAnsiTheme="majorHAnsi" w:cstheme="majorBidi"/>
        </w:rPr>
        <w:t>access awarding body secure websites</w:t>
      </w:r>
    </w:p>
    <w:p w14:paraId="2527D564" w14:textId="77777777" w:rsidR="00E65CB8" w:rsidRDefault="62E89E9D"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The name of the head of centre and their email address</w:t>
      </w:r>
    </w:p>
    <w:p w14:paraId="043221F7" w14:textId="77777777" w:rsidR="00E65CB8" w:rsidRDefault="62E89E9D"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Senior designated contact details (this might include a personal mobile number and/or email address)</w:t>
      </w:r>
      <w:r w:rsidR="2DCC6390" w:rsidRPr="63F027E2">
        <w:rPr>
          <w:rFonts w:asciiTheme="majorHAnsi" w:hAnsiTheme="majorHAnsi" w:cstheme="majorBidi"/>
        </w:rPr>
        <w:t xml:space="preserve"> (These must be the contact details of someone who can be reached in an emergency if the centre is closed over the summer and can mobilise</w:t>
      </w:r>
      <w:r w:rsidR="090CE427" w:rsidRPr="63F027E2">
        <w:rPr>
          <w:rFonts w:asciiTheme="majorHAnsi" w:hAnsiTheme="majorHAnsi" w:cstheme="majorBidi"/>
        </w:rPr>
        <w:t xml:space="preserve"> resources to respond to the issue)</w:t>
      </w:r>
    </w:p>
    <w:p w14:paraId="124DC2E5" w14:textId="77777777" w:rsidR="00E65CB8" w:rsidRDefault="090CE427" w:rsidP="003705DA">
      <w:pPr>
        <w:numPr>
          <w:ilvl w:val="0"/>
          <w:numId w:val="133"/>
        </w:numPr>
        <w:tabs>
          <w:tab w:val="left" w:pos="200"/>
        </w:tabs>
        <w:rPr>
          <w:rFonts w:asciiTheme="majorHAnsi" w:hAnsiTheme="majorHAnsi" w:cstheme="majorBidi"/>
          <w:sz w:val="22"/>
          <w:szCs w:val="22"/>
        </w:rPr>
      </w:pPr>
      <w:r w:rsidRPr="63F027E2">
        <w:rPr>
          <w:rFonts w:asciiTheme="majorHAnsi" w:hAnsiTheme="majorHAnsi" w:cstheme="majorBidi"/>
          <w:sz w:val="22"/>
          <w:szCs w:val="22"/>
        </w:rPr>
        <w:t>Responds to</w:t>
      </w:r>
      <w:r w:rsidR="6A11C3A4" w:rsidRPr="63F027E2">
        <w:rPr>
          <w:rFonts w:asciiTheme="majorHAnsi" w:hAnsiTheme="majorHAnsi" w:cstheme="majorBidi"/>
          <w:sz w:val="22"/>
          <w:szCs w:val="22"/>
        </w:rPr>
        <w:t xml:space="preserve"> the National Centre Number Register annual update is responded to by the end of October every year</w:t>
      </w:r>
    </w:p>
    <w:p w14:paraId="4C3A8D94" w14:textId="77777777" w:rsidR="00E65CB8" w:rsidRDefault="76534288"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 xml:space="preserve">Informs the National Centre Number Register Team immediately </w:t>
      </w:r>
      <w:r w:rsidR="05BEF7E8" w:rsidRPr="63F027E2">
        <w:rPr>
          <w:rFonts w:asciiTheme="majorHAnsi" w:hAnsiTheme="majorHAnsi" w:cstheme="majorBidi"/>
        </w:rPr>
        <w:t xml:space="preserve">(email address – </w:t>
      </w:r>
      <w:hyperlink r:id="rId13">
        <w:r w:rsidR="05BEF7E8" w:rsidRPr="63F027E2">
          <w:rPr>
            <w:rStyle w:val="Hyperlink"/>
            <w:rFonts w:asciiTheme="majorHAnsi" w:hAnsiTheme="majorHAnsi" w:cstheme="majorBidi"/>
          </w:rPr>
          <w:t>ncn@ocr.org.uk</w:t>
        </w:r>
      </w:hyperlink>
      <w:r w:rsidR="05BEF7E8" w:rsidRPr="63F027E2">
        <w:rPr>
          <w:rFonts w:asciiTheme="majorHAnsi" w:hAnsiTheme="majorHAnsi" w:cstheme="majorBidi"/>
        </w:rPr>
        <w:t xml:space="preserve">) if any changes occur after the National Centre </w:t>
      </w:r>
      <w:r w:rsidR="4756D6F5" w:rsidRPr="63F027E2">
        <w:rPr>
          <w:rFonts w:asciiTheme="majorHAnsi" w:hAnsiTheme="majorHAnsi" w:cstheme="majorBidi"/>
        </w:rPr>
        <w:t>Number Register annual update has taken place (T</w:t>
      </w:r>
      <w:r w:rsidR="68D69DEB" w:rsidRPr="63F027E2">
        <w:rPr>
          <w:rFonts w:asciiTheme="majorHAnsi" w:hAnsiTheme="majorHAnsi" w:cstheme="majorBidi"/>
        </w:rPr>
        <w:t>h</w:t>
      </w:r>
      <w:r w:rsidR="4756D6F5" w:rsidRPr="63F027E2">
        <w:rPr>
          <w:rFonts w:asciiTheme="majorHAnsi" w:hAnsiTheme="majorHAnsi" w:cstheme="majorBidi"/>
        </w:rPr>
        <w:t xml:space="preserve">is must be on centre headed stationery which can be sent as an email </w:t>
      </w:r>
      <w:r w:rsidR="2E415D98" w:rsidRPr="63F027E2">
        <w:rPr>
          <w:rFonts w:asciiTheme="majorHAnsi" w:hAnsiTheme="majorHAnsi" w:cstheme="majorBidi"/>
        </w:rPr>
        <w:t>attachment including the signature of the head of centre)</w:t>
      </w:r>
    </w:p>
    <w:p w14:paraId="7D563E0E" w14:textId="77777777" w:rsidR="00E65CB8" w:rsidRDefault="76774738"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Informs the National Centre Regist</w:t>
      </w:r>
      <w:r w:rsidR="5238D171" w:rsidRPr="63F027E2">
        <w:rPr>
          <w:rFonts w:asciiTheme="majorHAnsi" w:hAnsiTheme="majorHAnsi" w:cstheme="majorBidi"/>
        </w:rPr>
        <w:t xml:space="preserve">er Team </w:t>
      </w:r>
      <w:r w:rsidR="7A2B698B" w:rsidRPr="63F027E2">
        <w:rPr>
          <w:rFonts w:asciiTheme="majorHAnsi" w:hAnsiTheme="majorHAnsi" w:cstheme="majorBidi"/>
        </w:rPr>
        <w:t xml:space="preserve">(email address – </w:t>
      </w:r>
      <w:hyperlink r:id="rId14">
        <w:r w:rsidR="7A2B698B" w:rsidRPr="63F027E2">
          <w:rPr>
            <w:rStyle w:val="Hyperlink"/>
            <w:rFonts w:asciiTheme="majorHAnsi" w:hAnsiTheme="majorHAnsi" w:cstheme="majorBidi"/>
          </w:rPr>
          <w:t>ncn@ocr.org.uk</w:t>
        </w:r>
      </w:hyperlink>
      <w:r w:rsidR="7A2B698B" w:rsidRPr="63F027E2">
        <w:rPr>
          <w:rFonts w:asciiTheme="majorHAnsi" w:hAnsiTheme="majorHAnsi" w:cstheme="majorBidi"/>
        </w:rPr>
        <w:t xml:space="preserve">) of any changes to relevant contact details no later than </w:t>
      </w:r>
      <w:r w:rsidR="5A80DE20" w:rsidRPr="63F027E2">
        <w:rPr>
          <w:rFonts w:asciiTheme="majorHAnsi" w:hAnsiTheme="majorHAnsi" w:cstheme="majorBidi"/>
        </w:rPr>
        <w:t>6 weeks prior to moving to a new address or re-locating of the secure storage facility (This must be on centre he</w:t>
      </w:r>
      <w:r w:rsidR="30860BCF" w:rsidRPr="63F027E2">
        <w:rPr>
          <w:rFonts w:asciiTheme="majorHAnsi" w:hAnsiTheme="majorHAnsi" w:cstheme="majorBidi"/>
        </w:rPr>
        <w:t>aded stationery which can be sent as an email attachment)</w:t>
      </w:r>
    </w:p>
    <w:p w14:paraId="70979060" w14:textId="77777777" w:rsidR="00E65CB8" w:rsidRDefault="30860BCF"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Informs the National Centre Number Register Team immediately of</w:t>
      </w:r>
      <w:r w:rsidR="1CF7E6A5" w:rsidRPr="63F027E2">
        <w:rPr>
          <w:rFonts w:asciiTheme="majorHAnsi" w:hAnsiTheme="majorHAnsi" w:cstheme="majorBidi"/>
        </w:rPr>
        <w:t xml:space="preserve"> any other changes in circumstances that could affect the centre’s status</w:t>
      </w:r>
    </w:p>
    <w:p w14:paraId="018AA54B" w14:textId="77777777" w:rsidR="00E65CB8" w:rsidRDefault="1CF7E6A5"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Responds, by completing the Head of Centre Declaration, to the National Centre Number Register requ</w:t>
      </w:r>
      <w:r w:rsidR="168F8133" w:rsidRPr="63F027E2">
        <w:rPr>
          <w:rFonts w:asciiTheme="majorHAnsi" w:hAnsiTheme="majorHAnsi" w:cstheme="majorBidi"/>
        </w:rPr>
        <w:t>est for confirmation that they are aware of and adhering to the latest versions of the JCQ regulations, and does so</w:t>
      </w:r>
      <w:r w:rsidR="61514463" w:rsidRPr="63F027E2">
        <w:rPr>
          <w:rFonts w:asciiTheme="majorHAnsi" w:hAnsiTheme="majorHAnsi" w:cstheme="majorBidi"/>
        </w:rPr>
        <w:t xml:space="preserve"> no later than the end of October every year</w:t>
      </w:r>
    </w:p>
    <w:p w14:paraId="3EF3EFCF" w14:textId="77777777" w:rsidR="00E65CB8" w:rsidRDefault="61514463" w:rsidP="003705DA">
      <w:pPr>
        <w:pStyle w:val="ListParagraph"/>
        <w:numPr>
          <w:ilvl w:val="0"/>
          <w:numId w:val="17"/>
        </w:numPr>
        <w:tabs>
          <w:tab w:val="left" w:pos="200"/>
        </w:tabs>
        <w:spacing w:after="0" w:line="259" w:lineRule="auto"/>
        <w:rPr>
          <w:rFonts w:asciiTheme="majorHAnsi" w:hAnsiTheme="majorHAnsi" w:cstheme="majorBidi"/>
        </w:rPr>
      </w:pPr>
      <w:r w:rsidRPr="63F027E2">
        <w:rPr>
          <w:rFonts w:asciiTheme="majorHAnsi" w:hAnsiTheme="majorHAnsi" w:cstheme="majorBidi"/>
        </w:rPr>
        <w:t>Responds to any other reasonable requests made by the National Centre Number Register Team</w:t>
      </w:r>
    </w:p>
    <w:p w14:paraId="2F43AF91" w14:textId="191D2803" w:rsidR="00E65CB8" w:rsidRDefault="6A11C3A4" w:rsidP="003705DA">
      <w:pPr>
        <w:numPr>
          <w:ilvl w:val="0"/>
          <w:numId w:val="133"/>
        </w:numPr>
        <w:tabs>
          <w:tab w:val="left" w:pos="200"/>
        </w:tabs>
        <w:rPr>
          <w:rFonts w:asciiTheme="majorHAnsi" w:hAnsiTheme="majorHAnsi" w:cstheme="majorBidi"/>
          <w:sz w:val="22"/>
          <w:szCs w:val="22"/>
        </w:rPr>
      </w:pPr>
      <w:r w:rsidRPr="63F027E2">
        <w:rPr>
          <w:rFonts w:asciiTheme="majorHAnsi" w:hAnsiTheme="majorHAnsi" w:cstheme="majorBidi"/>
          <w:sz w:val="22"/>
          <w:szCs w:val="22"/>
        </w:rPr>
        <w:t xml:space="preserve">Understands that this responsibility </w:t>
      </w:r>
      <w:r w:rsidR="6BD2BFCD" w:rsidRPr="63F027E2">
        <w:rPr>
          <w:rFonts w:asciiTheme="majorHAnsi" w:hAnsiTheme="majorHAnsi" w:cstheme="majorBidi"/>
          <w:sz w:val="22"/>
          <w:szCs w:val="22"/>
        </w:rPr>
        <w:t xml:space="preserve">for completing the Head of Centre declaration survey </w:t>
      </w:r>
      <w:r w:rsidRPr="63F027E2">
        <w:rPr>
          <w:rFonts w:asciiTheme="majorHAnsi" w:hAnsiTheme="majorHAnsi" w:cstheme="majorBidi"/>
          <w:sz w:val="22"/>
          <w:szCs w:val="22"/>
        </w:rPr>
        <w:t>cannot be delegated to a member of the senior leadership team or the examinations officer, and acknowledges that failure to respond to the NCNR annual update, and/or the head of centre’s declaration, will result in:</w:t>
      </w:r>
    </w:p>
    <w:p w14:paraId="52B32B09" w14:textId="77777777" w:rsidR="00E65CB8" w:rsidRDefault="6A11C3A4" w:rsidP="003705DA">
      <w:pPr>
        <w:numPr>
          <w:ilvl w:val="1"/>
          <w:numId w:val="133"/>
        </w:numPr>
        <w:rPr>
          <w:rFonts w:asciiTheme="majorHAnsi" w:hAnsiTheme="majorHAnsi" w:cstheme="majorBidi"/>
          <w:sz w:val="22"/>
          <w:szCs w:val="22"/>
        </w:rPr>
      </w:pPr>
      <w:r w:rsidRPr="63F027E2">
        <w:rPr>
          <w:rFonts w:asciiTheme="majorHAnsi" w:hAnsiTheme="majorHAnsi" w:cstheme="majorBidi"/>
          <w:sz w:val="22"/>
          <w:szCs w:val="22"/>
        </w:rPr>
        <w:t>the centre status being suspended</w:t>
      </w:r>
    </w:p>
    <w:p w14:paraId="3E86DE8C" w14:textId="77777777" w:rsidR="00E65CB8" w:rsidRDefault="6A11C3A4" w:rsidP="003705DA">
      <w:pPr>
        <w:numPr>
          <w:ilvl w:val="1"/>
          <w:numId w:val="133"/>
        </w:numPr>
        <w:tabs>
          <w:tab w:val="left" w:pos="200"/>
        </w:tabs>
        <w:rPr>
          <w:rFonts w:asciiTheme="majorHAnsi" w:hAnsiTheme="majorHAnsi" w:cstheme="majorBidi"/>
          <w:sz w:val="22"/>
          <w:szCs w:val="22"/>
        </w:rPr>
      </w:pPr>
      <w:r w:rsidRPr="63F027E2">
        <w:rPr>
          <w:rFonts w:asciiTheme="majorHAnsi" w:hAnsiTheme="majorHAnsi" w:cstheme="majorBidi"/>
          <w:sz w:val="22"/>
          <w:szCs w:val="22"/>
        </w:rPr>
        <w:t>the centre not being able to submit examination entries</w:t>
      </w:r>
    </w:p>
    <w:p w14:paraId="57147860" w14:textId="77777777" w:rsidR="00E65CB8" w:rsidRDefault="6A11C3A4" w:rsidP="003705DA">
      <w:pPr>
        <w:pStyle w:val="ListParagraph"/>
        <w:numPr>
          <w:ilvl w:val="1"/>
          <w:numId w:val="133"/>
        </w:numPr>
        <w:tabs>
          <w:tab w:val="left" w:pos="200"/>
        </w:tabs>
        <w:spacing w:after="0" w:line="259" w:lineRule="auto"/>
        <w:rPr>
          <w:rFonts w:asciiTheme="majorHAnsi" w:hAnsiTheme="majorHAnsi" w:cstheme="majorBidi"/>
        </w:rPr>
      </w:pPr>
      <w:r w:rsidRPr="63F027E2">
        <w:rPr>
          <w:rFonts w:asciiTheme="majorHAnsi" w:hAnsiTheme="majorHAnsi" w:cstheme="majorBidi"/>
        </w:rPr>
        <w:t>the centre not receiving or being able to access question papers and ultimately, awarding bodies could withdraw their approval of the centre</w:t>
      </w:r>
    </w:p>
    <w:p w14:paraId="475ADAB5" w14:textId="77777777" w:rsidR="63F027E2" w:rsidRDefault="63F027E2" w:rsidP="63F027E2">
      <w:pPr>
        <w:tabs>
          <w:tab w:val="left" w:pos="200"/>
        </w:tabs>
        <w:spacing w:line="259" w:lineRule="auto"/>
        <w:rPr>
          <w:rFonts w:ascii="Calibri" w:eastAsia="Calibri" w:hAnsi="Calibri" w:cs="Calibri"/>
          <w:b/>
          <w:bCs/>
          <w:color w:val="FF0000"/>
        </w:rPr>
      </w:pPr>
    </w:p>
    <w:p w14:paraId="038537CF" w14:textId="77777777" w:rsidR="4A7BA25E" w:rsidRDefault="4A7BA25E" w:rsidP="63F027E2">
      <w:pPr>
        <w:tabs>
          <w:tab w:val="left" w:pos="200"/>
        </w:tabs>
        <w:spacing w:line="259" w:lineRule="auto"/>
        <w:rPr>
          <w:rFonts w:ascii="Calibri" w:eastAsia="Calibri" w:hAnsi="Calibri" w:cs="Calibri"/>
          <w:b/>
          <w:bCs/>
          <w:color w:val="FF0000"/>
        </w:rPr>
      </w:pPr>
      <w:r w:rsidRPr="63F027E2">
        <w:rPr>
          <w:rFonts w:ascii="Calibri" w:eastAsia="Calibri" w:hAnsi="Calibri" w:cs="Calibri"/>
          <w:b/>
          <w:bCs/>
          <w:color w:val="FF0000"/>
        </w:rPr>
        <w:t>Centre inspections</w:t>
      </w:r>
    </w:p>
    <w:p w14:paraId="7B32E8BD" w14:textId="77777777" w:rsidR="00923A77" w:rsidRDefault="00923A77" w:rsidP="63F027E2">
      <w:pPr>
        <w:tabs>
          <w:tab w:val="left" w:pos="200"/>
        </w:tabs>
        <w:spacing w:line="259" w:lineRule="auto"/>
        <w:rPr>
          <w:rFonts w:ascii="Calibri" w:eastAsia="Calibri" w:hAnsi="Calibri" w:cs="Calibri"/>
          <w:b/>
          <w:bCs/>
          <w:color w:val="FF0000"/>
        </w:rPr>
      </w:pPr>
    </w:p>
    <w:p w14:paraId="1FD06B66" w14:textId="77777777" w:rsidR="4A7BA25E" w:rsidRDefault="4A7BA25E" w:rsidP="003705DA">
      <w:pPr>
        <w:numPr>
          <w:ilvl w:val="0"/>
          <w:numId w:val="133"/>
        </w:numPr>
        <w:tabs>
          <w:tab w:val="left" w:pos="200"/>
        </w:tabs>
        <w:rPr>
          <w:rFonts w:ascii="Calibri" w:eastAsia="Calibri" w:hAnsi="Calibri" w:cs="Calibri"/>
          <w:sz w:val="22"/>
          <w:szCs w:val="22"/>
        </w:rPr>
      </w:pPr>
      <w:r w:rsidRPr="63F027E2">
        <w:rPr>
          <w:rFonts w:ascii="Calibri" w:eastAsia="Calibri" w:hAnsi="Calibri" w:cs="Calibri"/>
          <w:sz w:val="22"/>
          <w:szCs w:val="22"/>
        </w:rPr>
        <w:t>Co-operates with the JCQ Centre Inspection Service, an awarding body or a regulatory authority when subject to an inspection, an investigation or an unannounced visit</w:t>
      </w:r>
    </w:p>
    <w:p w14:paraId="19B4E69F" w14:textId="77777777" w:rsidR="4A7BA25E" w:rsidRDefault="4A7BA25E" w:rsidP="003705DA">
      <w:pPr>
        <w:numPr>
          <w:ilvl w:val="0"/>
          <w:numId w:val="133"/>
        </w:numPr>
        <w:tabs>
          <w:tab w:val="left" w:pos="200"/>
        </w:tabs>
        <w:rPr>
          <w:sz w:val="22"/>
          <w:szCs w:val="22"/>
        </w:rPr>
      </w:pPr>
      <w:r w:rsidRPr="63F027E2">
        <w:rPr>
          <w:rFonts w:ascii="Calibri" w:eastAsia="Calibri" w:hAnsi="Calibri" w:cs="Calibri"/>
          <w:sz w:val="22"/>
          <w:szCs w:val="22"/>
        </w:rPr>
        <w:t>Allows all venues used for examinations and assessment, paperwork and secure storage facilities to be open to inspection</w:t>
      </w:r>
    </w:p>
    <w:p w14:paraId="4C002EF0" w14:textId="77777777" w:rsidR="4A7BA25E" w:rsidRDefault="4A7BA25E" w:rsidP="003705DA">
      <w:pPr>
        <w:numPr>
          <w:ilvl w:val="0"/>
          <w:numId w:val="133"/>
        </w:numPr>
        <w:tabs>
          <w:tab w:val="left" w:pos="200"/>
        </w:tabs>
        <w:spacing w:line="259" w:lineRule="auto"/>
        <w:rPr>
          <w:rFonts w:asciiTheme="majorHAnsi" w:hAnsiTheme="majorHAnsi" w:cstheme="majorBidi"/>
          <w:sz w:val="22"/>
          <w:szCs w:val="22"/>
        </w:rPr>
      </w:pPr>
      <w:r w:rsidRPr="63F027E2">
        <w:rPr>
          <w:rFonts w:ascii="Calibri" w:eastAsia="Calibri" w:hAnsi="Calibri" w:cs="Calibri"/>
          <w:sz w:val="22"/>
          <w:szCs w:val="22"/>
        </w:rPr>
        <w:t xml:space="preserve">Understands the JCQ Centre Inspector will identify </w:t>
      </w:r>
      <w:r w:rsidR="14BF9ABD" w:rsidRPr="63F027E2">
        <w:rPr>
          <w:rFonts w:ascii="Calibri" w:eastAsia="Calibri" w:hAnsi="Calibri" w:cs="Calibri"/>
          <w:sz w:val="22"/>
          <w:szCs w:val="22"/>
        </w:rPr>
        <w:t>themselves</w:t>
      </w:r>
      <w:r w:rsidRPr="63F027E2">
        <w:rPr>
          <w:rFonts w:ascii="Calibri" w:eastAsia="Calibri" w:hAnsi="Calibri" w:cs="Calibri"/>
          <w:sz w:val="22"/>
          <w:szCs w:val="22"/>
        </w:rPr>
        <w:t xml:space="preserve"> with a </w:t>
      </w:r>
      <w:r w:rsidR="72556364" w:rsidRPr="63F027E2">
        <w:rPr>
          <w:rFonts w:ascii="Calibri" w:eastAsia="Calibri" w:hAnsi="Calibri" w:cs="Calibri"/>
          <w:sz w:val="22"/>
          <w:szCs w:val="22"/>
        </w:rPr>
        <w:t>formal</w:t>
      </w:r>
      <w:r w:rsidRPr="63F027E2">
        <w:rPr>
          <w:rFonts w:ascii="Calibri" w:eastAsia="Calibri" w:hAnsi="Calibri" w:cs="Calibri"/>
          <w:sz w:val="22"/>
          <w:szCs w:val="22"/>
        </w:rPr>
        <w:t xml:space="preserve"> </w:t>
      </w:r>
      <w:r w:rsidR="72556364" w:rsidRPr="63F027E2">
        <w:rPr>
          <w:rFonts w:ascii="Calibri" w:eastAsia="Calibri" w:hAnsi="Calibri" w:cs="Calibri"/>
          <w:sz w:val="22"/>
          <w:szCs w:val="22"/>
        </w:rPr>
        <w:t xml:space="preserve">identity document </w:t>
      </w:r>
      <w:r w:rsidRPr="63F027E2">
        <w:rPr>
          <w:rFonts w:ascii="Calibri" w:eastAsia="Calibri" w:hAnsi="Calibri" w:cs="Calibri"/>
          <w:sz w:val="22"/>
          <w:szCs w:val="22"/>
        </w:rPr>
        <w:t xml:space="preserve">and </w:t>
      </w:r>
      <w:r w:rsidRPr="63F027E2">
        <w:rPr>
          <w:rFonts w:ascii="Calibri" w:eastAsia="Calibri" w:hAnsi="Calibri" w:cs="Calibri"/>
          <w:b/>
          <w:bCs/>
          <w:sz w:val="22"/>
          <w:szCs w:val="22"/>
        </w:rPr>
        <w:t>must</w:t>
      </w:r>
      <w:r w:rsidRPr="63F027E2">
        <w:rPr>
          <w:rFonts w:ascii="Calibri" w:eastAsia="Calibri" w:hAnsi="Calibri" w:cs="Calibri"/>
          <w:sz w:val="22"/>
          <w:szCs w:val="22"/>
        </w:rPr>
        <w:t xml:space="preserve"> be accompanied throughout </w:t>
      </w:r>
      <w:r w:rsidR="4EBD8607" w:rsidRPr="63F027E2">
        <w:rPr>
          <w:rFonts w:ascii="Calibri" w:eastAsia="Calibri" w:hAnsi="Calibri" w:cs="Calibri"/>
          <w:sz w:val="22"/>
          <w:szCs w:val="22"/>
        </w:rPr>
        <w:t>thei</w:t>
      </w:r>
      <w:r w:rsidRPr="63F027E2">
        <w:rPr>
          <w:rFonts w:ascii="Calibri" w:eastAsia="Calibri" w:hAnsi="Calibri" w:cs="Calibri"/>
          <w:sz w:val="22"/>
          <w:szCs w:val="22"/>
        </w:rPr>
        <w:t>r tour of the premises, including inspection of the centre’s secure storage facility</w:t>
      </w:r>
    </w:p>
    <w:p w14:paraId="3E158A79" w14:textId="77777777" w:rsidR="63F027E2" w:rsidRDefault="63F027E2" w:rsidP="63F027E2">
      <w:pPr>
        <w:tabs>
          <w:tab w:val="left" w:pos="200"/>
        </w:tabs>
        <w:rPr>
          <w:sz w:val="22"/>
          <w:szCs w:val="22"/>
        </w:rPr>
      </w:pPr>
    </w:p>
    <w:p w14:paraId="5B6E2344" w14:textId="77777777" w:rsidR="33F6C867" w:rsidRDefault="33F6C867" w:rsidP="63F027E2">
      <w:pPr>
        <w:tabs>
          <w:tab w:val="left" w:pos="200"/>
        </w:tabs>
        <w:spacing w:line="259" w:lineRule="auto"/>
        <w:rPr>
          <w:rFonts w:ascii="Calibri" w:eastAsia="Calibri" w:hAnsi="Calibri" w:cs="Calibri"/>
          <w:b/>
          <w:bCs/>
          <w:color w:val="FF0000"/>
        </w:rPr>
      </w:pPr>
      <w:r w:rsidRPr="63F027E2">
        <w:rPr>
          <w:rFonts w:ascii="Calibri" w:eastAsia="Calibri" w:hAnsi="Calibri" w:cs="Calibri"/>
          <w:b/>
          <w:bCs/>
          <w:color w:val="FF0000"/>
        </w:rPr>
        <w:t>Policies available for inspection</w:t>
      </w:r>
    </w:p>
    <w:p w14:paraId="01FEF4A9" w14:textId="77777777" w:rsidR="00923A77" w:rsidRDefault="00923A77" w:rsidP="63F027E2">
      <w:pPr>
        <w:tabs>
          <w:tab w:val="left" w:pos="200"/>
        </w:tabs>
        <w:spacing w:line="259" w:lineRule="auto"/>
        <w:rPr>
          <w:rFonts w:ascii="Calibri" w:eastAsia="Calibri" w:hAnsi="Calibri" w:cs="Calibri"/>
          <w:b/>
          <w:bCs/>
          <w:color w:val="FF0000"/>
        </w:rPr>
      </w:pPr>
    </w:p>
    <w:p w14:paraId="1491C011" w14:textId="77777777" w:rsidR="33F6C867" w:rsidRDefault="33F6C867" w:rsidP="63F027E2">
      <w:pPr>
        <w:pStyle w:val="ListParagraph"/>
        <w:numPr>
          <w:ilvl w:val="0"/>
          <w:numId w:val="16"/>
        </w:numPr>
        <w:tabs>
          <w:tab w:val="left" w:pos="200"/>
        </w:tabs>
        <w:spacing w:after="0" w:line="259" w:lineRule="auto"/>
        <w:rPr>
          <w:rFonts w:ascii="Calibri" w:eastAsia="Calibri" w:hAnsi="Calibri" w:cs="Calibri"/>
          <w:sz w:val="24"/>
          <w:szCs w:val="24"/>
        </w:rPr>
      </w:pPr>
      <w:r w:rsidRPr="63F027E2">
        <w:rPr>
          <w:rFonts w:ascii="Calibri" w:eastAsia="Calibri" w:hAnsi="Calibri" w:cs="Calibri"/>
          <w:sz w:val="24"/>
          <w:szCs w:val="24"/>
        </w:rPr>
        <w:t>Has in place the following policies for inspection that must be reviewed and updates annually:</w:t>
      </w:r>
    </w:p>
    <w:p w14:paraId="36820F63" w14:textId="77777777" w:rsidR="5FC6A577" w:rsidRDefault="5FC6A577" w:rsidP="63F027E2">
      <w:pPr>
        <w:tabs>
          <w:tab w:val="left" w:pos="200"/>
        </w:tabs>
        <w:spacing w:line="259" w:lineRule="auto"/>
        <w:ind w:firstLine="720"/>
        <w:rPr>
          <w:rFonts w:ascii="Calibri" w:eastAsia="Calibri" w:hAnsi="Calibri" w:cs="Calibri"/>
          <w:b/>
          <w:bCs/>
          <w:color w:val="FF0000"/>
        </w:rPr>
      </w:pPr>
      <w:r w:rsidRPr="63F027E2">
        <w:rPr>
          <w:rFonts w:ascii="Calibri" w:eastAsia="Calibri" w:hAnsi="Calibri" w:cs="Calibri"/>
          <w:b/>
          <w:bCs/>
          <w:color w:val="FF0000"/>
        </w:rPr>
        <w:t xml:space="preserve">Child Protection/Safeguarding Policy </w:t>
      </w:r>
    </w:p>
    <w:p w14:paraId="3695202F" w14:textId="77777777" w:rsidR="5112D7FB" w:rsidRDefault="5112D7FB" w:rsidP="63F027E2">
      <w:pPr>
        <w:pStyle w:val="ListParagraph"/>
        <w:numPr>
          <w:ilvl w:val="0"/>
          <w:numId w:val="15"/>
        </w:numPr>
        <w:tabs>
          <w:tab w:val="left" w:pos="200"/>
        </w:tabs>
        <w:spacing w:after="0" w:line="259" w:lineRule="auto"/>
        <w:rPr>
          <w:rFonts w:asciiTheme="majorHAnsi" w:hAnsiTheme="majorHAnsi" w:cstheme="majorBidi"/>
        </w:rPr>
      </w:pPr>
      <w:r w:rsidRPr="63F027E2">
        <w:rPr>
          <w:rFonts w:ascii="Calibri" w:eastAsia="Calibri" w:hAnsi="Calibri" w:cs="Calibri"/>
        </w:rPr>
        <w:t>a written</w:t>
      </w:r>
      <w:r w:rsidR="5FC6A577" w:rsidRPr="63F027E2">
        <w:rPr>
          <w:rFonts w:ascii="Calibri" w:eastAsia="Calibri" w:hAnsi="Calibri" w:cs="Calibri"/>
        </w:rPr>
        <w:t xml:space="preserve"> child protection/safeguarding policy in place, including Disclosure and Barring Service (DBS) clearance, which satisfies current legislative requirements</w:t>
      </w:r>
    </w:p>
    <w:p w14:paraId="12006F0A" w14:textId="77777777" w:rsidR="61AE28B7" w:rsidRDefault="61AE28B7" w:rsidP="63F027E2">
      <w:pPr>
        <w:tabs>
          <w:tab w:val="left" w:pos="200"/>
        </w:tabs>
        <w:spacing w:line="259" w:lineRule="auto"/>
        <w:ind w:firstLine="720"/>
        <w:rPr>
          <w:rFonts w:ascii="Calibri" w:eastAsia="Calibri" w:hAnsi="Calibri" w:cs="Calibri"/>
          <w:b/>
          <w:bCs/>
          <w:color w:val="FF0000"/>
        </w:rPr>
      </w:pPr>
      <w:r w:rsidRPr="63F027E2">
        <w:rPr>
          <w:rFonts w:ascii="Calibri" w:eastAsia="Calibri" w:hAnsi="Calibri" w:cs="Calibri"/>
          <w:b/>
          <w:bCs/>
          <w:color w:val="FF0000"/>
        </w:rPr>
        <w:t>Complaints Policy (Exams)</w:t>
      </w:r>
    </w:p>
    <w:p w14:paraId="35B07C72" w14:textId="77777777" w:rsidR="61AE28B7" w:rsidRDefault="61AE28B7" w:rsidP="63F027E2">
      <w:pPr>
        <w:pStyle w:val="ListParagraph"/>
        <w:numPr>
          <w:ilvl w:val="0"/>
          <w:numId w:val="15"/>
        </w:numPr>
        <w:tabs>
          <w:tab w:val="left" w:pos="200"/>
        </w:tabs>
        <w:spacing w:after="0" w:line="259" w:lineRule="auto"/>
        <w:rPr>
          <w:rFonts w:ascii="Calibri" w:eastAsia="Calibri" w:hAnsi="Calibri" w:cs="Calibri"/>
        </w:rPr>
      </w:pPr>
      <w:r w:rsidRPr="63F027E2">
        <w:rPr>
          <w:rFonts w:ascii="Calibri" w:eastAsia="Calibri" w:hAnsi="Calibri" w:cs="Calibri"/>
        </w:rPr>
        <w:t>Ensures a complaints policy covering general complaints regarding the centre’s delivery or administration of a qualification is in place and drawn to the attention of candidates and their parents/carers</w:t>
      </w:r>
    </w:p>
    <w:p w14:paraId="7223167B" w14:textId="6E14B075" w:rsidR="00923A77" w:rsidRDefault="579BAF4B" w:rsidP="703B5772">
      <w:pPr>
        <w:tabs>
          <w:tab w:val="left" w:pos="200"/>
        </w:tabs>
        <w:spacing w:line="259" w:lineRule="auto"/>
        <w:rPr>
          <w:rFonts w:ascii="Calibri" w:eastAsia="Calibri" w:hAnsi="Calibri" w:cs="Calibri"/>
          <w:b/>
          <w:bCs/>
          <w:color w:val="FF0000"/>
        </w:rPr>
      </w:pPr>
      <w:r w:rsidRPr="703B5772">
        <w:rPr>
          <w:rFonts w:ascii="Calibri" w:eastAsia="Calibri" w:hAnsi="Calibri" w:cs="Calibri"/>
          <w:b/>
          <w:bCs/>
          <w:color w:val="FF0000"/>
        </w:rPr>
        <w:t>Conflicts of interest</w:t>
      </w:r>
      <w:r w:rsidR="2FE3F279" w:rsidRPr="703B5772">
        <w:rPr>
          <w:rFonts w:ascii="Calibri" w:eastAsia="Calibri" w:hAnsi="Calibri" w:cs="Calibri"/>
          <w:b/>
          <w:bCs/>
          <w:color w:val="FF0000"/>
        </w:rPr>
        <w:t xml:space="preserve"> Policy (Exams)</w:t>
      </w:r>
    </w:p>
    <w:p w14:paraId="7B054FFD" w14:textId="77777777" w:rsidR="106B33E1" w:rsidRDefault="106B33E1" w:rsidP="003705DA">
      <w:pPr>
        <w:numPr>
          <w:ilvl w:val="0"/>
          <w:numId w:val="133"/>
        </w:numPr>
        <w:tabs>
          <w:tab w:val="left" w:pos="200"/>
        </w:tabs>
        <w:spacing w:line="259" w:lineRule="auto"/>
        <w:rPr>
          <w:rFonts w:ascii="Calibri" w:eastAsia="Calibri" w:hAnsi="Calibri" w:cs="Calibri"/>
          <w:sz w:val="22"/>
          <w:szCs w:val="22"/>
        </w:rPr>
      </w:pPr>
      <w:r w:rsidRPr="63F027E2">
        <w:rPr>
          <w:rFonts w:ascii="Calibri" w:eastAsia="Calibri" w:hAnsi="Calibri" w:cs="Calibri"/>
          <w:sz w:val="22"/>
          <w:szCs w:val="22"/>
        </w:rPr>
        <w:t xml:space="preserve">Manages conflicts of interest by informing </w:t>
      </w:r>
      <w:r w:rsidR="29B349E9" w:rsidRPr="63F027E2">
        <w:rPr>
          <w:rFonts w:ascii="Calibri" w:eastAsia="Calibri" w:hAnsi="Calibri" w:cs="Calibri"/>
          <w:sz w:val="22"/>
          <w:szCs w:val="22"/>
        </w:rPr>
        <w:t>the awarding bodies before the published deadline for entries for each examination ser</w:t>
      </w:r>
      <w:r w:rsidR="44338761" w:rsidRPr="63F027E2">
        <w:rPr>
          <w:rFonts w:ascii="Calibri" w:eastAsia="Calibri" w:hAnsi="Calibri" w:cs="Calibri"/>
          <w:sz w:val="22"/>
          <w:szCs w:val="22"/>
        </w:rPr>
        <w:t>i</w:t>
      </w:r>
      <w:r w:rsidR="29B349E9" w:rsidRPr="63F027E2">
        <w:rPr>
          <w:rFonts w:ascii="Calibri" w:eastAsia="Calibri" w:hAnsi="Calibri" w:cs="Calibri"/>
          <w:sz w:val="22"/>
          <w:szCs w:val="22"/>
        </w:rPr>
        <w:t xml:space="preserve">es of </w:t>
      </w:r>
      <w:r w:rsidR="51721FD9" w:rsidRPr="63F027E2">
        <w:rPr>
          <w:rFonts w:ascii="Calibri" w:eastAsia="Calibri" w:hAnsi="Calibri" w:cs="Calibri"/>
          <w:sz w:val="22"/>
          <w:szCs w:val="22"/>
        </w:rPr>
        <w:t>any potential conflict of interest where</w:t>
      </w:r>
      <w:r w:rsidR="463BE309" w:rsidRPr="63F027E2">
        <w:rPr>
          <w:rFonts w:ascii="Calibri" w:eastAsia="Calibri" w:hAnsi="Calibri" w:cs="Calibri"/>
          <w:sz w:val="22"/>
          <w:szCs w:val="22"/>
        </w:rPr>
        <w:t>:</w:t>
      </w:r>
    </w:p>
    <w:p w14:paraId="15DA88F6" w14:textId="2F3BC5ED" w:rsidR="579BAF4B" w:rsidRDefault="579BAF4B" w:rsidP="003705DA">
      <w:pPr>
        <w:numPr>
          <w:ilvl w:val="1"/>
          <w:numId w:val="133"/>
        </w:numPr>
        <w:tabs>
          <w:tab w:val="left" w:pos="200"/>
        </w:tabs>
        <w:rPr>
          <w:rFonts w:ascii="Calibri" w:eastAsia="Calibri" w:hAnsi="Calibri" w:cs="Calibri"/>
          <w:sz w:val="22"/>
          <w:szCs w:val="22"/>
        </w:rPr>
      </w:pPr>
      <w:r w:rsidRPr="63F027E2">
        <w:rPr>
          <w:rFonts w:ascii="Calibri" w:eastAsia="Calibri" w:hAnsi="Calibri" w:cs="Calibri"/>
          <w:sz w:val="22"/>
          <w:szCs w:val="22"/>
        </w:rPr>
        <w:t>a</w:t>
      </w:r>
      <w:r w:rsidR="1EE94577" w:rsidRPr="63F027E2">
        <w:rPr>
          <w:rFonts w:ascii="Calibri" w:eastAsia="Calibri" w:hAnsi="Calibri" w:cs="Calibri"/>
          <w:sz w:val="22"/>
          <w:szCs w:val="22"/>
        </w:rPr>
        <w:t>ny</w:t>
      </w:r>
      <w:r w:rsidRPr="63F027E2">
        <w:rPr>
          <w:rFonts w:ascii="Calibri" w:eastAsia="Calibri" w:hAnsi="Calibri" w:cs="Calibri"/>
          <w:sz w:val="22"/>
          <w:szCs w:val="22"/>
        </w:rPr>
        <w:t xml:space="preserve"> member</w:t>
      </w:r>
      <w:r w:rsidR="27ED144E" w:rsidRPr="63F027E2">
        <w:rPr>
          <w:rFonts w:ascii="Calibri" w:eastAsia="Calibri" w:hAnsi="Calibri" w:cs="Calibri"/>
          <w:sz w:val="22"/>
          <w:szCs w:val="22"/>
        </w:rPr>
        <w:t>s</w:t>
      </w:r>
      <w:r w:rsidRPr="63F027E2">
        <w:rPr>
          <w:rFonts w:ascii="Calibri" w:eastAsia="Calibri" w:hAnsi="Calibri" w:cs="Calibri"/>
          <w:sz w:val="22"/>
          <w:szCs w:val="22"/>
        </w:rPr>
        <w:t xml:space="preserve"> of centre staff </w:t>
      </w:r>
      <w:r w:rsidR="56E7A738" w:rsidRPr="63F027E2">
        <w:rPr>
          <w:rFonts w:ascii="Calibri" w:eastAsia="Calibri" w:hAnsi="Calibri" w:cs="Calibri"/>
          <w:sz w:val="22"/>
          <w:szCs w:val="22"/>
        </w:rPr>
        <w:t xml:space="preserve">who </w:t>
      </w:r>
      <w:r w:rsidR="4772CC7D" w:rsidRPr="63F027E2">
        <w:rPr>
          <w:rFonts w:ascii="Calibri" w:eastAsia="Calibri" w:hAnsi="Calibri" w:cs="Calibri"/>
          <w:sz w:val="22"/>
          <w:szCs w:val="22"/>
        </w:rPr>
        <w:t>are</w:t>
      </w:r>
      <w:r w:rsidRPr="63F027E2">
        <w:rPr>
          <w:rFonts w:ascii="Calibri" w:eastAsia="Calibri" w:hAnsi="Calibri" w:cs="Calibri"/>
          <w:sz w:val="22"/>
          <w:szCs w:val="22"/>
        </w:rPr>
        <w:t xml:space="preserve"> taking a qualification at th</w:t>
      </w:r>
      <w:r w:rsidR="1404E736" w:rsidRPr="63F027E2">
        <w:rPr>
          <w:rFonts w:ascii="Calibri" w:eastAsia="Calibri" w:hAnsi="Calibri" w:cs="Calibri"/>
          <w:sz w:val="22"/>
          <w:szCs w:val="22"/>
        </w:rPr>
        <w:t>is</w:t>
      </w:r>
      <w:r w:rsidRPr="63F027E2">
        <w:rPr>
          <w:rFonts w:ascii="Calibri" w:eastAsia="Calibri" w:hAnsi="Calibri" w:cs="Calibri"/>
          <w:sz w:val="22"/>
          <w:szCs w:val="22"/>
        </w:rPr>
        <w:t xml:space="preserve"> centre which includes </w:t>
      </w:r>
      <w:r w:rsidR="003611C2">
        <w:rPr>
          <w:rFonts w:ascii="Calibri" w:eastAsia="Calibri" w:hAnsi="Calibri" w:cs="Calibri"/>
          <w:sz w:val="22"/>
          <w:szCs w:val="22"/>
        </w:rPr>
        <w:t>non-Examination Assessment</w:t>
      </w:r>
      <w:r w:rsidRPr="63F027E2">
        <w:rPr>
          <w:rFonts w:ascii="Calibri" w:eastAsia="Calibri" w:hAnsi="Calibri" w:cs="Calibri"/>
          <w:sz w:val="22"/>
          <w:szCs w:val="22"/>
        </w:rPr>
        <w:t xml:space="preserve"> components/units</w:t>
      </w:r>
      <w:r w:rsidR="1D0B493E" w:rsidRPr="63F027E2">
        <w:rPr>
          <w:rFonts w:ascii="Calibri" w:eastAsia="Calibri" w:hAnsi="Calibri" w:cs="Calibri"/>
          <w:sz w:val="22"/>
          <w:szCs w:val="22"/>
        </w:rPr>
        <w:t>*</w:t>
      </w:r>
    </w:p>
    <w:p w14:paraId="7BC4F624" w14:textId="5A9EC27B" w:rsidR="1D0B493E" w:rsidRDefault="1D0B493E" w:rsidP="003705DA">
      <w:pPr>
        <w:numPr>
          <w:ilvl w:val="1"/>
          <w:numId w:val="133"/>
        </w:numPr>
        <w:tabs>
          <w:tab w:val="left" w:pos="200"/>
        </w:tabs>
        <w:spacing w:line="259" w:lineRule="auto"/>
        <w:rPr>
          <w:rFonts w:ascii="Calibri" w:eastAsia="Calibri" w:hAnsi="Calibri" w:cs="Calibri"/>
          <w:sz w:val="22"/>
          <w:szCs w:val="22"/>
        </w:rPr>
      </w:pPr>
      <w:r w:rsidRPr="63F027E2">
        <w:rPr>
          <w:rFonts w:ascii="Calibri" w:eastAsia="Calibri" w:hAnsi="Calibri" w:cs="Calibri"/>
          <w:sz w:val="22"/>
          <w:szCs w:val="22"/>
        </w:rPr>
        <w:t>Any members of centre staff who are teaching and preparing members of their family (which includes step-family, foster family and similar close relationships)</w:t>
      </w:r>
      <w:r w:rsidR="5384698F" w:rsidRPr="63F027E2">
        <w:rPr>
          <w:rFonts w:ascii="Calibri" w:eastAsia="Calibri" w:hAnsi="Calibri" w:cs="Calibri"/>
          <w:sz w:val="22"/>
          <w:szCs w:val="22"/>
        </w:rPr>
        <w:t xml:space="preserve"> or close friends and their immediate family (e.g. son/daughter) for qualifications wh</w:t>
      </w:r>
      <w:r w:rsidR="6BDD0832" w:rsidRPr="63F027E2">
        <w:rPr>
          <w:rFonts w:ascii="Calibri" w:eastAsia="Calibri" w:hAnsi="Calibri" w:cs="Calibri"/>
          <w:sz w:val="22"/>
          <w:szCs w:val="22"/>
        </w:rPr>
        <w:t>i</w:t>
      </w:r>
      <w:r w:rsidR="5384698F" w:rsidRPr="63F027E2">
        <w:rPr>
          <w:rFonts w:ascii="Calibri" w:eastAsia="Calibri" w:hAnsi="Calibri" w:cs="Calibri"/>
          <w:sz w:val="22"/>
          <w:szCs w:val="22"/>
        </w:rPr>
        <w:t xml:space="preserve">ch include </w:t>
      </w:r>
      <w:r w:rsidR="003611C2">
        <w:rPr>
          <w:rFonts w:ascii="Calibri" w:eastAsia="Calibri" w:hAnsi="Calibri" w:cs="Calibri"/>
          <w:sz w:val="22"/>
          <w:szCs w:val="22"/>
        </w:rPr>
        <w:t>non-Examination Assessment</w:t>
      </w:r>
      <w:r w:rsidR="4EC36D86" w:rsidRPr="63F027E2">
        <w:rPr>
          <w:rFonts w:ascii="Calibri" w:eastAsia="Calibri" w:hAnsi="Calibri" w:cs="Calibri"/>
          <w:sz w:val="22"/>
          <w:szCs w:val="22"/>
        </w:rPr>
        <w:t xml:space="preserve"> components/units, </w:t>
      </w:r>
      <w:r w:rsidR="4EC36D86" w:rsidRPr="63F027E2">
        <w:rPr>
          <w:rFonts w:ascii="Calibri" w:eastAsia="Calibri" w:hAnsi="Calibri" w:cs="Calibri"/>
          <w:b/>
          <w:bCs/>
          <w:sz w:val="22"/>
          <w:szCs w:val="22"/>
        </w:rPr>
        <w:t>and</w:t>
      </w:r>
    </w:p>
    <w:p w14:paraId="4E23CCCC" w14:textId="77777777" w:rsidR="579BAF4B" w:rsidRDefault="579BAF4B" w:rsidP="003705DA">
      <w:pPr>
        <w:numPr>
          <w:ilvl w:val="0"/>
          <w:numId w:val="133"/>
        </w:numPr>
        <w:tabs>
          <w:tab w:val="left" w:pos="200"/>
        </w:tabs>
        <w:rPr>
          <w:rFonts w:ascii="Calibri" w:eastAsia="Calibri" w:hAnsi="Calibri" w:cs="Calibri"/>
          <w:sz w:val="22"/>
          <w:szCs w:val="22"/>
        </w:rPr>
      </w:pPr>
      <w:r w:rsidRPr="63F027E2">
        <w:rPr>
          <w:rFonts w:ascii="Calibri" w:eastAsia="Calibri" w:hAnsi="Calibri" w:cs="Calibri"/>
          <w:sz w:val="22"/>
          <w:szCs w:val="22"/>
        </w:rPr>
        <w:t xml:space="preserve">Maintains </w:t>
      </w:r>
      <w:r w:rsidR="432D8618" w:rsidRPr="63F027E2">
        <w:rPr>
          <w:rFonts w:ascii="Calibri" w:eastAsia="Calibri" w:hAnsi="Calibri" w:cs="Calibri"/>
          <w:sz w:val="22"/>
          <w:szCs w:val="22"/>
        </w:rPr>
        <w:t>internal</w:t>
      </w:r>
      <w:r w:rsidRPr="63F027E2">
        <w:rPr>
          <w:rFonts w:ascii="Calibri" w:eastAsia="Calibri" w:hAnsi="Calibri" w:cs="Calibri"/>
          <w:sz w:val="22"/>
          <w:szCs w:val="22"/>
        </w:rPr>
        <w:t xml:space="preserve"> records </w:t>
      </w:r>
      <w:r w:rsidR="5A5FDC7E" w:rsidRPr="63F027E2">
        <w:rPr>
          <w:rFonts w:ascii="Calibri" w:eastAsia="Calibri" w:hAnsi="Calibri" w:cs="Calibri"/>
          <w:sz w:val="22"/>
          <w:szCs w:val="22"/>
        </w:rPr>
        <w:t>(</w:t>
      </w:r>
      <w:r w:rsidRPr="63F027E2">
        <w:rPr>
          <w:rFonts w:ascii="Calibri" w:eastAsia="Calibri" w:hAnsi="Calibri" w:cs="Calibri"/>
          <w:sz w:val="22"/>
          <w:szCs w:val="22"/>
        </w:rPr>
        <w:t>that confirm the measures taken/protocols in place to mitigate any potential risk to the integrity of the qualifications affected</w:t>
      </w:r>
      <w:r w:rsidR="4D4BCC11" w:rsidRPr="63F027E2">
        <w:rPr>
          <w:rFonts w:ascii="Calibri" w:eastAsia="Calibri" w:hAnsi="Calibri" w:cs="Calibri"/>
          <w:sz w:val="22"/>
          <w:szCs w:val="22"/>
        </w:rPr>
        <w:t>)</w:t>
      </w:r>
      <w:r w:rsidRPr="63F027E2">
        <w:rPr>
          <w:rFonts w:ascii="Calibri" w:eastAsia="Calibri" w:hAnsi="Calibri" w:cs="Calibri"/>
          <w:sz w:val="22"/>
          <w:szCs w:val="22"/>
        </w:rPr>
        <w:t xml:space="preserve"> </w:t>
      </w:r>
      <w:r w:rsidR="2683A461" w:rsidRPr="63F027E2">
        <w:rPr>
          <w:rFonts w:ascii="Calibri" w:eastAsia="Calibri" w:hAnsi="Calibri" w:cs="Calibri"/>
          <w:sz w:val="22"/>
          <w:szCs w:val="22"/>
        </w:rPr>
        <w:t>of all instances</w:t>
      </w:r>
      <w:r w:rsidRPr="63F027E2">
        <w:rPr>
          <w:rFonts w:ascii="Calibri" w:eastAsia="Calibri" w:hAnsi="Calibri" w:cs="Calibri"/>
          <w:sz w:val="22"/>
          <w:szCs w:val="22"/>
        </w:rPr>
        <w:t xml:space="preserve"> where:</w:t>
      </w:r>
    </w:p>
    <w:p w14:paraId="4E74828E" w14:textId="77777777" w:rsidR="579BAF4B" w:rsidRDefault="579BAF4B" w:rsidP="003705DA">
      <w:pPr>
        <w:numPr>
          <w:ilvl w:val="1"/>
          <w:numId w:val="133"/>
        </w:numPr>
        <w:tabs>
          <w:tab w:val="left" w:pos="200"/>
        </w:tabs>
        <w:rPr>
          <w:rFonts w:ascii="Calibri" w:eastAsia="Calibri" w:hAnsi="Calibri" w:cs="Calibri"/>
          <w:sz w:val="22"/>
          <w:szCs w:val="22"/>
        </w:rPr>
      </w:pPr>
      <w:r w:rsidRPr="73B93067">
        <w:rPr>
          <w:rFonts w:ascii="Calibri" w:eastAsia="Calibri" w:hAnsi="Calibri" w:cs="Calibri"/>
          <w:sz w:val="22"/>
          <w:szCs w:val="22"/>
        </w:rPr>
        <w:t>exams office staff ha</w:t>
      </w:r>
      <w:r w:rsidR="66F557F4" w:rsidRPr="73B93067">
        <w:rPr>
          <w:rFonts w:ascii="Calibri" w:eastAsia="Calibri" w:hAnsi="Calibri" w:cs="Calibri"/>
          <w:sz w:val="22"/>
          <w:szCs w:val="22"/>
        </w:rPr>
        <w:t>ve members of their family (which includes step-family, foster family and similar close relationships) or clos</w:t>
      </w:r>
      <w:r w:rsidR="48F7C592" w:rsidRPr="73B93067">
        <w:rPr>
          <w:rFonts w:ascii="Calibri" w:eastAsia="Calibri" w:hAnsi="Calibri" w:cs="Calibri"/>
          <w:sz w:val="22"/>
          <w:szCs w:val="22"/>
        </w:rPr>
        <w:t>e</w:t>
      </w:r>
      <w:r w:rsidR="66F557F4" w:rsidRPr="73B93067">
        <w:rPr>
          <w:rFonts w:ascii="Calibri" w:eastAsia="Calibri" w:hAnsi="Calibri" w:cs="Calibri"/>
          <w:sz w:val="22"/>
          <w:szCs w:val="22"/>
        </w:rPr>
        <w:t xml:space="preserve"> friends and thei</w:t>
      </w:r>
      <w:r w:rsidR="5E386598" w:rsidRPr="73B93067">
        <w:rPr>
          <w:rFonts w:ascii="Calibri" w:eastAsia="Calibri" w:hAnsi="Calibri" w:cs="Calibri"/>
          <w:sz w:val="22"/>
          <w:szCs w:val="22"/>
        </w:rPr>
        <w:t xml:space="preserve">r immediate family (e.g. son/daughter) being entered for examinations and assessments either at this </w:t>
      </w:r>
      <w:r w:rsidR="7458C384" w:rsidRPr="73B93067">
        <w:rPr>
          <w:rFonts w:ascii="Calibri" w:eastAsia="Calibri" w:hAnsi="Calibri" w:cs="Calibri"/>
          <w:sz w:val="22"/>
          <w:szCs w:val="22"/>
        </w:rPr>
        <w:t>centre or other centres</w:t>
      </w:r>
    </w:p>
    <w:p w14:paraId="66C15042" w14:textId="3408A09C" w:rsidR="579BAF4B" w:rsidRDefault="579BAF4B" w:rsidP="003705DA">
      <w:pPr>
        <w:numPr>
          <w:ilvl w:val="1"/>
          <w:numId w:val="133"/>
        </w:numPr>
        <w:tabs>
          <w:tab w:val="left" w:pos="200"/>
        </w:tabs>
        <w:rPr>
          <w:rFonts w:ascii="Calibri" w:eastAsia="Calibri" w:hAnsi="Calibri" w:cs="Calibri"/>
          <w:sz w:val="22"/>
          <w:szCs w:val="22"/>
        </w:rPr>
      </w:pPr>
      <w:r w:rsidRPr="63F027E2">
        <w:rPr>
          <w:rFonts w:ascii="Calibri" w:eastAsia="Calibri" w:hAnsi="Calibri" w:cs="Calibri"/>
          <w:sz w:val="22"/>
          <w:szCs w:val="22"/>
        </w:rPr>
        <w:t xml:space="preserve">centre staff </w:t>
      </w:r>
      <w:r w:rsidR="3ACB2D23" w:rsidRPr="63F027E2">
        <w:rPr>
          <w:rFonts w:ascii="Calibri" w:eastAsia="Calibri" w:hAnsi="Calibri" w:cs="Calibri"/>
          <w:sz w:val="22"/>
          <w:szCs w:val="22"/>
        </w:rPr>
        <w:t>are</w:t>
      </w:r>
      <w:r w:rsidRPr="63F027E2">
        <w:rPr>
          <w:rFonts w:ascii="Calibri" w:eastAsia="Calibri" w:hAnsi="Calibri" w:cs="Calibri"/>
          <w:sz w:val="22"/>
          <w:szCs w:val="22"/>
        </w:rPr>
        <w:t xml:space="preserve"> taking qualification</w:t>
      </w:r>
      <w:r w:rsidR="51F52928" w:rsidRPr="63F027E2">
        <w:rPr>
          <w:rFonts w:ascii="Calibri" w:eastAsia="Calibri" w:hAnsi="Calibri" w:cs="Calibri"/>
          <w:sz w:val="22"/>
          <w:szCs w:val="22"/>
        </w:rPr>
        <w:t>s</w:t>
      </w:r>
      <w:r w:rsidRPr="63F027E2">
        <w:rPr>
          <w:rFonts w:ascii="Calibri" w:eastAsia="Calibri" w:hAnsi="Calibri" w:cs="Calibri"/>
          <w:sz w:val="22"/>
          <w:szCs w:val="22"/>
        </w:rPr>
        <w:t xml:space="preserve"> at th</w:t>
      </w:r>
      <w:r w:rsidR="4BD98CD6" w:rsidRPr="63F027E2">
        <w:rPr>
          <w:rFonts w:ascii="Calibri" w:eastAsia="Calibri" w:hAnsi="Calibri" w:cs="Calibri"/>
          <w:sz w:val="22"/>
          <w:szCs w:val="22"/>
        </w:rPr>
        <w:t>is</w:t>
      </w:r>
      <w:r w:rsidRPr="63F027E2">
        <w:rPr>
          <w:rFonts w:ascii="Calibri" w:eastAsia="Calibri" w:hAnsi="Calibri" w:cs="Calibri"/>
          <w:sz w:val="22"/>
          <w:szCs w:val="22"/>
        </w:rPr>
        <w:t xml:space="preserve"> centre which does not include </w:t>
      </w:r>
      <w:r w:rsidR="003611C2">
        <w:rPr>
          <w:rFonts w:ascii="Calibri" w:eastAsia="Calibri" w:hAnsi="Calibri" w:cs="Calibri"/>
          <w:sz w:val="22"/>
          <w:szCs w:val="22"/>
        </w:rPr>
        <w:t>non-Examination Assessment</w:t>
      </w:r>
      <w:r w:rsidRPr="63F027E2">
        <w:rPr>
          <w:rFonts w:ascii="Calibri" w:eastAsia="Calibri" w:hAnsi="Calibri" w:cs="Calibri"/>
          <w:sz w:val="22"/>
          <w:szCs w:val="22"/>
        </w:rPr>
        <w:t xml:space="preserve"> components/units</w:t>
      </w:r>
      <w:r w:rsidR="364BE7D9" w:rsidRPr="63F027E2">
        <w:rPr>
          <w:rFonts w:ascii="Calibri" w:eastAsia="Calibri" w:hAnsi="Calibri" w:cs="Calibri"/>
          <w:sz w:val="22"/>
          <w:szCs w:val="22"/>
        </w:rPr>
        <w:t>*</w:t>
      </w:r>
    </w:p>
    <w:p w14:paraId="2130E98B" w14:textId="77777777" w:rsidR="579BAF4B" w:rsidRDefault="579BAF4B" w:rsidP="003705DA">
      <w:pPr>
        <w:numPr>
          <w:ilvl w:val="1"/>
          <w:numId w:val="133"/>
        </w:numPr>
        <w:tabs>
          <w:tab w:val="left" w:pos="200"/>
        </w:tabs>
        <w:rPr>
          <w:rFonts w:ascii="Calibri" w:eastAsia="Calibri" w:hAnsi="Calibri" w:cs="Calibri"/>
          <w:sz w:val="22"/>
          <w:szCs w:val="22"/>
        </w:rPr>
      </w:pPr>
      <w:r w:rsidRPr="2BDD9874">
        <w:rPr>
          <w:rFonts w:ascii="Calibri" w:eastAsia="Calibri" w:hAnsi="Calibri" w:cs="Calibri"/>
          <w:sz w:val="22"/>
          <w:szCs w:val="22"/>
        </w:rPr>
        <w:t xml:space="preserve">centre staff </w:t>
      </w:r>
      <w:r w:rsidR="62F881B7" w:rsidRPr="2BDD9874">
        <w:rPr>
          <w:rFonts w:ascii="Calibri" w:eastAsia="Calibri" w:hAnsi="Calibri" w:cs="Calibri"/>
          <w:sz w:val="22"/>
          <w:szCs w:val="22"/>
        </w:rPr>
        <w:t>are</w:t>
      </w:r>
      <w:r w:rsidRPr="2BDD9874">
        <w:rPr>
          <w:rFonts w:ascii="Calibri" w:eastAsia="Calibri" w:hAnsi="Calibri" w:cs="Calibri"/>
          <w:sz w:val="22"/>
          <w:szCs w:val="22"/>
        </w:rPr>
        <w:t xml:space="preserve"> taking qualification</w:t>
      </w:r>
      <w:r w:rsidR="061D1190" w:rsidRPr="2BDD9874">
        <w:rPr>
          <w:rFonts w:ascii="Calibri" w:eastAsia="Calibri" w:hAnsi="Calibri" w:cs="Calibri"/>
          <w:sz w:val="22"/>
          <w:szCs w:val="22"/>
        </w:rPr>
        <w:t>s</w:t>
      </w:r>
      <w:r w:rsidRPr="2BDD9874">
        <w:rPr>
          <w:rFonts w:ascii="Calibri" w:eastAsia="Calibri" w:hAnsi="Calibri" w:cs="Calibri"/>
          <w:sz w:val="22"/>
          <w:szCs w:val="22"/>
        </w:rPr>
        <w:t xml:space="preserve"> at other centre</w:t>
      </w:r>
      <w:r w:rsidR="3C448F1D" w:rsidRPr="2BDD9874">
        <w:rPr>
          <w:rFonts w:ascii="Calibri" w:eastAsia="Calibri" w:hAnsi="Calibri" w:cs="Calibri"/>
          <w:sz w:val="22"/>
          <w:szCs w:val="22"/>
        </w:rPr>
        <w:t>s</w:t>
      </w:r>
    </w:p>
    <w:p w14:paraId="6C7C2CBF" w14:textId="77777777" w:rsidR="3C448F1D" w:rsidRDefault="3C448F1D" w:rsidP="003705DA">
      <w:pPr>
        <w:numPr>
          <w:ilvl w:val="0"/>
          <w:numId w:val="133"/>
        </w:numPr>
        <w:tabs>
          <w:tab w:val="left" w:pos="200"/>
        </w:tabs>
        <w:rPr>
          <w:rFonts w:ascii="Calibri" w:eastAsia="Calibri" w:hAnsi="Calibri" w:cs="Calibri"/>
          <w:sz w:val="22"/>
          <w:szCs w:val="22"/>
        </w:rPr>
      </w:pPr>
      <w:r w:rsidRPr="2BDD9874">
        <w:rPr>
          <w:rFonts w:ascii="Calibri" w:eastAsia="Calibri" w:hAnsi="Calibri" w:cs="Calibri"/>
          <w:sz w:val="22"/>
          <w:szCs w:val="22"/>
        </w:rPr>
        <w:t xml:space="preserve">Retains records of all conflicts of interest including details of the measures taken to </w:t>
      </w:r>
      <w:r w:rsidR="0A412281" w:rsidRPr="2BDD9874">
        <w:rPr>
          <w:rFonts w:ascii="Calibri" w:eastAsia="Calibri" w:hAnsi="Calibri" w:cs="Calibri"/>
          <w:sz w:val="22"/>
          <w:szCs w:val="22"/>
        </w:rPr>
        <w:t>m</w:t>
      </w:r>
      <w:r w:rsidRPr="2BDD9874">
        <w:rPr>
          <w:rFonts w:ascii="Calibri" w:eastAsia="Calibri" w:hAnsi="Calibri" w:cs="Calibri"/>
          <w:sz w:val="22"/>
          <w:szCs w:val="22"/>
        </w:rPr>
        <w:t>itigate any potential risk to the integrity of the qualifications affecte</w:t>
      </w:r>
      <w:r w:rsidR="3122F78B" w:rsidRPr="2BDD9874">
        <w:rPr>
          <w:rFonts w:ascii="Calibri" w:eastAsia="Calibri" w:hAnsi="Calibri" w:cs="Calibri"/>
          <w:sz w:val="22"/>
          <w:szCs w:val="22"/>
        </w:rPr>
        <w:t>d (the records may be inspected by a JCQ Centre Inspector and/or awarding body staff. They might be</w:t>
      </w:r>
      <w:r w:rsidR="13713CAB" w:rsidRPr="2BDD9874">
        <w:rPr>
          <w:rFonts w:ascii="Calibri" w:eastAsia="Calibri" w:hAnsi="Calibri" w:cs="Calibri"/>
          <w:sz w:val="22"/>
          <w:szCs w:val="22"/>
        </w:rPr>
        <w:t xml:space="preserve"> requested in the event of concerns being reported to an awarding body. The records must be retained until the deadline for reviews</w:t>
      </w:r>
      <w:r w:rsidR="533F03C1" w:rsidRPr="2BDD9874">
        <w:rPr>
          <w:rFonts w:ascii="Calibri" w:eastAsia="Calibri" w:hAnsi="Calibri" w:cs="Calibri"/>
          <w:sz w:val="22"/>
          <w:szCs w:val="22"/>
        </w:rPr>
        <w:t xml:space="preserve"> of marking</w:t>
      </w:r>
      <w:r w:rsidR="13713CAB" w:rsidRPr="2BDD9874">
        <w:rPr>
          <w:rFonts w:ascii="Calibri" w:eastAsia="Calibri" w:hAnsi="Calibri" w:cs="Calibri"/>
          <w:sz w:val="22"/>
          <w:szCs w:val="22"/>
        </w:rPr>
        <w:t xml:space="preserve"> has passe</w:t>
      </w:r>
      <w:r w:rsidR="228F21F8" w:rsidRPr="2BDD9874">
        <w:rPr>
          <w:rFonts w:ascii="Calibri" w:eastAsia="Calibri" w:hAnsi="Calibri" w:cs="Calibri"/>
          <w:sz w:val="22"/>
          <w:szCs w:val="22"/>
        </w:rPr>
        <w:t>d or unti</w:t>
      </w:r>
      <w:r w:rsidR="250ABDB3" w:rsidRPr="2BDD9874">
        <w:rPr>
          <w:rFonts w:ascii="Calibri" w:eastAsia="Calibri" w:hAnsi="Calibri" w:cs="Calibri"/>
          <w:sz w:val="22"/>
          <w:szCs w:val="22"/>
        </w:rPr>
        <w:t>l</w:t>
      </w:r>
      <w:r w:rsidR="228F21F8" w:rsidRPr="2BDD9874">
        <w:rPr>
          <w:rFonts w:ascii="Calibri" w:eastAsia="Calibri" w:hAnsi="Calibri" w:cs="Calibri"/>
          <w:sz w:val="22"/>
          <w:szCs w:val="22"/>
        </w:rPr>
        <w:t xml:space="preserve"> any appeal, </w:t>
      </w:r>
      <w:r w:rsidR="59179EE9" w:rsidRPr="2BDD9874">
        <w:rPr>
          <w:rFonts w:ascii="Calibri" w:eastAsia="Calibri" w:hAnsi="Calibri" w:cs="Calibri"/>
          <w:sz w:val="22"/>
          <w:szCs w:val="22"/>
        </w:rPr>
        <w:t>malpractice or other results enquiry has been completed, whichever is later)</w:t>
      </w:r>
    </w:p>
    <w:p w14:paraId="72CD7E84" w14:textId="77777777" w:rsidR="59179EE9" w:rsidRDefault="59179EE9" w:rsidP="003705DA">
      <w:pPr>
        <w:numPr>
          <w:ilvl w:val="0"/>
          <w:numId w:val="133"/>
        </w:numPr>
        <w:tabs>
          <w:tab w:val="left" w:pos="200"/>
        </w:tabs>
        <w:rPr>
          <w:rFonts w:ascii="Calibri" w:eastAsia="Calibri" w:hAnsi="Calibri" w:cs="Calibri"/>
          <w:sz w:val="22"/>
          <w:szCs w:val="22"/>
        </w:rPr>
      </w:pPr>
      <w:r w:rsidRPr="73B93067">
        <w:rPr>
          <w:rFonts w:ascii="Calibri" w:eastAsia="Calibri" w:hAnsi="Calibri" w:cs="Calibri"/>
          <w:sz w:val="22"/>
          <w:szCs w:val="22"/>
        </w:rPr>
        <w:t>*Notes that entering members of centre staff for qualifications a</w:t>
      </w:r>
      <w:r w:rsidR="3038DDB6" w:rsidRPr="73B93067">
        <w:rPr>
          <w:rFonts w:ascii="Calibri" w:eastAsia="Calibri" w:hAnsi="Calibri" w:cs="Calibri"/>
          <w:sz w:val="22"/>
          <w:szCs w:val="22"/>
        </w:rPr>
        <w:t>t</w:t>
      </w:r>
      <w:r w:rsidRPr="73B93067">
        <w:rPr>
          <w:rFonts w:ascii="Calibri" w:eastAsia="Calibri" w:hAnsi="Calibri" w:cs="Calibri"/>
          <w:sz w:val="22"/>
          <w:szCs w:val="22"/>
        </w:rPr>
        <w:t xml:space="preserve"> their own centre must be as a last resort in cases where </w:t>
      </w:r>
      <w:r w:rsidR="725B35B7" w:rsidRPr="73B93067">
        <w:rPr>
          <w:rFonts w:ascii="Calibri" w:eastAsia="Calibri" w:hAnsi="Calibri" w:cs="Calibri"/>
          <w:sz w:val="22"/>
          <w:szCs w:val="22"/>
        </w:rPr>
        <w:t>the member of centre staff is unable to find anoth</w:t>
      </w:r>
      <w:r w:rsidR="38169424" w:rsidRPr="73B93067">
        <w:rPr>
          <w:rFonts w:ascii="Calibri" w:eastAsia="Calibri" w:hAnsi="Calibri" w:cs="Calibri"/>
          <w:sz w:val="22"/>
          <w:szCs w:val="22"/>
        </w:rPr>
        <w:t>e</w:t>
      </w:r>
      <w:r w:rsidR="725B35B7" w:rsidRPr="73B93067">
        <w:rPr>
          <w:rFonts w:ascii="Calibri" w:eastAsia="Calibri" w:hAnsi="Calibri" w:cs="Calibri"/>
          <w:sz w:val="22"/>
          <w:szCs w:val="22"/>
        </w:rPr>
        <w:t>r centre, and ensures:</w:t>
      </w:r>
    </w:p>
    <w:p w14:paraId="507B73C8" w14:textId="77777777" w:rsidR="725B35B7" w:rsidRDefault="725B35B7" w:rsidP="63F027E2">
      <w:pPr>
        <w:pStyle w:val="ListParagraph"/>
        <w:numPr>
          <w:ilvl w:val="0"/>
          <w:numId w:val="14"/>
        </w:numPr>
        <w:tabs>
          <w:tab w:val="left" w:pos="200"/>
        </w:tabs>
        <w:spacing w:after="0" w:line="259" w:lineRule="auto"/>
        <w:rPr>
          <w:rFonts w:ascii="Calibri" w:eastAsia="Calibri" w:hAnsi="Calibri" w:cs="Calibri"/>
        </w:rPr>
      </w:pPr>
      <w:r w:rsidRPr="63F027E2">
        <w:rPr>
          <w:rFonts w:ascii="Calibri" w:eastAsia="Calibri" w:hAnsi="Calibri" w:cs="Calibri"/>
        </w:rPr>
        <w:t xml:space="preserve">Proper protocols are in place to prevent the member of centre staff having access to examination materials prior to the examination and that </w:t>
      </w:r>
      <w:r w:rsidR="2C868BA1" w:rsidRPr="63F027E2">
        <w:rPr>
          <w:rFonts w:ascii="Calibri" w:eastAsia="Calibri" w:hAnsi="Calibri" w:cs="Calibri"/>
        </w:rPr>
        <w:t>other centre staff are briefed on maintaining the integrity and confidentia</w:t>
      </w:r>
      <w:r w:rsidR="648D21FF" w:rsidRPr="63F027E2">
        <w:rPr>
          <w:rFonts w:ascii="Calibri" w:eastAsia="Calibri" w:hAnsi="Calibri" w:cs="Calibri"/>
        </w:rPr>
        <w:t>lity of the examination materials</w:t>
      </w:r>
    </w:p>
    <w:p w14:paraId="2B1593CD" w14:textId="77777777" w:rsidR="648D21FF" w:rsidRDefault="648D21FF" w:rsidP="63F027E2">
      <w:pPr>
        <w:pStyle w:val="ListParagraph"/>
        <w:numPr>
          <w:ilvl w:val="0"/>
          <w:numId w:val="14"/>
        </w:numPr>
        <w:tabs>
          <w:tab w:val="left" w:pos="200"/>
        </w:tabs>
        <w:spacing w:after="0" w:line="259" w:lineRule="auto"/>
        <w:rPr>
          <w:rFonts w:ascii="Calibri" w:eastAsia="Calibri" w:hAnsi="Calibri" w:cs="Calibri"/>
        </w:rPr>
      </w:pPr>
      <w:r w:rsidRPr="73B93067">
        <w:rPr>
          <w:rFonts w:ascii="Calibri" w:eastAsia="Calibri" w:hAnsi="Calibri" w:cs="Calibri"/>
        </w:rPr>
        <w:t>During the examin</w:t>
      </w:r>
      <w:r w:rsidR="104EF453" w:rsidRPr="73B93067">
        <w:rPr>
          <w:rFonts w:ascii="Calibri" w:eastAsia="Calibri" w:hAnsi="Calibri" w:cs="Calibri"/>
        </w:rPr>
        <w:t>a</w:t>
      </w:r>
      <w:r w:rsidRPr="73B93067">
        <w:rPr>
          <w:rFonts w:ascii="Calibri" w:eastAsia="Calibri" w:hAnsi="Calibri" w:cs="Calibri"/>
        </w:rPr>
        <w:t xml:space="preserve">tion series the member if centre staff is treated in the same way as any other candidate entered for that examination, does not have access to examination </w:t>
      </w:r>
      <w:r w:rsidR="4319231D" w:rsidRPr="73B93067">
        <w:rPr>
          <w:rFonts w:ascii="Calibri" w:eastAsia="Calibri" w:hAnsi="Calibri" w:cs="Calibri"/>
        </w:rPr>
        <w:t>materials and does not receive any preferential treatment</w:t>
      </w:r>
    </w:p>
    <w:p w14:paraId="75D3F8A2" w14:textId="77777777" w:rsidR="63F027E2" w:rsidRDefault="63F027E2" w:rsidP="63F027E2">
      <w:pPr>
        <w:tabs>
          <w:tab w:val="left" w:pos="200"/>
        </w:tabs>
        <w:rPr>
          <w:sz w:val="22"/>
          <w:szCs w:val="22"/>
        </w:rPr>
      </w:pPr>
    </w:p>
    <w:p w14:paraId="17E3105D" w14:textId="3677AA39" w:rsidR="00923A77" w:rsidRDefault="4C1D1C15" w:rsidP="63F027E2">
      <w:pPr>
        <w:tabs>
          <w:tab w:val="left" w:pos="200"/>
        </w:tabs>
        <w:spacing w:line="259" w:lineRule="auto"/>
        <w:rPr>
          <w:rFonts w:ascii="Calibri" w:eastAsia="Calibri" w:hAnsi="Calibri" w:cs="Calibri"/>
          <w:b/>
          <w:bCs/>
          <w:color w:val="FF0000"/>
        </w:rPr>
      </w:pPr>
      <w:r w:rsidRPr="63F027E2">
        <w:rPr>
          <w:rFonts w:ascii="Calibri" w:eastAsia="Calibri" w:hAnsi="Calibri" w:cs="Calibri"/>
          <w:b/>
          <w:bCs/>
          <w:color w:val="FF0000"/>
        </w:rPr>
        <w:t>Data Protection Policy (Exams)</w:t>
      </w:r>
    </w:p>
    <w:p w14:paraId="0A89A3C0" w14:textId="77777777" w:rsidR="4C1D1C15" w:rsidRDefault="4C1D1C15" w:rsidP="003705DA">
      <w:pPr>
        <w:numPr>
          <w:ilvl w:val="0"/>
          <w:numId w:val="133"/>
        </w:numPr>
        <w:tabs>
          <w:tab w:val="left" w:pos="200"/>
        </w:tabs>
        <w:rPr>
          <w:sz w:val="22"/>
          <w:szCs w:val="22"/>
        </w:rPr>
      </w:pPr>
      <w:r w:rsidRPr="63F027E2">
        <w:rPr>
          <w:rFonts w:ascii="Calibri" w:eastAsia="Calibri" w:hAnsi="Calibri" w:cs="Calibri"/>
          <w:sz w:val="22"/>
          <w:szCs w:val="22"/>
        </w:rPr>
        <w:t>Ensures the centre has a data protection policy in place that complies with General Data Protection Regulation and Data Protection Act 2018 regulations</w:t>
      </w:r>
    </w:p>
    <w:p w14:paraId="5D5BA835" w14:textId="77777777" w:rsidR="63F027E2" w:rsidRDefault="63F027E2" w:rsidP="63F027E2">
      <w:pPr>
        <w:tabs>
          <w:tab w:val="left" w:pos="200"/>
        </w:tabs>
        <w:spacing w:line="259" w:lineRule="auto"/>
        <w:rPr>
          <w:rFonts w:ascii="Calibri" w:eastAsia="Calibri" w:hAnsi="Calibri" w:cs="Calibri"/>
        </w:rPr>
      </w:pPr>
    </w:p>
    <w:p w14:paraId="3AE2B076" w14:textId="354F18D0" w:rsidR="00923A77" w:rsidRDefault="34CD5216" w:rsidP="63F027E2">
      <w:pPr>
        <w:tabs>
          <w:tab w:val="left" w:pos="200"/>
        </w:tabs>
        <w:rPr>
          <w:rFonts w:ascii="Calibri" w:eastAsia="Calibri" w:hAnsi="Calibri" w:cs="Calibri"/>
          <w:b/>
          <w:bCs/>
          <w:color w:val="FF0000"/>
        </w:rPr>
      </w:pPr>
      <w:r w:rsidRPr="63F027E2">
        <w:rPr>
          <w:rFonts w:ascii="Calibri" w:eastAsia="Calibri" w:hAnsi="Calibri" w:cs="Calibri"/>
          <w:b/>
          <w:bCs/>
          <w:color w:val="FF0000"/>
        </w:rPr>
        <w:t>Equalities Policy</w:t>
      </w:r>
    </w:p>
    <w:p w14:paraId="59C47A1C" w14:textId="77777777" w:rsidR="34CD5216" w:rsidRDefault="34CD5216" w:rsidP="003705DA">
      <w:pPr>
        <w:numPr>
          <w:ilvl w:val="0"/>
          <w:numId w:val="133"/>
        </w:numPr>
        <w:tabs>
          <w:tab w:val="left" w:pos="200"/>
        </w:tabs>
        <w:rPr>
          <w:sz w:val="22"/>
          <w:szCs w:val="22"/>
        </w:rPr>
      </w:pPr>
      <w:r w:rsidRPr="63F027E2">
        <w:rPr>
          <w:rFonts w:ascii="Calibri" w:eastAsia="Calibri" w:hAnsi="Calibri" w:cs="Calibri"/>
          <w:sz w:val="22"/>
          <w:szCs w:val="22"/>
        </w:rPr>
        <w:t>Ensures the centre’s equalities policy demonstrating the centre’s compliance with relevant legislation is in place and details the processes followed in respect of identifying the need for, requesting and implementing access arrangements</w:t>
      </w:r>
    </w:p>
    <w:p w14:paraId="618D7709" w14:textId="77777777" w:rsidR="63F027E2" w:rsidRDefault="63F027E2" w:rsidP="63F027E2">
      <w:pPr>
        <w:tabs>
          <w:tab w:val="left" w:pos="200"/>
        </w:tabs>
        <w:spacing w:line="259" w:lineRule="auto"/>
        <w:rPr>
          <w:rFonts w:ascii="Calibri" w:eastAsia="Calibri" w:hAnsi="Calibri" w:cs="Calibri"/>
        </w:rPr>
      </w:pPr>
    </w:p>
    <w:p w14:paraId="664CFE8F" w14:textId="3486E013" w:rsidR="00923A77" w:rsidRDefault="44CD0DD7" w:rsidP="63F027E2">
      <w:pPr>
        <w:tabs>
          <w:tab w:val="left" w:pos="200"/>
        </w:tabs>
        <w:spacing w:line="259" w:lineRule="auto"/>
        <w:rPr>
          <w:rFonts w:ascii="Calibri" w:eastAsia="Calibri" w:hAnsi="Calibri" w:cs="Calibri"/>
          <w:b/>
          <w:bCs/>
          <w:color w:val="FF0000"/>
        </w:rPr>
      </w:pPr>
      <w:r w:rsidRPr="63F027E2">
        <w:rPr>
          <w:rFonts w:ascii="Calibri" w:eastAsia="Calibri" w:hAnsi="Calibri" w:cs="Calibri"/>
          <w:b/>
          <w:bCs/>
          <w:color w:val="FF0000"/>
        </w:rPr>
        <w:t>Contingency Plan</w:t>
      </w:r>
    </w:p>
    <w:p w14:paraId="5F56BBB6" w14:textId="77777777" w:rsidR="44CD0DD7" w:rsidRDefault="44CD0DD7" w:rsidP="63F027E2">
      <w:pPr>
        <w:pStyle w:val="ListParagraph"/>
        <w:numPr>
          <w:ilvl w:val="0"/>
          <w:numId w:val="13"/>
        </w:numPr>
        <w:tabs>
          <w:tab w:val="left" w:pos="200"/>
        </w:tabs>
        <w:spacing w:after="0" w:line="259" w:lineRule="auto"/>
        <w:rPr>
          <w:rFonts w:ascii="Calibri" w:eastAsia="Calibri" w:hAnsi="Calibri" w:cs="Calibri"/>
        </w:rPr>
      </w:pPr>
      <w:r w:rsidRPr="73B93067">
        <w:rPr>
          <w:rFonts w:ascii="Calibri" w:eastAsia="Calibri" w:hAnsi="Calibri" w:cs="Calibri"/>
        </w:rPr>
        <w:t xml:space="preserve">A written </w:t>
      </w:r>
      <w:r w:rsidR="578D33FD" w:rsidRPr="73B93067">
        <w:rPr>
          <w:rFonts w:ascii="Calibri" w:eastAsia="Calibri" w:hAnsi="Calibri" w:cs="Calibri"/>
        </w:rPr>
        <w:t>contingency</w:t>
      </w:r>
      <w:r w:rsidRPr="73B93067">
        <w:rPr>
          <w:rFonts w:ascii="Calibri" w:eastAsia="Calibri" w:hAnsi="Calibri" w:cs="Calibri"/>
        </w:rPr>
        <w:t xml:space="preserve"> plan which covers all aspects of examination/assessm</w:t>
      </w:r>
      <w:r w:rsidR="505CA484" w:rsidRPr="73B93067">
        <w:rPr>
          <w:rFonts w:ascii="Calibri" w:eastAsia="Calibri" w:hAnsi="Calibri" w:cs="Calibri"/>
        </w:rPr>
        <w:t xml:space="preserve">ent </w:t>
      </w:r>
      <w:r w:rsidR="2EDDB0CE" w:rsidRPr="73B93067">
        <w:rPr>
          <w:rFonts w:ascii="Calibri" w:eastAsia="Calibri" w:hAnsi="Calibri" w:cs="Calibri"/>
        </w:rPr>
        <w:t>administration</w:t>
      </w:r>
      <w:r w:rsidR="505CA484" w:rsidRPr="73B93067">
        <w:rPr>
          <w:rFonts w:ascii="Calibri" w:eastAsia="Calibri" w:hAnsi="Calibri" w:cs="Calibri"/>
        </w:rPr>
        <w:t xml:space="preserve"> and delivery</w:t>
      </w:r>
    </w:p>
    <w:p w14:paraId="1D6C0D63" w14:textId="77777777" w:rsidR="23DE80BA" w:rsidRDefault="23DE80BA" w:rsidP="73B93067">
      <w:pPr>
        <w:pStyle w:val="ListParagraph"/>
        <w:numPr>
          <w:ilvl w:val="0"/>
          <w:numId w:val="13"/>
        </w:numPr>
        <w:tabs>
          <w:tab w:val="left" w:pos="200"/>
        </w:tabs>
        <w:spacing w:after="0" w:line="259" w:lineRule="auto"/>
      </w:pPr>
      <w:r w:rsidRPr="73B93067">
        <w:rPr>
          <w:rFonts w:ascii="Calibri" w:eastAsia="Calibri" w:hAnsi="Calibri" w:cs="Calibri"/>
        </w:rPr>
        <w:t xml:space="preserve">Ensures risks to the exam process are assessed and appropriate risk management processes/contingency plans are in place (that allow the senior leadership team to act immediately in the event of an emergency or where the head of centre, the examinations officer or SENCo is absent at a critical stage of the examination cycle). </w:t>
      </w:r>
    </w:p>
    <w:p w14:paraId="554A4164" w14:textId="77777777" w:rsidR="23DE80BA" w:rsidRDefault="23DE80BA" w:rsidP="73B93067">
      <w:pPr>
        <w:pStyle w:val="ListParagraph"/>
        <w:numPr>
          <w:ilvl w:val="0"/>
          <w:numId w:val="13"/>
        </w:numPr>
        <w:tabs>
          <w:tab w:val="left" w:pos="200"/>
        </w:tabs>
        <w:rPr>
          <w:rFonts w:ascii="Calibri" w:eastAsia="Calibri" w:hAnsi="Calibri" w:cs="Calibri"/>
        </w:rPr>
      </w:pPr>
      <w:r w:rsidRPr="73B93067">
        <w:rPr>
          <w:rFonts w:ascii="Calibri" w:eastAsia="Calibri" w:hAnsi="Calibri" w:cs="Calibri"/>
        </w:rPr>
        <w:t>The examination contingency plan should reinforce procedures in the event of the centre being unavailable for examinations owing to an unforeseen emergency.</w:t>
      </w:r>
    </w:p>
    <w:p w14:paraId="1CBB7C89" w14:textId="77777777" w:rsidR="23DE80BA" w:rsidRDefault="23DE80BA" w:rsidP="73B93067">
      <w:pPr>
        <w:pStyle w:val="ListParagraph"/>
        <w:numPr>
          <w:ilvl w:val="0"/>
          <w:numId w:val="13"/>
        </w:numPr>
        <w:tabs>
          <w:tab w:val="left" w:pos="200"/>
        </w:tabs>
      </w:pPr>
      <w:r w:rsidRPr="73B93067">
        <w:rPr>
          <w:rFonts w:ascii="Calibri" w:eastAsia="Calibri" w:hAnsi="Calibri" w:cs="Calibri"/>
        </w:rPr>
        <w:t>All relevant centre staff must be familiar with the examination contingency plan. Consideration should be given as to how these arrangements will be communicated to candidates, parents and staff should disruption to examinations occur.</w:t>
      </w:r>
    </w:p>
    <w:p w14:paraId="5FA55A20" w14:textId="77777777" w:rsidR="63F027E2" w:rsidRDefault="63F027E2" w:rsidP="63F027E2">
      <w:pPr>
        <w:tabs>
          <w:tab w:val="left" w:pos="200"/>
        </w:tabs>
        <w:spacing w:line="259" w:lineRule="auto"/>
        <w:rPr>
          <w:rFonts w:ascii="Calibri" w:eastAsia="Calibri" w:hAnsi="Calibri" w:cs="Calibri"/>
          <w:sz w:val="22"/>
          <w:szCs w:val="22"/>
        </w:rPr>
      </w:pPr>
    </w:p>
    <w:p w14:paraId="3EAE502B" w14:textId="410694CA" w:rsidR="00923A77" w:rsidRDefault="505CA484" w:rsidP="63F027E2">
      <w:pPr>
        <w:tabs>
          <w:tab w:val="left" w:pos="200"/>
        </w:tabs>
        <w:spacing w:line="259" w:lineRule="auto"/>
        <w:rPr>
          <w:rFonts w:ascii="Calibri" w:eastAsia="Calibri" w:hAnsi="Calibri" w:cs="Calibri"/>
          <w:b/>
          <w:bCs/>
          <w:color w:val="FF0000"/>
        </w:rPr>
      </w:pPr>
      <w:r w:rsidRPr="63F027E2">
        <w:rPr>
          <w:rFonts w:ascii="Calibri" w:eastAsia="Calibri" w:hAnsi="Calibri" w:cs="Calibri"/>
          <w:b/>
          <w:bCs/>
          <w:color w:val="FF0000"/>
        </w:rPr>
        <w:t>Internal Appeals Procedure</w:t>
      </w:r>
    </w:p>
    <w:p w14:paraId="64843CC9" w14:textId="77777777" w:rsidR="505CA484" w:rsidRDefault="505CA484" w:rsidP="003705DA">
      <w:pPr>
        <w:numPr>
          <w:ilvl w:val="0"/>
          <w:numId w:val="133"/>
        </w:numPr>
        <w:tabs>
          <w:tab w:val="left" w:pos="200"/>
        </w:tabs>
        <w:rPr>
          <w:sz w:val="22"/>
          <w:szCs w:val="22"/>
        </w:rPr>
      </w:pPr>
      <w:r w:rsidRPr="63F027E2">
        <w:rPr>
          <w:rFonts w:ascii="Calibri" w:eastAsia="Calibri" w:hAnsi="Calibri" w:cs="Calibri"/>
          <w:sz w:val="22"/>
          <w:szCs w:val="22"/>
        </w:rPr>
        <w:t>Ensures an internal appeals procedure is in place and drawn to the attention of candidates and (where relevant) their parents/carers</w:t>
      </w:r>
    </w:p>
    <w:p w14:paraId="401CCAEE" w14:textId="77777777" w:rsidR="505CA484" w:rsidRDefault="505CA484" w:rsidP="003705DA">
      <w:pPr>
        <w:numPr>
          <w:ilvl w:val="0"/>
          <w:numId w:val="133"/>
        </w:numPr>
        <w:tabs>
          <w:tab w:val="left" w:pos="200"/>
        </w:tabs>
        <w:rPr>
          <w:rFonts w:ascii="Calibri" w:eastAsia="Calibri" w:hAnsi="Calibri" w:cs="Calibri"/>
          <w:sz w:val="22"/>
          <w:szCs w:val="22"/>
        </w:rPr>
      </w:pPr>
      <w:r w:rsidRPr="73B93067">
        <w:rPr>
          <w:rFonts w:ascii="Calibri" w:eastAsia="Calibri" w:hAnsi="Calibri" w:cs="Calibri"/>
          <w:sz w:val="22"/>
          <w:szCs w:val="22"/>
        </w:rPr>
        <w:t>A written internal appeals procedure which must cover at least appeals regarding i</w:t>
      </w:r>
      <w:r w:rsidR="6A168EEE" w:rsidRPr="73B93067">
        <w:rPr>
          <w:rFonts w:ascii="Calibri" w:eastAsia="Calibri" w:hAnsi="Calibri" w:cs="Calibri"/>
          <w:sz w:val="22"/>
          <w:szCs w:val="22"/>
        </w:rPr>
        <w:t>nternal assessm</w:t>
      </w:r>
      <w:r w:rsidR="0036839C" w:rsidRPr="73B93067">
        <w:rPr>
          <w:rFonts w:ascii="Calibri" w:eastAsia="Calibri" w:hAnsi="Calibri" w:cs="Calibri"/>
          <w:sz w:val="22"/>
          <w:szCs w:val="22"/>
        </w:rPr>
        <w:t>e</w:t>
      </w:r>
      <w:r w:rsidR="6A168EEE" w:rsidRPr="73B93067">
        <w:rPr>
          <w:rFonts w:ascii="Calibri" w:eastAsia="Calibri" w:hAnsi="Calibri" w:cs="Calibri"/>
          <w:sz w:val="22"/>
          <w:szCs w:val="22"/>
        </w:rPr>
        <w:t xml:space="preserve">nt decisions, access to post-result services and appeals, and centre </w:t>
      </w:r>
      <w:r w:rsidR="79F3BB3D" w:rsidRPr="73B93067">
        <w:rPr>
          <w:rFonts w:ascii="Calibri" w:eastAsia="Calibri" w:hAnsi="Calibri" w:cs="Calibri"/>
          <w:sz w:val="22"/>
          <w:szCs w:val="22"/>
        </w:rPr>
        <w:t>decision</w:t>
      </w:r>
      <w:r w:rsidR="6A168EEE" w:rsidRPr="73B93067">
        <w:rPr>
          <w:rFonts w:ascii="Calibri" w:eastAsia="Calibri" w:hAnsi="Calibri" w:cs="Calibri"/>
          <w:sz w:val="22"/>
          <w:szCs w:val="22"/>
        </w:rPr>
        <w:t xml:space="preserve"> </w:t>
      </w:r>
      <w:r w:rsidR="18C35F7D" w:rsidRPr="73B93067">
        <w:rPr>
          <w:rFonts w:ascii="Calibri" w:eastAsia="Calibri" w:hAnsi="Calibri" w:cs="Calibri"/>
          <w:sz w:val="22"/>
          <w:szCs w:val="22"/>
        </w:rPr>
        <w:t>relating</w:t>
      </w:r>
      <w:r w:rsidR="6A168EEE" w:rsidRPr="73B93067">
        <w:rPr>
          <w:rFonts w:ascii="Calibri" w:eastAsia="Calibri" w:hAnsi="Calibri" w:cs="Calibri"/>
          <w:sz w:val="22"/>
          <w:szCs w:val="22"/>
        </w:rPr>
        <w:t xml:space="preserve"> to access arrangements and special consideration</w:t>
      </w:r>
    </w:p>
    <w:p w14:paraId="2BA1D31F" w14:textId="77777777" w:rsidR="63F027E2" w:rsidRDefault="63F027E2" w:rsidP="63F027E2">
      <w:pPr>
        <w:tabs>
          <w:tab w:val="left" w:pos="200"/>
        </w:tabs>
        <w:rPr>
          <w:sz w:val="22"/>
          <w:szCs w:val="22"/>
        </w:rPr>
      </w:pPr>
    </w:p>
    <w:p w14:paraId="59E2D510" w14:textId="0FA4D185" w:rsidR="00923A77" w:rsidRPr="00E65CB8" w:rsidRDefault="00E65CB8" w:rsidP="703B5772">
      <w:pPr>
        <w:tabs>
          <w:tab w:val="left" w:pos="200"/>
        </w:tabs>
        <w:spacing w:line="259" w:lineRule="auto"/>
        <w:rPr>
          <w:rFonts w:ascii="Calibri" w:eastAsia="Calibri" w:hAnsi="Calibri" w:cs="Calibri"/>
          <w:b/>
          <w:bCs/>
          <w:color w:val="FF0000"/>
        </w:rPr>
      </w:pPr>
      <w:r w:rsidRPr="703B5772">
        <w:rPr>
          <w:rFonts w:ascii="Calibri" w:eastAsia="Calibri" w:hAnsi="Calibri" w:cs="Calibri"/>
          <w:b/>
          <w:bCs/>
          <w:color w:val="FF0000"/>
        </w:rPr>
        <w:t>Malpractice</w:t>
      </w:r>
      <w:r w:rsidR="71F9F577" w:rsidRPr="703B5772">
        <w:rPr>
          <w:rFonts w:ascii="Calibri" w:eastAsia="Calibri" w:hAnsi="Calibri" w:cs="Calibri"/>
          <w:b/>
          <w:bCs/>
          <w:color w:val="FF0000"/>
        </w:rPr>
        <w:t xml:space="preserve"> Policy</w:t>
      </w:r>
    </w:p>
    <w:p w14:paraId="3A7E75C4" w14:textId="1FA969BA" w:rsidR="00277B35" w:rsidRDefault="66A189C0" w:rsidP="00F76570">
      <w:pPr>
        <w:pStyle w:val="ListParagraph"/>
        <w:numPr>
          <w:ilvl w:val="0"/>
          <w:numId w:val="12"/>
        </w:numPr>
        <w:tabs>
          <w:tab w:val="left" w:pos="200"/>
        </w:tabs>
        <w:spacing w:after="0" w:line="259" w:lineRule="auto"/>
        <w:rPr>
          <w:rFonts w:ascii="Calibri" w:eastAsia="Calibri" w:hAnsi="Calibri" w:cs="Calibri"/>
        </w:rPr>
      </w:pPr>
      <w:r w:rsidRPr="00277B35">
        <w:rPr>
          <w:rFonts w:ascii="Calibri" w:eastAsia="Calibri" w:hAnsi="Calibri" w:cs="Calibri"/>
        </w:rPr>
        <w:t>A written malpractice policy which covers all qualifications delivered by the centre. The policy must detail how candi</w:t>
      </w:r>
      <w:r w:rsidR="46F02766" w:rsidRPr="00277B35">
        <w:rPr>
          <w:rFonts w:ascii="Calibri" w:eastAsia="Calibri" w:hAnsi="Calibri" w:cs="Calibri"/>
        </w:rPr>
        <w:t>dates are informed and advised to avoid committing malpractice in examinations/a</w:t>
      </w:r>
      <w:r w:rsidR="642407C2" w:rsidRPr="00277B35">
        <w:rPr>
          <w:rFonts w:ascii="Calibri" w:eastAsia="Calibri" w:hAnsi="Calibri" w:cs="Calibri"/>
        </w:rPr>
        <w:t xml:space="preserve">ssessments, how suspected malpractice issues should be escalated within the centre and reported to the </w:t>
      </w:r>
      <w:r w:rsidR="5C991FA1" w:rsidRPr="00277B35">
        <w:rPr>
          <w:rFonts w:ascii="Calibri" w:eastAsia="Calibri" w:hAnsi="Calibri" w:cs="Calibri"/>
        </w:rPr>
        <w:t>relevant awarding body. It must also acknowledge the use of AI (e.</w:t>
      </w:r>
      <w:r w:rsidR="45464766" w:rsidRPr="00277B35">
        <w:rPr>
          <w:rFonts w:ascii="Calibri" w:eastAsia="Calibri" w:hAnsi="Calibri" w:cs="Calibri"/>
        </w:rPr>
        <w:t>g. what is AI, when it may be used and how it should be acknowledged, the risks o</w:t>
      </w:r>
      <w:r w:rsidR="35481431" w:rsidRPr="00277B35">
        <w:rPr>
          <w:rFonts w:ascii="Calibri" w:eastAsia="Calibri" w:hAnsi="Calibri" w:cs="Calibri"/>
        </w:rPr>
        <w:t xml:space="preserve">f </w:t>
      </w:r>
      <w:r w:rsidR="45464766" w:rsidRPr="00277B35">
        <w:rPr>
          <w:rFonts w:ascii="Calibri" w:eastAsia="Calibri" w:hAnsi="Calibri" w:cs="Calibri"/>
        </w:rPr>
        <w:t xml:space="preserve">using AI, what AI misuse </w:t>
      </w:r>
      <w:r w:rsidR="2984C495" w:rsidRPr="00277B35">
        <w:rPr>
          <w:rFonts w:ascii="Calibri" w:eastAsia="Calibri" w:hAnsi="Calibri" w:cs="Calibri"/>
        </w:rPr>
        <w:t>is and how this will be treated as malpractice)</w:t>
      </w:r>
      <w:r w:rsidR="00277B35" w:rsidRPr="00277B35">
        <w:rPr>
          <w:rFonts w:ascii="Calibri" w:eastAsia="Calibri" w:hAnsi="Calibri" w:cs="Calibri"/>
        </w:rPr>
        <w:t xml:space="preserve"> </w:t>
      </w:r>
    </w:p>
    <w:p w14:paraId="1074270F" w14:textId="77777777" w:rsidR="00280CB6" w:rsidRPr="00280CB6" w:rsidRDefault="00280CB6" w:rsidP="00280CB6">
      <w:pPr>
        <w:pStyle w:val="ListParagraph"/>
        <w:numPr>
          <w:ilvl w:val="0"/>
          <w:numId w:val="12"/>
        </w:numPr>
        <w:spacing w:line="300" w:lineRule="atLeast"/>
        <w:rPr>
          <w:rFonts w:ascii="Segoe UI" w:hAnsi="Segoe UI" w:cs="Segoe UI"/>
          <w:sz w:val="21"/>
          <w:szCs w:val="21"/>
        </w:rPr>
      </w:pPr>
      <w:r w:rsidRPr="00280CB6">
        <w:rPr>
          <w:rFonts w:ascii="Segoe UI" w:hAnsi="Segoe UI" w:cs="Segoe UI"/>
          <w:sz w:val="21"/>
          <w:szCs w:val="21"/>
        </w:rPr>
        <w:t>Candidates must ensure that any use of artificial intelligence (AI) when completing assessed work complies with JCQ regulations and awarding body requirements. Failure to appropriately acknowledge the use of AI-generated content may constitute malpractice.</w:t>
      </w:r>
    </w:p>
    <w:p w14:paraId="01280D7B" w14:textId="77777777" w:rsidR="00280CB6" w:rsidRPr="00277B35" w:rsidRDefault="00280CB6" w:rsidP="00280CB6">
      <w:pPr>
        <w:pStyle w:val="ListParagraph"/>
        <w:tabs>
          <w:tab w:val="left" w:pos="200"/>
        </w:tabs>
        <w:spacing w:after="0" w:line="259" w:lineRule="auto"/>
        <w:rPr>
          <w:rFonts w:ascii="Calibri" w:eastAsia="Calibri" w:hAnsi="Calibri" w:cs="Calibri"/>
        </w:rPr>
      </w:pPr>
    </w:p>
    <w:p w14:paraId="2D025453" w14:textId="2078C3A3" w:rsidR="66A189C0" w:rsidRPr="00277B35" w:rsidRDefault="66A189C0" w:rsidP="00277B35">
      <w:pPr>
        <w:tabs>
          <w:tab w:val="left" w:pos="200"/>
        </w:tabs>
        <w:spacing w:line="259" w:lineRule="auto"/>
        <w:ind w:left="360"/>
        <w:rPr>
          <w:rFonts w:ascii="Calibri" w:eastAsia="Calibri" w:hAnsi="Calibri" w:cs="Calibri"/>
        </w:rPr>
      </w:pPr>
    </w:p>
    <w:p w14:paraId="4D69AF45" w14:textId="77777777" w:rsidR="382ABC02" w:rsidRDefault="382ABC02" w:rsidP="003705DA">
      <w:pPr>
        <w:numPr>
          <w:ilvl w:val="0"/>
          <w:numId w:val="133"/>
        </w:numPr>
        <w:tabs>
          <w:tab w:val="left" w:pos="200"/>
        </w:tabs>
        <w:rPr>
          <w:sz w:val="22"/>
          <w:szCs w:val="22"/>
        </w:rPr>
      </w:pPr>
      <w:r w:rsidRPr="514B7E87">
        <w:rPr>
          <w:rFonts w:ascii="Calibri" w:eastAsia="Calibri" w:hAnsi="Calibri" w:cs="Calibri"/>
          <w:sz w:val="22"/>
          <w:szCs w:val="22"/>
        </w:rPr>
        <w:t>Through taking an ethical approach and working proactively to avoid malpractice among students and staff ta</w:t>
      </w:r>
      <w:r w:rsidR="0DF199F0" w:rsidRPr="514B7E87">
        <w:rPr>
          <w:rFonts w:ascii="Calibri" w:eastAsia="Calibri" w:hAnsi="Calibri" w:cs="Calibri"/>
          <w:sz w:val="22"/>
          <w:szCs w:val="22"/>
        </w:rPr>
        <w:t xml:space="preserve">kes all reasonable steps to prevent the occurrence of any malpractice/maladministration before, during and after </w:t>
      </w:r>
      <w:r w:rsidR="00E65CB8">
        <w:rPr>
          <w:rFonts w:ascii="Calibri" w:eastAsia="Calibri" w:hAnsi="Calibri" w:cs="Calibri"/>
          <w:sz w:val="22"/>
          <w:szCs w:val="22"/>
        </w:rPr>
        <w:t>assessments</w:t>
      </w:r>
      <w:r w:rsidR="0DF199F0" w:rsidRPr="514B7E87">
        <w:rPr>
          <w:rFonts w:ascii="Calibri" w:eastAsia="Calibri" w:hAnsi="Calibri" w:cs="Calibri"/>
          <w:sz w:val="22"/>
          <w:szCs w:val="22"/>
        </w:rPr>
        <w:t xml:space="preserve"> have taken place</w:t>
      </w:r>
    </w:p>
    <w:p w14:paraId="6A75CFF7" w14:textId="77777777" w:rsidR="56A645EE" w:rsidRDefault="56A645EE" w:rsidP="003705DA">
      <w:pPr>
        <w:numPr>
          <w:ilvl w:val="0"/>
          <w:numId w:val="133"/>
        </w:numPr>
        <w:tabs>
          <w:tab w:val="left" w:pos="200"/>
        </w:tabs>
        <w:rPr>
          <w:sz w:val="22"/>
          <w:szCs w:val="22"/>
        </w:rPr>
      </w:pPr>
      <w:r w:rsidRPr="5FBD9DBB">
        <w:rPr>
          <w:rFonts w:ascii="Calibri" w:eastAsia="Calibri" w:hAnsi="Calibri" w:cs="Calibri"/>
          <w:sz w:val="22"/>
          <w:szCs w:val="22"/>
        </w:rPr>
        <w:t>Ensures any person involved in administering, teaching or comp</w:t>
      </w:r>
      <w:r w:rsidR="6DC83EAA" w:rsidRPr="5FBD9DBB">
        <w:rPr>
          <w:rFonts w:ascii="Calibri" w:eastAsia="Calibri" w:hAnsi="Calibri" w:cs="Calibri"/>
          <w:sz w:val="22"/>
          <w:szCs w:val="22"/>
        </w:rPr>
        <w:t>l</w:t>
      </w:r>
      <w:r w:rsidRPr="5FBD9DBB">
        <w:rPr>
          <w:rFonts w:ascii="Calibri" w:eastAsia="Calibri" w:hAnsi="Calibri" w:cs="Calibri"/>
          <w:sz w:val="22"/>
          <w:szCs w:val="22"/>
        </w:rPr>
        <w:t>eting exam</w:t>
      </w:r>
      <w:r w:rsidR="00E65CB8">
        <w:rPr>
          <w:rFonts w:ascii="Calibri" w:eastAsia="Calibri" w:hAnsi="Calibri" w:cs="Calibri"/>
          <w:sz w:val="22"/>
          <w:szCs w:val="22"/>
        </w:rPr>
        <w:t>ination</w:t>
      </w:r>
      <w:r w:rsidRPr="5FBD9DBB">
        <w:rPr>
          <w:rFonts w:ascii="Calibri" w:eastAsia="Calibri" w:hAnsi="Calibri" w:cs="Calibri"/>
          <w:sz w:val="22"/>
          <w:szCs w:val="22"/>
        </w:rPr>
        <w:t xml:space="preserve">s/assessments is advised </w:t>
      </w:r>
      <w:r w:rsidR="17845EF9" w:rsidRPr="5FBD9DBB">
        <w:rPr>
          <w:rFonts w:ascii="Calibri" w:eastAsia="Calibri" w:hAnsi="Calibri" w:cs="Calibri"/>
          <w:sz w:val="22"/>
          <w:szCs w:val="22"/>
        </w:rPr>
        <w:t xml:space="preserve">that where malpractice is suspected, </w:t>
      </w:r>
      <w:r w:rsidR="5F483C48" w:rsidRPr="5FBD9DBB">
        <w:rPr>
          <w:rFonts w:ascii="Calibri" w:eastAsia="Calibri" w:hAnsi="Calibri" w:cs="Calibri"/>
          <w:sz w:val="22"/>
          <w:szCs w:val="22"/>
        </w:rPr>
        <w:t xml:space="preserve">or </w:t>
      </w:r>
      <w:r w:rsidR="17845EF9" w:rsidRPr="5FBD9DBB">
        <w:rPr>
          <w:rFonts w:ascii="Calibri" w:eastAsia="Calibri" w:hAnsi="Calibri" w:cs="Calibri"/>
          <w:sz w:val="22"/>
          <w:szCs w:val="22"/>
        </w:rPr>
        <w:t xml:space="preserve">alleged, personal </w:t>
      </w:r>
      <w:r w:rsidR="7910056A" w:rsidRPr="5FBD9DBB">
        <w:rPr>
          <w:rFonts w:ascii="Calibri" w:eastAsia="Calibri" w:hAnsi="Calibri" w:cs="Calibri"/>
          <w:sz w:val="22"/>
          <w:szCs w:val="22"/>
        </w:rPr>
        <w:t>data about them will be provided to the awarding body (or bodies) whose exam</w:t>
      </w:r>
      <w:r w:rsidR="00E65CB8">
        <w:rPr>
          <w:rFonts w:ascii="Calibri" w:eastAsia="Calibri" w:hAnsi="Calibri" w:cs="Calibri"/>
          <w:sz w:val="22"/>
          <w:szCs w:val="22"/>
        </w:rPr>
        <w:t>ination</w:t>
      </w:r>
      <w:r w:rsidR="7910056A" w:rsidRPr="5FBD9DBB">
        <w:rPr>
          <w:rFonts w:ascii="Calibri" w:eastAsia="Calibri" w:hAnsi="Calibri" w:cs="Calibri"/>
          <w:sz w:val="22"/>
          <w:szCs w:val="22"/>
        </w:rPr>
        <w:t>s/assessments are involve</w:t>
      </w:r>
      <w:r w:rsidR="5EC90E67" w:rsidRPr="5FBD9DBB">
        <w:rPr>
          <w:rFonts w:ascii="Calibri" w:eastAsia="Calibri" w:hAnsi="Calibri" w:cs="Calibri"/>
          <w:sz w:val="22"/>
          <w:szCs w:val="22"/>
        </w:rPr>
        <w:t xml:space="preserve">d. Personal data about them may also be shared with other awarding bodies, the qualifications regulator or professional </w:t>
      </w:r>
      <w:r w:rsidR="50B5A892" w:rsidRPr="5FBD9DBB">
        <w:rPr>
          <w:rFonts w:ascii="Calibri" w:eastAsia="Calibri" w:hAnsi="Calibri" w:cs="Calibri"/>
          <w:sz w:val="22"/>
          <w:szCs w:val="22"/>
        </w:rPr>
        <w:t>bodies in accordance with the JCQ publication</w:t>
      </w:r>
      <w:r w:rsidR="50B5A892" w:rsidRPr="5FBD9DBB">
        <w:rPr>
          <w:rFonts w:ascii="Calibri" w:eastAsia="Calibri" w:hAnsi="Calibri" w:cs="Calibri"/>
          <w:i/>
          <w:iCs/>
          <w:sz w:val="22"/>
          <w:szCs w:val="22"/>
        </w:rPr>
        <w:t xml:space="preserve"> Suspected </w:t>
      </w:r>
      <w:r w:rsidR="00E65CB8">
        <w:rPr>
          <w:rFonts w:ascii="Calibri" w:eastAsia="Calibri" w:hAnsi="Calibri" w:cs="Calibri"/>
          <w:i/>
          <w:iCs/>
          <w:sz w:val="22"/>
          <w:szCs w:val="22"/>
        </w:rPr>
        <w:t>M</w:t>
      </w:r>
      <w:r w:rsidR="50B5A892" w:rsidRPr="5FBD9DBB">
        <w:rPr>
          <w:rFonts w:ascii="Calibri" w:eastAsia="Calibri" w:hAnsi="Calibri" w:cs="Calibri"/>
          <w:i/>
          <w:iCs/>
          <w:sz w:val="22"/>
          <w:szCs w:val="22"/>
        </w:rPr>
        <w:t>alpractice –</w:t>
      </w:r>
      <w:r w:rsidR="50B5A892" w:rsidRPr="5FBD9DBB">
        <w:rPr>
          <w:rFonts w:ascii="Calibri" w:eastAsia="Calibri" w:hAnsi="Calibri" w:cs="Calibri"/>
          <w:sz w:val="22"/>
          <w:szCs w:val="22"/>
        </w:rPr>
        <w:t xml:space="preserve"> </w:t>
      </w:r>
      <w:r w:rsidR="50B5A892" w:rsidRPr="5FBD9DBB">
        <w:rPr>
          <w:rFonts w:ascii="Calibri" w:eastAsia="Calibri" w:hAnsi="Calibri" w:cs="Calibri"/>
          <w:i/>
          <w:iCs/>
          <w:sz w:val="22"/>
          <w:szCs w:val="22"/>
        </w:rPr>
        <w:t xml:space="preserve">Policies and </w:t>
      </w:r>
      <w:r w:rsidR="00E65CB8">
        <w:rPr>
          <w:rFonts w:ascii="Calibri" w:eastAsia="Calibri" w:hAnsi="Calibri" w:cs="Calibri"/>
          <w:i/>
          <w:iCs/>
          <w:sz w:val="22"/>
          <w:szCs w:val="22"/>
        </w:rPr>
        <w:t>P</w:t>
      </w:r>
      <w:r w:rsidR="50B5A892" w:rsidRPr="5FBD9DBB">
        <w:rPr>
          <w:rFonts w:ascii="Calibri" w:eastAsia="Calibri" w:hAnsi="Calibri" w:cs="Calibri"/>
          <w:i/>
          <w:iCs/>
          <w:sz w:val="22"/>
          <w:szCs w:val="22"/>
        </w:rPr>
        <w:t>rocedures</w:t>
      </w:r>
    </w:p>
    <w:p w14:paraId="44B83822" w14:textId="77777777" w:rsidR="50B5A892" w:rsidRPr="00E65CB8" w:rsidRDefault="50B5A892" w:rsidP="003705DA">
      <w:pPr>
        <w:numPr>
          <w:ilvl w:val="0"/>
          <w:numId w:val="133"/>
        </w:numPr>
        <w:tabs>
          <w:tab w:val="left" w:pos="200"/>
        </w:tabs>
        <w:rPr>
          <w:sz w:val="22"/>
          <w:szCs w:val="22"/>
        </w:rPr>
      </w:pPr>
      <w:r w:rsidRPr="514B7E87">
        <w:rPr>
          <w:rFonts w:ascii="Calibri" w:eastAsia="Calibri" w:hAnsi="Calibri" w:cs="Calibri"/>
          <w:sz w:val="22"/>
          <w:szCs w:val="22"/>
        </w:rPr>
        <w:t xml:space="preserve">Ensures irregularities are investigated and informs the awarding bodies </w:t>
      </w:r>
      <w:r w:rsidR="00E65CB8">
        <w:rPr>
          <w:rFonts w:ascii="Calibri" w:eastAsia="Calibri" w:hAnsi="Calibri" w:cs="Calibri"/>
          <w:sz w:val="22"/>
          <w:szCs w:val="22"/>
        </w:rPr>
        <w:t>immediately</w:t>
      </w:r>
      <w:r w:rsidRPr="514B7E87">
        <w:rPr>
          <w:rFonts w:ascii="Calibri" w:eastAsia="Calibri" w:hAnsi="Calibri" w:cs="Calibri"/>
          <w:sz w:val="22"/>
          <w:szCs w:val="22"/>
        </w:rPr>
        <w:t xml:space="preserve"> of</w:t>
      </w:r>
      <w:r w:rsidR="00E65CB8">
        <w:rPr>
          <w:rFonts w:ascii="Calibri" w:eastAsia="Calibri" w:hAnsi="Calibri" w:cs="Calibri"/>
          <w:sz w:val="22"/>
          <w:szCs w:val="22"/>
        </w:rPr>
        <w:t xml:space="preserve"> any </w:t>
      </w:r>
      <w:r w:rsidRPr="514B7E87">
        <w:rPr>
          <w:rFonts w:ascii="Calibri" w:eastAsia="Calibri" w:hAnsi="Calibri" w:cs="Calibri"/>
          <w:sz w:val="22"/>
          <w:szCs w:val="22"/>
        </w:rPr>
        <w:t>alleged, suspected or actual incidents of malpractice o</w:t>
      </w:r>
      <w:r w:rsidR="685BD370" w:rsidRPr="514B7E87">
        <w:rPr>
          <w:rFonts w:ascii="Calibri" w:eastAsia="Calibri" w:hAnsi="Calibri" w:cs="Calibri"/>
          <w:sz w:val="22"/>
          <w:szCs w:val="22"/>
        </w:rPr>
        <w:t xml:space="preserve">r maladministration, involving a candidate or a member of staff, </w:t>
      </w:r>
      <w:r w:rsidR="00E65CB8">
        <w:rPr>
          <w:rFonts w:ascii="Calibri" w:eastAsia="Calibri" w:hAnsi="Calibri" w:cs="Calibri"/>
          <w:sz w:val="22"/>
          <w:szCs w:val="22"/>
        </w:rPr>
        <w:t>completing the appropriate documentation</w:t>
      </w:r>
    </w:p>
    <w:p w14:paraId="6A4E3E6D" w14:textId="77777777" w:rsidR="00E65CB8" w:rsidRDefault="00E65CB8" w:rsidP="003705DA">
      <w:pPr>
        <w:numPr>
          <w:ilvl w:val="0"/>
          <w:numId w:val="133"/>
        </w:numPr>
        <w:tabs>
          <w:tab w:val="left" w:pos="200"/>
        </w:tabs>
        <w:rPr>
          <w:rFonts w:asciiTheme="majorHAnsi" w:hAnsiTheme="majorHAnsi" w:cstheme="majorBidi"/>
          <w:sz w:val="22"/>
          <w:szCs w:val="22"/>
        </w:rPr>
      </w:pPr>
      <w:r w:rsidRPr="6585A738">
        <w:rPr>
          <w:rFonts w:asciiTheme="majorHAnsi" w:hAnsiTheme="majorHAnsi" w:cstheme="majorBidi"/>
          <w:sz w:val="22"/>
          <w:szCs w:val="22"/>
        </w:rPr>
        <w:t xml:space="preserve">As required </w:t>
      </w:r>
      <w:r w:rsidR="009D3D7B" w:rsidRPr="6585A738">
        <w:rPr>
          <w:rFonts w:asciiTheme="majorHAnsi" w:hAnsiTheme="majorHAnsi" w:cstheme="majorBidi"/>
          <w:sz w:val="22"/>
          <w:szCs w:val="22"/>
        </w:rPr>
        <w:t xml:space="preserve">by an awarding body, ensures evidence of any instances of alleged or suspected malpractice (which includes maladministration) is gathered in accordance with the JCQ publication </w:t>
      </w:r>
      <w:r w:rsidR="009D3D7B" w:rsidRPr="6585A738">
        <w:rPr>
          <w:rFonts w:asciiTheme="majorHAnsi" w:hAnsiTheme="majorHAnsi" w:cstheme="majorBidi"/>
          <w:i/>
          <w:iCs/>
          <w:sz w:val="22"/>
          <w:szCs w:val="22"/>
        </w:rPr>
        <w:t>Suspected Malpractice – Policies and Procedures</w:t>
      </w:r>
      <w:r w:rsidR="009D3D7B" w:rsidRPr="6585A738">
        <w:rPr>
          <w:rFonts w:asciiTheme="majorHAnsi" w:hAnsiTheme="majorHAnsi" w:cstheme="majorBidi"/>
          <w:sz w:val="22"/>
          <w:szCs w:val="22"/>
        </w:rPr>
        <w:t xml:space="preserve"> and provides such information and advice as the awarding body may reasonably require</w:t>
      </w:r>
    </w:p>
    <w:p w14:paraId="56BDBFC7" w14:textId="77777777" w:rsidR="6585A738" w:rsidRDefault="6585A738" w:rsidP="6585A738">
      <w:pPr>
        <w:tabs>
          <w:tab w:val="left" w:pos="200"/>
        </w:tabs>
        <w:rPr>
          <w:rFonts w:asciiTheme="majorHAnsi" w:hAnsiTheme="majorHAnsi" w:cstheme="majorBidi"/>
          <w:sz w:val="22"/>
          <w:szCs w:val="22"/>
        </w:rPr>
      </w:pPr>
    </w:p>
    <w:p w14:paraId="48730983" w14:textId="6A9E95C9" w:rsidR="5653AC47" w:rsidRDefault="5653AC47" w:rsidP="703B5772">
      <w:pPr>
        <w:tabs>
          <w:tab w:val="left" w:pos="200"/>
        </w:tabs>
        <w:spacing w:line="259" w:lineRule="auto"/>
        <w:rPr>
          <w:rFonts w:ascii="Calibri" w:eastAsia="Calibri" w:hAnsi="Calibri" w:cs="Calibri"/>
          <w:b/>
          <w:bCs/>
          <w:color w:val="FF0000"/>
        </w:rPr>
      </w:pPr>
      <w:r w:rsidRPr="703B5772">
        <w:rPr>
          <w:rFonts w:ascii="Calibri" w:eastAsia="Calibri" w:hAnsi="Calibri" w:cs="Calibri"/>
          <w:b/>
          <w:bCs/>
          <w:color w:val="FF0000"/>
        </w:rPr>
        <w:t xml:space="preserve">Non-examination Assessment (including </w:t>
      </w:r>
      <w:r w:rsidR="003611C2">
        <w:rPr>
          <w:rFonts w:ascii="Calibri" w:eastAsia="Calibri" w:hAnsi="Calibri" w:cs="Calibri"/>
          <w:b/>
          <w:bCs/>
          <w:color w:val="FF0000"/>
        </w:rPr>
        <w:t xml:space="preserve">Internally Assessed </w:t>
      </w:r>
      <w:r w:rsidR="00201451">
        <w:rPr>
          <w:rFonts w:ascii="Calibri" w:eastAsia="Calibri" w:hAnsi="Calibri" w:cs="Calibri"/>
          <w:b/>
          <w:bCs/>
          <w:color w:val="FF0000"/>
        </w:rPr>
        <w:t>components</w:t>
      </w:r>
      <w:r w:rsidRPr="703B5772">
        <w:rPr>
          <w:rFonts w:ascii="Calibri" w:eastAsia="Calibri" w:hAnsi="Calibri" w:cs="Calibri"/>
          <w:b/>
          <w:bCs/>
          <w:color w:val="FF0000"/>
        </w:rPr>
        <w:t xml:space="preserve"> and coursework) Policy</w:t>
      </w:r>
    </w:p>
    <w:p w14:paraId="0040C6BA" w14:textId="52A44ECE" w:rsidR="2D318EB8" w:rsidRDefault="2D318EB8" w:rsidP="73B93067">
      <w:pPr>
        <w:pStyle w:val="ListParagraph"/>
        <w:numPr>
          <w:ilvl w:val="0"/>
          <w:numId w:val="11"/>
        </w:numPr>
        <w:tabs>
          <w:tab w:val="left" w:pos="200"/>
        </w:tabs>
        <w:spacing w:after="0" w:line="259" w:lineRule="auto"/>
        <w:rPr>
          <w:rFonts w:asciiTheme="majorHAnsi" w:hAnsiTheme="majorHAnsi" w:cstheme="majorBidi"/>
        </w:rPr>
      </w:pPr>
      <w:r w:rsidRPr="73B93067">
        <w:rPr>
          <w:rFonts w:asciiTheme="majorHAnsi" w:hAnsiTheme="majorHAnsi" w:cstheme="majorBidi"/>
        </w:rPr>
        <w:lastRenderedPageBreak/>
        <w:t xml:space="preserve">A written policy regarding the management of non-examination assessments including </w:t>
      </w:r>
      <w:r w:rsidR="003611C2">
        <w:rPr>
          <w:rFonts w:asciiTheme="majorHAnsi" w:hAnsiTheme="majorHAnsi" w:cstheme="majorBidi"/>
        </w:rPr>
        <w:t xml:space="preserve">internally assessed components </w:t>
      </w:r>
      <w:r w:rsidR="50908808" w:rsidRPr="73B93067">
        <w:rPr>
          <w:rFonts w:asciiTheme="majorHAnsi" w:hAnsiTheme="majorHAnsi" w:cstheme="majorBidi"/>
        </w:rPr>
        <w:t>and coursework.</w:t>
      </w:r>
    </w:p>
    <w:p w14:paraId="501482C5" w14:textId="77777777" w:rsidR="73B93067" w:rsidRDefault="73B93067" w:rsidP="73B93067">
      <w:pPr>
        <w:tabs>
          <w:tab w:val="left" w:pos="200"/>
        </w:tabs>
        <w:spacing w:line="259" w:lineRule="auto"/>
        <w:rPr>
          <w:rFonts w:asciiTheme="majorHAnsi" w:hAnsiTheme="majorHAnsi" w:cstheme="majorBidi"/>
          <w:sz w:val="22"/>
          <w:szCs w:val="22"/>
        </w:rPr>
      </w:pPr>
    </w:p>
    <w:p w14:paraId="3DE9980F" w14:textId="77777777" w:rsidR="50908808" w:rsidRDefault="50908808" w:rsidP="73B93067">
      <w:pPr>
        <w:tabs>
          <w:tab w:val="left" w:pos="200"/>
        </w:tabs>
        <w:spacing w:line="259" w:lineRule="auto"/>
        <w:rPr>
          <w:rFonts w:ascii="Calibri" w:eastAsia="Calibri" w:hAnsi="Calibri" w:cs="Calibri"/>
          <w:b/>
          <w:bCs/>
          <w:color w:val="FF0000"/>
        </w:rPr>
      </w:pPr>
      <w:r w:rsidRPr="73B93067">
        <w:rPr>
          <w:rFonts w:ascii="Calibri" w:eastAsia="Calibri" w:hAnsi="Calibri" w:cs="Calibri"/>
          <w:b/>
          <w:bCs/>
          <w:color w:val="FF0000"/>
        </w:rPr>
        <w:t>Whistleblowing Policy (Exams)</w:t>
      </w:r>
    </w:p>
    <w:p w14:paraId="457B4D2B" w14:textId="77777777" w:rsidR="50908808" w:rsidRDefault="50908808" w:rsidP="003705DA">
      <w:pPr>
        <w:numPr>
          <w:ilvl w:val="0"/>
          <w:numId w:val="133"/>
        </w:numPr>
        <w:tabs>
          <w:tab w:val="left" w:pos="200"/>
        </w:tabs>
        <w:rPr>
          <w:rFonts w:ascii="Calibri" w:eastAsia="Calibri" w:hAnsi="Calibri" w:cs="Calibri"/>
          <w:b/>
          <w:bCs/>
          <w:i/>
          <w:iCs/>
          <w:sz w:val="22"/>
          <w:szCs w:val="22"/>
        </w:rPr>
      </w:pPr>
      <w:r w:rsidRPr="73B93067">
        <w:rPr>
          <w:rFonts w:ascii="Calibri" w:eastAsia="Calibri" w:hAnsi="Calibri" w:cs="Calibri"/>
          <w:sz w:val="22"/>
          <w:szCs w:val="22"/>
        </w:rPr>
        <w:t>Ensures the centre has a whistleblowing policy in place</w:t>
      </w:r>
    </w:p>
    <w:p w14:paraId="264C3CAB" w14:textId="77777777" w:rsidR="73B93067" w:rsidRDefault="73B93067" w:rsidP="73B93067">
      <w:pPr>
        <w:tabs>
          <w:tab w:val="left" w:pos="200"/>
        </w:tabs>
        <w:spacing w:line="259" w:lineRule="auto"/>
        <w:rPr>
          <w:rFonts w:asciiTheme="majorHAnsi" w:hAnsiTheme="majorHAnsi" w:cstheme="majorBidi"/>
          <w:sz w:val="22"/>
          <w:szCs w:val="22"/>
        </w:rPr>
      </w:pPr>
    </w:p>
    <w:p w14:paraId="55C041FD" w14:textId="77777777" w:rsidR="004E4E4E" w:rsidRPr="009D3D7B" w:rsidRDefault="6DD734DD" w:rsidP="73B93067">
      <w:pPr>
        <w:tabs>
          <w:tab w:val="left" w:pos="200"/>
        </w:tabs>
        <w:spacing w:line="259" w:lineRule="auto"/>
        <w:rPr>
          <w:rFonts w:ascii="Calibri" w:eastAsia="Calibri" w:hAnsi="Calibri" w:cs="Calibri"/>
          <w:b/>
          <w:bCs/>
          <w:color w:val="FF0000"/>
        </w:rPr>
      </w:pPr>
      <w:r w:rsidRPr="73B93067">
        <w:rPr>
          <w:rFonts w:ascii="Calibri" w:eastAsia="Calibri" w:hAnsi="Calibri" w:cs="Calibri"/>
          <w:b/>
          <w:bCs/>
          <w:color w:val="FF0000"/>
        </w:rPr>
        <w:t>Word Processor Policy (Exams)</w:t>
      </w:r>
    </w:p>
    <w:p w14:paraId="4BB066E5" w14:textId="77777777" w:rsidR="00F66640" w:rsidRDefault="6DD734DD" w:rsidP="73B93067">
      <w:pPr>
        <w:pStyle w:val="ListParagraph"/>
        <w:numPr>
          <w:ilvl w:val="0"/>
          <w:numId w:val="10"/>
        </w:numPr>
        <w:tabs>
          <w:tab w:val="left" w:pos="200"/>
        </w:tabs>
        <w:spacing w:after="0" w:line="259" w:lineRule="auto"/>
        <w:rPr>
          <w:rFonts w:ascii="Calibri" w:eastAsia="Calibri" w:hAnsi="Calibri" w:cs="Calibri"/>
        </w:rPr>
      </w:pPr>
      <w:r w:rsidRPr="73B93067">
        <w:rPr>
          <w:rFonts w:ascii="Calibri" w:eastAsia="Calibri" w:hAnsi="Calibri" w:cs="Calibri"/>
        </w:rPr>
        <w:t>A written policy on the use of word processors in examinations</w:t>
      </w:r>
    </w:p>
    <w:p w14:paraId="49682CD1" w14:textId="77777777" w:rsidR="6585A738" w:rsidRDefault="6585A738" w:rsidP="6585A738">
      <w:pPr>
        <w:tabs>
          <w:tab w:val="left" w:pos="200"/>
        </w:tabs>
        <w:ind w:left="720"/>
        <w:rPr>
          <w:rFonts w:ascii="Calibri" w:eastAsia="Calibri" w:hAnsi="Calibri" w:cs="Calibri"/>
          <w:sz w:val="22"/>
          <w:szCs w:val="22"/>
        </w:rPr>
      </w:pPr>
    </w:p>
    <w:p w14:paraId="3C8C2EA9" w14:textId="77777777" w:rsidR="3051F62A" w:rsidRDefault="3051F62A" w:rsidP="73B93067">
      <w:pPr>
        <w:tabs>
          <w:tab w:val="left" w:pos="200"/>
        </w:tabs>
        <w:spacing w:line="259" w:lineRule="auto"/>
        <w:rPr>
          <w:rFonts w:ascii="Calibri" w:eastAsia="Calibri" w:hAnsi="Calibri" w:cs="Calibri"/>
          <w:b/>
          <w:bCs/>
          <w:color w:val="FF0000"/>
        </w:rPr>
      </w:pPr>
      <w:r w:rsidRPr="73B93067">
        <w:rPr>
          <w:rFonts w:ascii="Calibri" w:eastAsia="Calibri" w:hAnsi="Calibri" w:cs="Calibri"/>
          <w:b/>
          <w:bCs/>
          <w:color w:val="FF0000"/>
        </w:rPr>
        <w:t>Access Arrangements</w:t>
      </w:r>
      <w:r w:rsidR="5EF5BB73" w:rsidRPr="73B93067">
        <w:rPr>
          <w:rFonts w:ascii="Calibri" w:eastAsia="Calibri" w:hAnsi="Calibri" w:cs="Calibri"/>
          <w:b/>
          <w:bCs/>
          <w:color w:val="FF0000"/>
        </w:rPr>
        <w:t xml:space="preserve"> and reasonable adjustments</w:t>
      </w:r>
      <w:r w:rsidRPr="73B93067">
        <w:rPr>
          <w:rFonts w:ascii="Calibri" w:eastAsia="Calibri" w:hAnsi="Calibri" w:cs="Calibri"/>
          <w:b/>
          <w:bCs/>
          <w:color w:val="FF0000"/>
        </w:rPr>
        <w:t xml:space="preserve"> </w:t>
      </w:r>
    </w:p>
    <w:p w14:paraId="02444201" w14:textId="77777777" w:rsidR="00923A77" w:rsidRDefault="00923A77" w:rsidP="73B93067">
      <w:pPr>
        <w:tabs>
          <w:tab w:val="left" w:pos="200"/>
        </w:tabs>
        <w:spacing w:line="259" w:lineRule="auto"/>
        <w:rPr>
          <w:rFonts w:ascii="Calibri" w:eastAsia="Calibri" w:hAnsi="Calibri" w:cs="Calibri"/>
          <w:b/>
          <w:bCs/>
          <w:color w:val="FF0000"/>
        </w:rPr>
      </w:pPr>
    </w:p>
    <w:p w14:paraId="79C587B4" w14:textId="77777777" w:rsidR="0CACB7D0" w:rsidRDefault="0CACB7D0" w:rsidP="73B93067">
      <w:pPr>
        <w:tabs>
          <w:tab w:val="left" w:pos="200"/>
        </w:tabs>
        <w:spacing w:line="259" w:lineRule="auto"/>
        <w:rPr>
          <w:rFonts w:ascii="Calibri" w:eastAsia="Calibri" w:hAnsi="Calibri" w:cs="Calibri"/>
        </w:rPr>
      </w:pPr>
      <w:r w:rsidRPr="73B93067">
        <w:rPr>
          <w:rFonts w:ascii="Calibri" w:eastAsia="Calibri" w:hAnsi="Calibri" w:cs="Calibri"/>
        </w:rPr>
        <w:t>The head of centre/senior leadership will:</w:t>
      </w:r>
    </w:p>
    <w:p w14:paraId="29F3F516" w14:textId="77777777" w:rsidR="008B7E89" w:rsidRPr="0052090C" w:rsidRDefault="0CACB7D0" w:rsidP="73B93067">
      <w:pPr>
        <w:pStyle w:val="ListParagraph"/>
        <w:numPr>
          <w:ilvl w:val="0"/>
          <w:numId w:val="9"/>
        </w:numPr>
        <w:tabs>
          <w:tab w:val="left" w:pos="200"/>
        </w:tabs>
        <w:rPr>
          <w:rFonts w:asciiTheme="majorHAnsi" w:hAnsiTheme="majorHAnsi" w:cstheme="majorBidi"/>
        </w:rPr>
      </w:pPr>
      <w:r w:rsidRPr="73B93067">
        <w:rPr>
          <w:rFonts w:asciiTheme="majorHAnsi" w:hAnsiTheme="majorHAnsi" w:cstheme="majorBidi"/>
        </w:rPr>
        <w:t xml:space="preserve">Appoint a SENCo, or equivalent </w:t>
      </w:r>
      <w:r w:rsidR="454B8AA2" w:rsidRPr="73B93067">
        <w:rPr>
          <w:rFonts w:asciiTheme="majorHAnsi" w:hAnsiTheme="majorHAnsi" w:cstheme="majorBidi"/>
        </w:rPr>
        <w:t xml:space="preserve">member of staff, who will coordinate the access arrangements </w:t>
      </w:r>
      <w:r w:rsidR="6B7F2A60" w:rsidRPr="73B93067">
        <w:rPr>
          <w:rFonts w:asciiTheme="majorHAnsi" w:hAnsiTheme="majorHAnsi" w:cstheme="majorBidi"/>
        </w:rPr>
        <w:t xml:space="preserve">process </w:t>
      </w:r>
      <w:r w:rsidR="44588F98" w:rsidRPr="73B93067">
        <w:rPr>
          <w:rFonts w:asciiTheme="majorHAnsi" w:hAnsiTheme="majorHAnsi" w:cstheme="majorBidi"/>
        </w:rPr>
        <w:t>within the centre and determine appropriate arr</w:t>
      </w:r>
      <w:r w:rsidR="31379C60" w:rsidRPr="73B93067">
        <w:rPr>
          <w:rFonts w:asciiTheme="majorHAnsi" w:hAnsiTheme="majorHAnsi" w:cstheme="majorBidi"/>
        </w:rPr>
        <w:t>angements for candidates with learning difficulties and disabilities, candidates for whom English is an additional language</w:t>
      </w:r>
      <w:r w:rsidR="58DC8EB3" w:rsidRPr="73B93067">
        <w:rPr>
          <w:rFonts w:asciiTheme="majorHAnsi" w:hAnsiTheme="majorHAnsi" w:cstheme="majorBidi"/>
        </w:rPr>
        <w:t>, as well as those with a temporary illness or temporary injury</w:t>
      </w:r>
    </w:p>
    <w:p w14:paraId="0F0E07AA" w14:textId="77777777" w:rsidR="07319D8B" w:rsidRDefault="07319D8B" w:rsidP="73B93067">
      <w:pPr>
        <w:pStyle w:val="ListParagraph"/>
        <w:numPr>
          <w:ilvl w:val="0"/>
          <w:numId w:val="9"/>
        </w:numPr>
        <w:tabs>
          <w:tab w:val="left" w:pos="200"/>
        </w:tabs>
        <w:rPr>
          <w:rFonts w:asciiTheme="majorHAnsi" w:hAnsiTheme="majorHAnsi" w:cstheme="majorBidi"/>
        </w:rPr>
      </w:pPr>
      <w:r w:rsidRPr="2BDD9874">
        <w:rPr>
          <w:rFonts w:asciiTheme="majorHAnsi" w:hAnsiTheme="majorHAnsi" w:cstheme="majorBidi"/>
        </w:rPr>
        <w:t xml:space="preserve">Ensure that learners have the correct information and advice on their selected </w:t>
      </w:r>
      <w:r w:rsidR="7D598129" w:rsidRPr="2BDD9874">
        <w:rPr>
          <w:rFonts w:asciiTheme="majorHAnsi" w:hAnsiTheme="majorHAnsi" w:cstheme="majorBidi"/>
        </w:rPr>
        <w:t>qualification</w:t>
      </w:r>
      <w:r w:rsidR="7160C703" w:rsidRPr="2BDD9874">
        <w:rPr>
          <w:rFonts w:asciiTheme="majorHAnsi" w:hAnsiTheme="majorHAnsi" w:cstheme="majorBidi"/>
        </w:rPr>
        <w:t xml:space="preserve">(s) in an accessible format and that the qualification(s) </w:t>
      </w:r>
      <w:r w:rsidR="7587322C" w:rsidRPr="2BDD9874">
        <w:rPr>
          <w:rFonts w:asciiTheme="majorHAnsi" w:hAnsiTheme="majorHAnsi" w:cstheme="majorBidi"/>
        </w:rPr>
        <w:t xml:space="preserve">meet their needs. (The recruitment process must include the centre assessing each potential learner </w:t>
      </w:r>
      <w:r w:rsidR="20B0B772" w:rsidRPr="2BDD9874">
        <w:rPr>
          <w:rFonts w:asciiTheme="majorHAnsi" w:hAnsiTheme="majorHAnsi" w:cstheme="majorBidi"/>
        </w:rPr>
        <w:t>a</w:t>
      </w:r>
      <w:r w:rsidR="4757AE58" w:rsidRPr="2BDD9874">
        <w:rPr>
          <w:rFonts w:asciiTheme="majorHAnsi" w:hAnsiTheme="majorHAnsi" w:cstheme="majorBidi"/>
        </w:rPr>
        <w:t>n</w:t>
      </w:r>
      <w:r w:rsidR="20B0B772" w:rsidRPr="2BDD9874">
        <w:rPr>
          <w:rFonts w:asciiTheme="majorHAnsi" w:hAnsiTheme="majorHAnsi" w:cstheme="majorBidi"/>
        </w:rPr>
        <w:t xml:space="preserve">d making justifiable and professional judgements about the learner’s potential to complete </w:t>
      </w:r>
      <w:r w:rsidR="5E433808" w:rsidRPr="2BDD9874">
        <w:rPr>
          <w:rFonts w:asciiTheme="majorHAnsi" w:hAnsiTheme="majorHAnsi" w:cstheme="majorBidi"/>
        </w:rPr>
        <w:t>the examinations/assessments successfully and achieve the qualification(s). The centre’s assessm</w:t>
      </w:r>
      <w:r w:rsidR="340BF5AC" w:rsidRPr="2BDD9874">
        <w:rPr>
          <w:rFonts w:asciiTheme="majorHAnsi" w:hAnsiTheme="majorHAnsi" w:cstheme="majorBidi"/>
        </w:rPr>
        <w:t>ent must identify, where appropriate, the support that will be made available to the learner to facilitat</w:t>
      </w:r>
      <w:r w:rsidR="4F46267A" w:rsidRPr="2BDD9874">
        <w:rPr>
          <w:rFonts w:asciiTheme="majorHAnsi" w:hAnsiTheme="majorHAnsi" w:cstheme="majorBidi"/>
        </w:rPr>
        <w:t>e access to examinations/assessments)</w:t>
      </w:r>
    </w:p>
    <w:p w14:paraId="2848C0DA" w14:textId="77777777" w:rsidR="4F46267A" w:rsidRDefault="4F46267A" w:rsidP="2BDD9874">
      <w:pPr>
        <w:pStyle w:val="ListParagraph"/>
        <w:numPr>
          <w:ilvl w:val="0"/>
          <w:numId w:val="9"/>
        </w:numPr>
        <w:tabs>
          <w:tab w:val="left" w:pos="200"/>
        </w:tabs>
        <w:rPr>
          <w:rFonts w:asciiTheme="majorHAnsi" w:hAnsiTheme="majorHAnsi" w:cstheme="majorBidi"/>
        </w:rPr>
      </w:pPr>
      <w:r w:rsidRPr="2BDD9874">
        <w:rPr>
          <w:rFonts w:asciiTheme="majorHAnsi" w:hAnsiTheme="majorHAnsi" w:cstheme="majorBidi"/>
        </w:rPr>
        <w:t>Recognise its duties towards disabled candidates, including private candidates, ensuring compliance with all aspect</w:t>
      </w:r>
      <w:r w:rsidR="7E4C8F59" w:rsidRPr="2BDD9874">
        <w:rPr>
          <w:rFonts w:asciiTheme="majorHAnsi" w:hAnsiTheme="majorHAnsi" w:cstheme="majorBidi"/>
        </w:rPr>
        <w:t>s of the Equality Act 2010</w:t>
      </w:r>
      <w:r w:rsidR="43F653DF" w:rsidRPr="2BDD9874">
        <w:rPr>
          <w:rFonts w:asciiTheme="majorHAnsi" w:hAnsiTheme="majorHAnsi" w:cstheme="majorBidi"/>
        </w:rPr>
        <w:t>*</w:t>
      </w:r>
      <w:r w:rsidR="7E4C8F59" w:rsidRPr="2BDD9874">
        <w:rPr>
          <w:rFonts w:asciiTheme="majorHAnsi" w:hAnsiTheme="majorHAnsi" w:cstheme="majorBidi"/>
        </w:rPr>
        <w:t xml:space="preserve">, particularly Section 20 (7) (This must include a duty </w:t>
      </w:r>
      <w:r w:rsidR="438BF06A" w:rsidRPr="2BDD9874">
        <w:rPr>
          <w:rFonts w:asciiTheme="majorHAnsi" w:hAnsiTheme="majorHAnsi" w:cstheme="majorBidi"/>
        </w:rPr>
        <w:t>to explore and provide access to suitable courses, through the access arrangements process submit app</w:t>
      </w:r>
      <w:r w:rsidR="1B97393F" w:rsidRPr="2BDD9874">
        <w:rPr>
          <w:rFonts w:asciiTheme="majorHAnsi" w:hAnsiTheme="majorHAnsi" w:cstheme="majorBidi"/>
        </w:rPr>
        <w:t xml:space="preserve">lications for reasonable adjustments and make reasonable adjustments to the service the centre provides to disabled candidates. Where </w:t>
      </w:r>
      <w:r w:rsidR="52FB6560" w:rsidRPr="2BDD9874">
        <w:rPr>
          <w:rFonts w:asciiTheme="majorHAnsi" w:hAnsiTheme="majorHAnsi" w:cstheme="majorBidi"/>
        </w:rPr>
        <w:t xml:space="preserve">the centre is under a duty to make a reasonable adjustment, the centre must not </w:t>
      </w:r>
      <w:r w:rsidR="21B522BE" w:rsidRPr="2BDD9874">
        <w:rPr>
          <w:rFonts w:asciiTheme="majorHAnsi" w:hAnsiTheme="majorHAnsi" w:cstheme="majorBidi"/>
        </w:rPr>
        <w:t>charge disabled candidate any additional fee in relation to the adjust</w:t>
      </w:r>
      <w:r w:rsidR="2E313EDB" w:rsidRPr="2BDD9874">
        <w:rPr>
          <w:rFonts w:asciiTheme="majorHAnsi" w:hAnsiTheme="majorHAnsi" w:cstheme="majorBidi"/>
        </w:rPr>
        <w:t xml:space="preserve">ment or aid) </w:t>
      </w:r>
      <w:r w:rsidR="4BACDF78" w:rsidRPr="2BDD9874">
        <w:rPr>
          <w:rFonts w:asciiTheme="majorHAnsi" w:hAnsiTheme="majorHAnsi" w:cstheme="majorBidi"/>
        </w:rPr>
        <w:t>*</w:t>
      </w:r>
      <w:r w:rsidR="2E313EDB" w:rsidRPr="2BDD9874">
        <w:rPr>
          <w:rFonts w:asciiTheme="majorHAnsi" w:hAnsiTheme="majorHAnsi" w:cstheme="majorBidi"/>
        </w:rPr>
        <w:t xml:space="preserve">or any </w:t>
      </w:r>
      <w:r w:rsidR="30F5AAFC" w:rsidRPr="2BDD9874">
        <w:rPr>
          <w:rFonts w:asciiTheme="majorHAnsi" w:hAnsiTheme="majorHAnsi" w:cstheme="majorBidi"/>
        </w:rPr>
        <w:t>legislation in a relevant jurisdiction other than England a</w:t>
      </w:r>
      <w:r w:rsidR="1DA6A54D" w:rsidRPr="2BDD9874">
        <w:rPr>
          <w:rFonts w:asciiTheme="majorHAnsi" w:hAnsiTheme="majorHAnsi" w:cstheme="majorBidi"/>
        </w:rPr>
        <w:t>n</w:t>
      </w:r>
      <w:r w:rsidR="30F5AAFC" w:rsidRPr="2BDD9874">
        <w:rPr>
          <w:rFonts w:asciiTheme="majorHAnsi" w:hAnsiTheme="majorHAnsi" w:cstheme="majorBidi"/>
        </w:rPr>
        <w:t>d Wales which</w:t>
      </w:r>
      <w:r w:rsidR="47AB094B" w:rsidRPr="2BDD9874">
        <w:rPr>
          <w:rFonts w:asciiTheme="majorHAnsi" w:hAnsiTheme="majorHAnsi" w:cstheme="majorBidi"/>
        </w:rPr>
        <w:t xml:space="preserve"> has an equivalent purpose and effect</w:t>
      </w:r>
    </w:p>
    <w:p w14:paraId="0A1B389A" w14:textId="77777777" w:rsidR="47AB094B" w:rsidRDefault="47AB094B" w:rsidP="2BDD9874">
      <w:pPr>
        <w:pStyle w:val="ListParagraph"/>
        <w:numPr>
          <w:ilvl w:val="0"/>
          <w:numId w:val="9"/>
        </w:numPr>
        <w:tabs>
          <w:tab w:val="left" w:pos="200"/>
        </w:tabs>
        <w:rPr>
          <w:rFonts w:asciiTheme="majorHAnsi" w:hAnsiTheme="majorHAnsi" w:cstheme="majorBidi"/>
        </w:rPr>
      </w:pPr>
      <w:r w:rsidRPr="2BDD9874">
        <w:rPr>
          <w:rFonts w:asciiTheme="majorHAnsi" w:hAnsiTheme="majorHAnsi" w:cstheme="majorBidi"/>
        </w:rPr>
        <w:t xml:space="preserve">Ensure that the SENCo undertakes the necessary </w:t>
      </w:r>
      <w:r w:rsidR="2E56CA67" w:rsidRPr="2BDD9874">
        <w:rPr>
          <w:rFonts w:asciiTheme="majorHAnsi" w:hAnsiTheme="majorHAnsi" w:cstheme="majorBidi"/>
        </w:rPr>
        <w:t>and appropriate steps to gather a picture of need and demonstrate normal way of working for a privat</w:t>
      </w:r>
      <w:r w:rsidR="48F083D9" w:rsidRPr="2BDD9874">
        <w:rPr>
          <w:rFonts w:asciiTheme="majorHAnsi" w:hAnsiTheme="majorHAnsi" w:cstheme="majorBidi"/>
        </w:rPr>
        <w:t xml:space="preserve">e candidate such as a distance learner or home educated student (The centre, </w:t>
      </w:r>
      <w:r w:rsidR="3541FBF6" w:rsidRPr="2BDD9874">
        <w:rPr>
          <w:rFonts w:asciiTheme="majorHAnsi" w:hAnsiTheme="majorHAnsi" w:cstheme="majorBidi"/>
        </w:rPr>
        <w:t xml:space="preserve">where required, </w:t>
      </w:r>
      <w:r w:rsidR="48F083D9" w:rsidRPr="2BDD9874">
        <w:rPr>
          <w:rFonts w:asciiTheme="majorHAnsi" w:hAnsiTheme="majorHAnsi" w:cstheme="majorBidi"/>
        </w:rPr>
        <w:t>must l</w:t>
      </w:r>
      <w:r w:rsidR="6C0E7AB8" w:rsidRPr="2BDD9874">
        <w:rPr>
          <w:rFonts w:asciiTheme="majorHAnsi" w:hAnsiTheme="majorHAnsi" w:cstheme="majorBidi"/>
        </w:rPr>
        <w:t>e</w:t>
      </w:r>
      <w:r w:rsidR="48F083D9" w:rsidRPr="2BDD9874">
        <w:rPr>
          <w:rFonts w:asciiTheme="majorHAnsi" w:hAnsiTheme="majorHAnsi" w:cstheme="majorBidi"/>
        </w:rPr>
        <w:t xml:space="preserve">ad on the assessment </w:t>
      </w:r>
      <w:r w:rsidR="374C4041" w:rsidRPr="2BDD9874">
        <w:rPr>
          <w:rFonts w:asciiTheme="majorHAnsi" w:hAnsiTheme="majorHAnsi" w:cstheme="majorBidi"/>
        </w:rPr>
        <w:t xml:space="preserve">process. The candidate must be assessed by the </w:t>
      </w:r>
      <w:r w:rsidR="78734D91" w:rsidRPr="2BDD9874">
        <w:rPr>
          <w:rFonts w:asciiTheme="majorHAnsi" w:hAnsiTheme="majorHAnsi" w:cstheme="majorBidi"/>
        </w:rPr>
        <w:t xml:space="preserve">centre’s appointed assessor. In some instances, depending on their needs, the candidate may have to be assessed away from the </w:t>
      </w:r>
      <w:r w:rsidR="44E92E16" w:rsidRPr="2BDD9874">
        <w:rPr>
          <w:rFonts w:asciiTheme="majorHAnsi" w:hAnsiTheme="majorHAnsi" w:cstheme="majorBidi"/>
        </w:rPr>
        <w:t>centre, for example at home. The centre must comply with the obligation to identify the need for</w:t>
      </w:r>
      <w:r w:rsidR="4A1D97BF" w:rsidRPr="2BDD9874">
        <w:rPr>
          <w:rFonts w:asciiTheme="majorHAnsi" w:hAnsiTheme="majorHAnsi" w:cstheme="majorBidi"/>
        </w:rPr>
        <w:t>, request and implement access arrangements)</w:t>
      </w:r>
    </w:p>
    <w:p w14:paraId="51571169" w14:textId="77777777" w:rsidR="4A1D97BF" w:rsidRDefault="4A1D97BF" w:rsidP="2BDD9874">
      <w:pPr>
        <w:pStyle w:val="ListParagraph"/>
        <w:numPr>
          <w:ilvl w:val="0"/>
          <w:numId w:val="9"/>
        </w:numPr>
        <w:tabs>
          <w:tab w:val="left" w:pos="200"/>
        </w:tabs>
        <w:rPr>
          <w:rFonts w:asciiTheme="majorHAnsi" w:hAnsiTheme="majorHAnsi" w:cstheme="majorBidi"/>
        </w:rPr>
      </w:pPr>
      <w:r w:rsidRPr="2BDD9874">
        <w:rPr>
          <w:rFonts w:asciiTheme="majorHAnsi" w:hAnsiTheme="majorHAnsi" w:cstheme="majorBidi"/>
        </w:rPr>
        <w:t>Ensure that where a candidate with a learning difficulty requires an assessment of their needs, they are assess</w:t>
      </w:r>
      <w:r w:rsidR="67DDC80B" w:rsidRPr="2BDD9874">
        <w:rPr>
          <w:rFonts w:asciiTheme="majorHAnsi" w:hAnsiTheme="majorHAnsi" w:cstheme="majorBidi"/>
        </w:rPr>
        <w:t>ed by an appropriate qualified assessor as appointed by the head of centre (Evidence of the a</w:t>
      </w:r>
      <w:r w:rsidR="33A52314" w:rsidRPr="2BDD9874">
        <w:rPr>
          <w:rFonts w:asciiTheme="majorHAnsi" w:hAnsiTheme="majorHAnsi" w:cstheme="majorBidi"/>
        </w:rPr>
        <w:t>ssessor’s qualification(s) must be obtained before they assess candidates and held on file for inspection)</w:t>
      </w:r>
    </w:p>
    <w:p w14:paraId="1443BC18" w14:textId="77777777" w:rsidR="307CBF1D" w:rsidRDefault="307CBF1D" w:rsidP="2BDD9874">
      <w:pPr>
        <w:pStyle w:val="ListParagraph"/>
        <w:numPr>
          <w:ilvl w:val="0"/>
          <w:numId w:val="9"/>
        </w:numPr>
        <w:tabs>
          <w:tab w:val="left" w:pos="200"/>
        </w:tabs>
        <w:rPr>
          <w:rFonts w:asciiTheme="majorHAnsi" w:hAnsiTheme="majorHAnsi" w:cstheme="majorBidi"/>
          <w:i/>
          <w:iCs/>
        </w:rPr>
      </w:pPr>
      <w:r w:rsidRPr="2BDD9874">
        <w:rPr>
          <w:rFonts w:asciiTheme="majorHAnsi" w:hAnsiTheme="majorHAnsi" w:cstheme="majorBidi"/>
        </w:rPr>
        <w:t xml:space="preserve">Have a written process in place to not only check the qualification(s) of their assessor(s) but that the correct </w:t>
      </w:r>
      <w:r w:rsidR="44DA4DC5" w:rsidRPr="2BDD9874">
        <w:rPr>
          <w:rFonts w:asciiTheme="majorHAnsi" w:hAnsiTheme="majorHAnsi" w:cstheme="majorBidi"/>
        </w:rPr>
        <w:t>procedures are followed as in Chapter 7 of the JCQ document</w:t>
      </w:r>
      <w:r w:rsidR="44DA4DC5" w:rsidRPr="2BDD9874">
        <w:rPr>
          <w:rFonts w:asciiTheme="majorHAnsi" w:hAnsiTheme="majorHAnsi" w:cstheme="majorBidi"/>
          <w:i/>
          <w:iCs/>
        </w:rPr>
        <w:t xml:space="preserve"> Access Arrangements and Reasonable Adjustments</w:t>
      </w:r>
    </w:p>
    <w:p w14:paraId="05939B1F" w14:textId="77777777" w:rsidR="4E8F9CAC" w:rsidRDefault="4E8F9CAC" w:rsidP="2BDD9874">
      <w:pPr>
        <w:pStyle w:val="ListParagraph"/>
        <w:numPr>
          <w:ilvl w:val="0"/>
          <w:numId w:val="9"/>
        </w:numPr>
        <w:tabs>
          <w:tab w:val="left" w:pos="200"/>
        </w:tabs>
        <w:rPr>
          <w:rFonts w:asciiTheme="majorHAnsi" w:hAnsiTheme="majorHAnsi" w:cstheme="majorBidi"/>
        </w:rPr>
      </w:pPr>
      <w:r w:rsidRPr="2BDD9874">
        <w:rPr>
          <w:rFonts w:asciiTheme="majorHAnsi" w:hAnsiTheme="majorHAnsi" w:cstheme="majorBidi"/>
        </w:rPr>
        <w:t xml:space="preserve">Assist the awarding bodies in the discharge of their duty to make reasonable </w:t>
      </w:r>
      <w:r w:rsidR="2DD311B3" w:rsidRPr="2BDD9874">
        <w:rPr>
          <w:rFonts w:asciiTheme="majorHAnsi" w:hAnsiTheme="majorHAnsi" w:cstheme="majorBidi"/>
        </w:rPr>
        <w:t xml:space="preserve">adjustments by requesting access arrangements, where required, and fully support the SENCo in effectively implementing </w:t>
      </w:r>
      <w:r w:rsidR="2CF286F8" w:rsidRPr="2BDD9874">
        <w:rPr>
          <w:rFonts w:asciiTheme="majorHAnsi" w:hAnsiTheme="majorHAnsi" w:cstheme="majorBidi"/>
        </w:rPr>
        <w:t>those arrangements once approved</w:t>
      </w:r>
    </w:p>
    <w:p w14:paraId="0AB2A2CC" w14:textId="77777777" w:rsidR="2CF286F8" w:rsidRDefault="2CF286F8" w:rsidP="2BDD9874">
      <w:pPr>
        <w:tabs>
          <w:tab w:val="left" w:pos="200"/>
        </w:tabs>
        <w:rPr>
          <w:rFonts w:ascii="Calibri" w:eastAsia="Calibri" w:hAnsi="Calibri" w:cs="Calibri"/>
          <w:b/>
          <w:bCs/>
          <w:color w:val="FF0000"/>
        </w:rPr>
      </w:pPr>
      <w:r w:rsidRPr="2BDD9874">
        <w:rPr>
          <w:rFonts w:ascii="Calibri" w:eastAsia="Calibri" w:hAnsi="Calibri" w:cs="Calibri"/>
          <w:b/>
          <w:bCs/>
          <w:color w:val="FF0000"/>
        </w:rPr>
        <w:t>Malpractice</w:t>
      </w:r>
    </w:p>
    <w:p w14:paraId="0D1C69BD" w14:textId="77777777" w:rsidR="00923A77" w:rsidRDefault="00923A77" w:rsidP="2BDD9874">
      <w:pPr>
        <w:tabs>
          <w:tab w:val="left" w:pos="200"/>
        </w:tabs>
        <w:rPr>
          <w:rFonts w:ascii="Calibri" w:eastAsia="Calibri" w:hAnsi="Calibri" w:cs="Calibri"/>
        </w:rPr>
      </w:pPr>
    </w:p>
    <w:p w14:paraId="0ACC7C7D" w14:textId="27CA0B33" w:rsidR="008B7E89" w:rsidRPr="008B7E89" w:rsidRDefault="36AE2D01" w:rsidP="2BDD9874">
      <w:pPr>
        <w:tabs>
          <w:tab w:val="left" w:pos="200"/>
        </w:tabs>
        <w:rPr>
          <w:rFonts w:asciiTheme="majorHAnsi" w:hAnsiTheme="majorHAnsi" w:cstheme="majorBidi"/>
          <w:sz w:val="22"/>
          <w:szCs w:val="22"/>
        </w:rPr>
      </w:pPr>
      <w:r w:rsidRPr="2BDD9874">
        <w:rPr>
          <w:rFonts w:asciiTheme="majorHAnsi" w:hAnsiTheme="majorHAnsi" w:cstheme="majorBidi"/>
          <w:sz w:val="22"/>
          <w:szCs w:val="22"/>
        </w:rPr>
        <w:t>The centre will:</w:t>
      </w:r>
    </w:p>
    <w:p w14:paraId="61D07CE9" w14:textId="77777777" w:rsidR="36AE2D01" w:rsidRDefault="36AE2D01" w:rsidP="2BDD9874">
      <w:pPr>
        <w:pStyle w:val="ListParagraph"/>
        <w:numPr>
          <w:ilvl w:val="0"/>
          <w:numId w:val="8"/>
        </w:numPr>
        <w:tabs>
          <w:tab w:val="left" w:pos="200"/>
        </w:tabs>
        <w:rPr>
          <w:rFonts w:asciiTheme="majorHAnsi" w:hAnsiTheme="majorHAnsi" w:cstheme="majorBidi"/>
        </w:rPr>
      </w:pPr>
      <w:r w:rsidRPr="2BDD9874">
        <w:rPr>
          <w:rFonts w:asciiTheme="majorHAnsi" w:hAnsiTheme="majorHAnsi" w:cstheme="majorBidi"/>
        </w:rPr>
        <w:t xml:space="preserve">Take all reasonable steps to prevent the occurrence of any </w:t>
      </w:r>
      <w:r w:rsidR="133E48AF" w:rsidRPr="2BDD9874">
        <w:rPr>
          <w:rFonts w:asciiTheme="majorHAnsi" w:hAnsiTheme="majorHAnsi" w:cstheme="majorBidi"/>
        </w:rPr>
        <w:t>malpractice (which includes maladministration) before, during and after assessments have taken place</w:t>
      </w:r>
    </w:p>
    <w:p w14:paraId="1654DBA4" w14:textId="77777777" w:rsidR="528C1E03" w:rsidRDefault="528C1E03" w:rsidP="2BDD9874">
      <w:pPr>
        <w:pStyle w:val="ListParagraph"/>
        <w:numPr>
          <w:ilvl w:val="0"/>
          <w:numId w:val="8"/>
        </w:numPr>
        <w:tabs>
          <w:tab w:val="left" w:pos="200"/>
        </w:tabs>
        <w:rPr>
          <w:rFonts w:asciiTheme="majorHAnsi" w:hAnsiTheme="majorHAnsi" w:cstheme="majorBidi"/>
        </w:rPr>
      </w:pPr>
      <w:r w:rsidRPr="2BDD9874">
        <w:rPr>
          <w:rFonts w:asciiTheme="majorHAnsi" w:hAnsiTheme="majorHAnsi" w:cstheme="majorBidi"/>
        </w:rPr>
        <w:lastRenderedPageBreak/>
        <w:t>Inform the awarding body immediately of any alleged, suspected or actual incidents of malprac</w:t>
      </w:r>
      <w:r w:rsidR="0B571CCD" w:rsidRPr="2BDD9874">
        <w:rPr>
          <w:rFonts w:asciiTheme="majorHAnsi" w:hAnsiTheme="majorHAnsi" w:cstheme="majorBidi"/>
        </w:rPr>
        <w:t>tice or maladministration, involving a candidate or a member of staff, by completing the a</w:t>
      </w:r>
      <w:r w:rsidR="5F6F2981" w:rsidRPr="2BDD9874">
        <w:rPr>
          <w:rFonts w:asciiTheme="majorHAnsi" w:hAnsiTheme="majorHAnsi" w:cstheme="majorBidi"/>
        </w:rPr>
        <w:t>ppropriate documentation</w:t>
      </w:r>
    </w:p>
    <w:p w14:paraId="507AE770" w14:textId="77777777" w:rsidR="5F6F2981" w:rsidRDefault="5F6F2981" w:rsidP="2BDD9874">
      <w:pPr>
        <w:pStyle w:val="ListParagraph"/>
        <w:numPr>
          <w:ilvl w:val="0"/>
          <w:numId w:val="8"/>
        </w:numPr>
        <w:tabs>
          <w:tab w:val="left" w:pos="200"/>
        </w:tabs>
        <w:rPr>
          <w:rFonts w:asciiTheme="majorHAnsi" w:hAnsiTheme="majorHAnsi" w:cstheme="majorBidi"/>
        </w:rPr>
      </w:pPr>
      <w:r w:rsidRPr="2BDD9874">
        <w:rPr>
          <w:rFonts w:asciiTheme="majorHAnsi" w:hAnsiTheme="majorHAnsi" w:cstheme="majorBidi"/>
        </w:rPr>
        <w:t xml:space="preserve">As required by an awarding body, ensures evidence </w:t>
      </w:r>
      <w:r w:rsidR="0CE347A2" w:rsidRPr="2BDD9874">
        <w:rPr>
          <w:rFonts w:asciiTheme="majorHAnsi" w:hAnsiTheme="majorHAnsi" w:cstheme="majorBidi"/>
        </w:rPr>
        <w:t>of any instances of alleged or suspected malpractice (which includes maladministration) is gathered</w:t>
      </w:r>
      <w:r w:rsidR="10C000A6" w:rsidRPr="2BDD9874">
        <w:rPr>
          <w:rFonts w:asciiTheme="majorHAnsi" w:hAnsiTheme="majorHAnsi" w:cstheme="majorBidi"/>
        </w:rPr>
        <w:t xml:space="preserve"> in accordance with the current JCQ document </w:t>
      </w:r>
      <w:r w:rsidR="10C000A6" w:rsidRPr="2BDD9874">
        <w:rPr>
          <w:rFonts w:asciiTheme="majorHAnsi" w:hAnsiTheme="majorHAnsi" w:cstheme="majorBidi"/>
          <w:i/>
          <w:iCs/>
        </w:rPr>
        <w:t>Suspected Malpractice – Policies and Procedures</w:t>
      </w:r>
      <w:r w:rsidR="10C000A6" w:rsidRPr="2BDD9874">
        <w:rPr>
          <w:rFonts w:asciiTheme="majorHAnsi" w:hAnsiTheme="majorHAnsi" w:cstheme="majorBidi"/>
        </w:rPr>
        <w:t xml:space="preserve"> and provides such information</w:t>
      </w:r>
      <w:r w:rsidR="6761C349" w:rsidRPr="2BDD9874">
        <w:rPr>
          <w:rFonts w:asciiTheme="majorHAnsi" w:hAnsiTheme="majorHAnsi" w:cstheme="majorBidi"/>
        </w:rPr>
        <w:t xml:space="preserve"> and advice as the awarding body may reasonably request</w:t>
      </w:r>
    </w:p>
    <w:p w14:paraId="160D8AC2" w14:textId="77777777" w:rsidR="6761C349" w:rsidRDefault="6761C349" w:rsidP="2BDD9874">
      <w:pPr>
        <w:pStyle w:val="ListParagraph"/>
        <w:numPr>
          <w:ilvl w:val="0"/>
          <w:numId w:val="8"/>
        </w:numPr>
        <w:tabs>
          <w:tab w:val="left" w:pos="200"/>
        </w:tabs>
        <w:rPr>
          <w:rFonts w:asciiTheme="majorHAnsi" w:hAnsiTheme="majorHAnsi" w:cstheme="majorBidi"/>
        </w:rPr>
      </w:pPr>
      <w:r w:rsidRPr="2BDD9874">
        <w:rPr>
          <w:rFonts w:asciiTheme="majorHAnsi" w:hAnsiTheme="majorHAnsi" w:cstheme="majorBidi"/>
        </w:rPr>
        <w:t>(</w:t>
      </w:r>
      <w:r w:rsidRPr="2BDD9874">
        <w:rPr>
          <w:rFonts w:asciiTheme="majorHAnsi" w:hAnsiTheme="majorHAnsi" w:cstheme="majorBidi"/>
          <w:color w:val="8DB3E2" w:themeColor="text2" w:themeTint="66"/>
        </w:rPr>
        <w:t xml:space="preserve">GR </w:t>
      </w:r>
      <w:r w:rsidRPr="2BDD9874">
        <w:rPr>
          <w:rFonts w:asciiTheme="majorHAnsi" w:hAnsiTheme="majorHAnsi" w:cstheme="majorBidi"/>
        </w:rPr>
        <w:t>6.2) En</w:t>
      </w:r>
      <w:r w:rsidR="1115CBC9" w:rsidRPr="2BDD9874">
        <w:rPr>
          <w:rFonts w:asciiTheme="majorHAnsi" w:hAnsiTheme="majorHAnsi" w:cstheme="majorBidi"/>
        </w:rPr>
        <w:t>s</w:t>
      </w:r>
      <w:r w:rsidRPr="2BDD9874">
        <w:rPr>
          <w:rFonts w:asciiTheme="majorHAnsi" w:hAnsiTheme="majorHAnsi" w:cstheme="majorBidi"/>
        </w:rPr>
        <w:t>ures any person involved in administ</w:t>
      </w:r>
      <w:r w:rsidR="19E66647" w:rsidRPr="2BDD9874">
        <w:rPr>
          <w:rFonts w:asciiTheme="majorHAnsi" w:hAnsiTheme="majorHAnsi" w:cstheme="majorBidi"/>
        </w:rPr>
        <w:t>er</w:t>
      </w:r>
      <w:r w:rsidRPr="2BDD9874">
        <w:rPr>
          <w:rFonts w:asciiTheme="majorHAnsi" w:hAnsiTheme="majorHAnsi" w:cstheme="majorBidi"/>
        </w:rPr>
        <w:t>ing, teaching or completing examinations/assessments is advise</w:t>
      </w:r>
      <w:r w:rsidR="1ADCC23B" w:rsidRPr="2BDD9874">
        <w:rPr>
          <w:rFonts w:asciiTheme="majorHAnsi" w:hAnsiTheme="majorHAnsi" w:cstheme="majorBidi"/>
        </w:rPr>
        <w:t>d that where malpractice is suspected, or alleged, personal data about them will be provided to the awarding body (o</w:t>
      </w:r>
      <w:r w:rsidR="2946E8AF" w:rsidRPr="2BDD9874">
        <w:rPr>
          <w:rFonts w:asciiTheme="majorHAnsi" w:hAnsiTheme="majorHAnsi" w:cstheme="majorBidi"/>
        </w:rPr>
        <w:t>r</w:t>
      </w:r>
      <w:r w:rsidR="1ADCC23B" w:rsidRPr="2BDD9874">
        <w:rPr>
          <w:rFonts w:asciiTheme="majorHAnsi" w:hAnsiTheme="majorHAnsi" w:cstheme="majorBidi"/>
        </w:rPr>
        <w:t xml:space="preserve"> bodies)</w:t>
      </w:r>
      <w:r w:rsidR="7F4DA9B0" w:rsidRPr="2BDD9874">
        <w:rPr>
          <w:rFonts w:asciiTheme="majorHAnsi" w:hAnsiTheme="majorHAnsi" w:cstheme="majorBidi"/>
        </w:rPr>
        <w:t xml:space="preserve"> whose </w:t>
      </w:r>
      <w:r w:rsidR="5DA97920" w:rsidRPr="2BDD9874">
        <w:rPr>
          <w:rFonts w:asciiTheme="majorHAnsi" w:hAnsiTheme="majorHAnsi" w:cstheme="majorBidi"/>
        </w:rPr>
        <w:t xml:space="preserve">examinations/assessments are involved. Personal data </w:t>
      </w:r>
      <w:r w:rsidR="18CAD33B" w:rsidRPr="2BDD9874">
        <w:rPr>
          <w:rFonts w:asciiTheme="majorHAnsi" w:hAnsiTheme="majorHAnsi" w:cstheme="majorBidi"/>
        </w:rPr>
        <w:t xml:space="preserve">about them may also be shared with other awarding bodies, the qualifications regulator or professional bodies in accordance with </w:t>
      </w:r>
      <w:r w:rsidR="4B1A64AB" w:rsidRPr="2BDD9874">
        <w:rPr>
          <w:rFonts w:asciiTheme="majorHAnsi" w:hAnsiTheme="majorHAnsi" w:cstheme="majorBidi"/>
        </w:rPr>
        <w:t xml:space="preserve">the JCQ document </w:t>
      </w:r>
      <w:r w:rsidR="4B1A64AB" w:rsidRPr="2BDD9874">
        <w:rPr>
          <w:rFonts w:asciiTheme="majorHAnsi" w:hAnsiTheme="majorHAnsi" w:cstheme="majorBidi"/>
          <w:i/>
          <w:iCs/>
        </w:rPr>
        <w:t>Suspected Malpractice – Policies and Procedures</w:t>
      </w:r>
    </w:p>
    <w:p w14:paraId="2090EA81" w14:textId="77777777" w:rsidR="2BDD9874" w:rsidRDefault="2BDD9874" w:rsidP="2BDD9874">
      <w:pPr>
        <w:tabs>
          <w:tab w:val="left" w:pos="200"/>
        </w:tabs>
        <w:spacing w:line="259" w:lineRule="auto"/>
        <w:rPr>
          <w:rFonts w:ascii="Calibri" w:eastAsia="Calibri" w:hAnsi="Calibri" w:cs="Calibri"/>
          <w:b/>
          <w:bCs/>
          <w:color w:val="FF0000"/>
        </w:rPr>
      </w:pPr>
    </w:p>
    <w:p w14:paraId="728108EA" w14:textId="77777777" w:rsidR="4B1A64AB" w:rsidRDefault="4B1A64AB" w:rsidP="2BDD9874">
      <w:pPr>
        <w:tabs>
          <w:tab w:val="left" w:pos="200"/>
        </w:tabs>
        <w:spacing w:line="259" w:lineRule="auto"/>
        <w:rPr>
          <w:rFonts w:ascii="Calibri" w:eastAsia="Calibri" w:hAnsi="Calibri" w:cs="Calibri"/>
          <w:b/>
          <w:bCs/>
          <w:color w:val="FF0000"/>
        </w:rPr>
      </w:pPr>
      <w:r w:rsidRPr="2BDD9874">
        <w:rPr>
          <w:rFonts w:ascii="Calibri" w:eastAsia="Calibri" w:hAnsi="Calibri" w:cs="Calibri"/>
          <w:b/>
          <w:bCs/>
          <w:color w:val="FF0000"/>
        </w:rPr>
        <w:t>Personal data</w:t>
      </w:r>
    </w:p>
    <w:p w14:paraId="5B3FDFBC" w14:textId="161132B5" w:rsidR="4B1A64AB" w:rsidRDefault="4B1A64AB" w:rsidP="703B5772">
      <w:pPr>
        <w:tabs>
          <w:tab w:val="left" w:pos="200"/>
        </w:tabs>
        <w:spacing w:line="259" w:lineRule="auto"/>
        <w:rPr>
          <w:rFonts w:ascii="Calibri" w:eastAsia="Calibri" w:hAnsi="Calibri" w:cs="Calibri"/>
        </w:rPr>
      </w:pPr>
    </w:p>
    <w:p w14:paraId="3C770A56" w14:textId="77777777" w:rsidR="4B1A64AB" w:rsidRDefault="4B1A64AB" w:rsidP="2BDD9874">
      <w:pPr>
        <w:tabs>
          <w:tab w:val="left" w:pos="200"/>
        </w:tabs>
        <w:spacing w:line="259" w:lineRule="auto"/>
        <w:rPr>
          <w:rFonts w:ascii="Calibri" w:eastAsia="Calibri" w:hAnsi="Calibri" w:cs="Calibri"/>
          <w:sz w:val="22"/>
          <w:szCs w:val="22"/>
        </w:rPr>
      </w:pPr>
      <w:r w:rsidRPr="2BDD9874">
        <w:rPr>
          <w:rFonts w:ascii="Calibri" w:eastAsia="Calibri" w:hAnsi="Calibri" w:cs="Calibri"/>
          <w:sz w:val="22"/>
          <w:szCs w:val="22"/>
        </w:rPr>
        <w:t xml:space="preserve">It </w:t>
      </w:r>
      <w:r w:rsidR="0655624E" w:rsidRPr="2BDD9874">
        <w:rPr>
          <w:rFonts w:ascii="Calibri" w:eastAsia="Calibri" w:hAnsi="Calibri" w:cs="Calibri"/>
          <w:sz w:val="22"/>
          <w:szCs w:val="22"/>
        </w:rPr>
        <w:t>is the responsibility of centres to inform candidates of the</w:t>
      </w:r>
      <w:r w:rsidR="5E51D007" w:rsidRPr="2BDD9874">
        <w:rPr>
          <w:rFonts w:ascii="Calibri" w:eastAsia="Calibri" w:hAnsi="Calibri" w:cs="Calibri"/>
          <w:sz w:val="22"/>
          <w:szCs w:val="22"/>
        </w:rPr>
        <w:t xml:space="preserve"> processing that the centre undertakes. For example, that the centre will</w:t>
      </w:r>
      <w:r w:rsidR="796904D2" w:rsidRPr="2BDD9874">
        <w:rPr>
          <w:rFonts w:ascii="Calibri" w:eastAsia="Calibri" w:hAnsi="Calibri" w:cs="Calibri"/>
          <w:sz w:val="22"/>
          <w:szCs w:val="22"/>
        </w:rPr>
        <w:t xml:space="preserve"> provide relevant personal data including name, date of birth, gender to th</w:t>
      </w:r>
      <w:r w:rsidR="040FEAF0" w:rsidRPr="2BDD9874">
        <w:rPr>
          <w:rFonts w:ascii="Calibri" w:eastAsia="Calibri" w:hAnsi="Calibri" w:cs="Calibri"/>
          <w:sz w:val="22"/>
          <w:szCs w:val="22"/>
        </w:rPr>
        <w:t>e awarding bodies for the purpose of examining and awarding qualifications.</w:t>
      </w:r>
    </w:p>
    <w:p w14:paraId="3DD45351" w14:textId="77777777" w:rsidR="35D2DF23" w:rsidRDefault="35D2DF23" w:rsidP="2BDD9874">
      <w:pPr>
        <w:tabs>
          <w:tab w:val="left" w:pos="200"/>
        </w:tabs>
        <w:spacing w:line="259" w:lineRule="auto"/>
        <w:rPr>
          <w:rFonts w:ascii="Calibri" w:eastAsia="Calibri" w:hAnsi="Calibri" w:cs="Calibri"/>
          <w:sz w:val="22"/>
          <w:szCs w:val="22"/>
        </w:rPr>
      </w:pPr>
      <w:r w:rsidRPr="2BDD9874">
        <w:rPr>
          <w:rFonts w:ascii="Calibri" w:eastAsia="Calibri" w:hAnsi="Calibri" w:cs="Calibri"/>
          <w:sz w:val="22"/>
          <w:szCs w:val="22"/>
        </w:rPr>
        <w:t xml:space="preserve">Materials which are submitted by candidates </w:t>
      </w:r>
      <w:r w:rsidR="0863F2A6" w:rsidRPr="2BDD9874">
        <w:rPr>
          <w:rFonts w:ascii="Calibri" w:eastAsia="Calibri" w:hAnsi="Calibri" w:cs="Calibri"/>
          <w:sz w:val="22"/>
          <w:szCs w:val="22"/>
        </w:rPr>
        <w:t xml:space="preserve">for assessments may include any form of written work, audio and visual materials, computer programmes </w:t>
      </w:r>
      <w:r w:rsidR="5C6368A5" w:rsidRPr="2BDD9874">
        <w:rPr>
          <w:rFonts w:ascii="Calibri" w:eastAsia="Calibri" w:hAnsi="Calibri" w:cs="Calibri"/>
          <w:sz w:val="22"/>
          <w:szCs w:val="22"/>
        </w:rPr>
        <w:t xml:space="preserve">and data (“Student Materials”). Awarding bodies may use the Student Materials to evaluate candidates’ </w:t>
      </w:r>
      <w:r w:rsidR="484B4C38" w:rsidRPr="2BDD9874">
        <w:rPr>
          <w:rFonts w:ascii="Calibri" w:eastAsia="Calibri" w:hAnsi="Calibri" w:cs="Calibri"/>
          <w:sz w:val="22"/>
          <w:szCs w:val="22"/>
        </w:rPr>
        <w:t>performance in the relevant assessment. They may also use the Student Materials for other purposes</w:t>
      </w:r>
      <w:r w:rsidR="66AEB487" w:rsidRPr="2BDD9874">
        <w:rPr>
          <w:rFonts w:ascii="Calibri" w:eastAsia="Calibri" w:hAnsi="Calibri" w:cs="Calibri"/>
          <w:sz w:val="22"/>
          <w:szCs w:val="22"/>
        </w:rPr>
        <w:t xml:space="preserve"> as outlined in their privacy policies and in accordance with their terms. Candidates should be directed to the re</w:t>
      </w:r>
      <w:r w:rsidR="2CACA90A" w:rsidRPr="2BDD9874">
        <w:rPr>
          <w:rFonts w:ascii="Calibri" w:eastAsia="Calibri" w:hAnsi="Calibri" w:cs="Calibri"/>
          <w:sz w:val="22"/>
          <w:szCs w:val="22"/>
        </w:rPr>
        <w:t>levant awarding body’s privacy notice if they require further information about how their Stu</w:t>
      </w:r>
      <w:r w:rsidR="75FA0FF4" w:rsidRPr="2BDD9874">
        <w:rPr>
          <w:rFonts w:ascii="Calibri" w:eastAsia="Calibri" w:hAnsi="Calibri" w:cs="Calibri"/>
          <w:sz w:val="22"/>
          <w:szCs w:val="22"/>
        </w:rPr>
        <w:t>dent Materials may be used by the awarding body.</w:t>
      </w:r>
    </w:p>
    <w:p w14:paraId="158D2E9C" w14:textId="77777777" w:rsidR="75FA0FF4" w:rsidRDefault="75FA0FF4" w:rsidP="2BDD9874">
      <w:pPr>
        <w:tabs>
          <w:tab w:val="left" w:pos="200"/>
        </w:tabs>
        <w:spacing w:line="259" w:lineRule="auto"/>
        <w:rPr>
          <w:rFonts w:ascii="Calibri" w:eastAsia="Calibri" w:hAnsi="Calibri" w:cs="Calibri"/>
          <w:sz w:val="22"/>
          <w:szCs w:val="22"/>
        </w:rPr>
      </w:pPr>
      <w:r w:rsidRPr="2BDD9874">
        <w:rPr>
          <w:rFonts w:ascii="Calibri" w:eastAsia="Calibri" w:hAnsi="Calibri" w:cs="Calibri"/>
          <w:sz w:val="22"/>
          <w:szCs w:val="22"/>
        </w:rPr>
        <w:t>Where a centre or third party is in possession of any Student Materials for the purposes of candidate assessment, the Stud</w:t>
      </w:r>
      <w:r w:rsidR="41A858D3" w:rsidRPr="2BDD9874">
        <w:rPr>
          <w:rFonts w:ascii="Calibri" w:eastAsia="Calibri" w:hAnsi="Calibri" w:cs="Calibri"/>
          <w:sz w:val="22"/>
          <w:szCs w:val="22"/>
        </w:rPr>
        <w:t>ent Materials will be held on behalf of the awarding body</w:t>
      </w:r>
    </w:p>
    <w:p w14:paraId="6441C487" w14:textId="77777777" w:rsidR="2BDD9874" w:rsidRDefault="2BDD9874" w:rsidP="2BDD9874">
      <w:pPr>
        <w:tabs>
          <w:tab w:val="left" w:pos="200"/>
        </w:tabs>
        <w:spacing w:line="259" w:lineRule="auto"/>
        <w:rPr>
          <w:rFonts w:ascii="Calibri" w:eastAsia="Calibri" w:hAnsi="Calibri" w:cs="Calibri"/>
          <w:sz w:val="22"/>
          <w:szCs w:val="22"/>
        </w:rPr>
      </w:pPr>
    </w:p>
    <w:p w14:paraId="4A1D4F2D" w14:textId="77777777" w:rsidR="000003DA" w:rsidRDefault="00326C9B" w:rsidP="2BDD9874">
      <w:pPr>
        <w:pBdr>
          <w:top w:val="nil"/>
          <w:left w:val="nil"/>
          <w:bottom w:val="nil"/>
          <w:right w:val="nil"/>
          <w:between w:val="nil"/>
        </w:pBdr>
        <w:tabs>
          <w:tab w:val="left" w:pos="200"/>
        </w:tabs>
        <w:rPr>
          <w:rFonts w:ascii="Calibri" w:eastAsia="Calibri" w:hAnsi="Calibri" w:cs="Calibri"/>
        </w:rPr>
      </w:pPr>
      <w:r w:rsidRPr="2BDD9874">
        <w:rPr>
          <w:rFonts w:ascii="Calibri" w:eastAsia="Calibri" w:hAnsi="Calibri" w:cs="Calibri"/>
          <w:b/>
          <w:bCs/>
        </w:rPr>
        <w:t>Exams officer</w:t>
      </w:r>
      <w:r w:rsidR="430B2189" w:rsidRPr="2BDD9874">
        <w:rPr>
          <w:rFonts w:ascii="Calibri" w:eastAsia="Calibri" w:hAnsi="Calibri" w:cs="Calibri"/>
          <w:b/>
          <w:bCs/>
        </w:rPr>
        <w:t xml:space="preserve"> (EO)</w:t>
      </w:r>
      <w:r w:rsidRPr="2BDD9874">
        <w:rPr>
          <w:rFonts w:ascii="Calibri" w:eastAsia="Calibri" w:hAnsi="Calibri" w:cs="Calibri"/>
        </w:rPr>
        <w:t>:</w:t>
      </w:r>
    </w:p>
    <w:p w14:paraId="61734CE9" w14:textId="77777777" w:rsidR="000003DA" w:rsidRDefault="4680A72D" w:rsidP="003705DA">
      <w:pPr>
        <w:pStyle w:val="ListParagraph"/>
        <w:numPr>
          <w:ilvl w:val="0"/>
          <w:numId w:val="131"/>
        </w:numPr>
        <w:pBdr>
          <w:top w:val="nil"/>
          <w:left w:val="nil"/>
          <w:bottom w:val="nil"/>
          <w:right w:val="nil"/>
          <w:between w:val="nil"/>
        </w:pBdr>
        <w:tabs>
          <w:tab w:val="left" w:pos="200"/>
        </w:tabs>
        <w:rPr>
          <w:rFonts w:ascii="Calibri" w:eastAsia="Calibri" w:hAnsi="Calibri" w:cs="Calibri"/>
          <w:sz w:val="24"/>
          <w:szCs w:val="24"/>
        </w:rPr>
      </w:pPr>
      <w:r w:rsidRPr="2BDD9874">
        <w:rPr>
          <w:rFonts w:ascii="Calibri" w:eastAsia="Calibri" w:hAnsi="Calibri" w:cs="Calibri"/>
        </w:rPr>
        <w:t xml:space="preserve">Understands the contents of annually updated JCQ </w:t>
      </w:r>
      <w:r w:rsidR="790CA6D3" w:rsidRPr="2BDD9874">
        <w:rPr>
          <w:rFonts w:ascii="Calibri" w:eastAsia="Calibri" w:hAnsi="Calibri" w:cs="Calibri"/>
        </w:rPr>
        <w:t>documents</w:t>
      </w:r>
      <w:r w:rsidRPr="2BDD9874">
        <w:rPr>
          <w:rFonts w:ascii="Calibri" w:eastAsia="Calibri" w:hAnsi="Calibri" w:cs="Calibri"/>
        </w:rPr>
        <w:t xml:space="preserve"> including:</w:t>
      </w:r>
    </w:p>
    <w:p w14:paraId="1F5A5F23" w14:textId="77777777" w:rsidR="000003DA" w:rsidRDefault="4680A72D" w:rsidP="003705DA">
      <w:pPr>
        <w:pStyle w:val="ListParagraph"/>
        <w:numPr>
          <w:ilvl w:val="1"/>
          <w:numId w:val="131"/>
        </w:numPr>
        <w:pBdr>
          <w:top w:val="nil"/>
          <w:left w:val="nil"/>
          <w:bottom w:val="nil"/>
          <w:right w:val="nil"/>
          <w:between w:val="nil"/>
        </w:pBdr>
        <w:tabs>
          <w:tab w:val="left" w:pos="200"/>
        </w:tabs>
        <w:rPr>
          <w:color w:val="0070C0"/>
          <w:sz w:val="24"/>
          <w:szCs w:val="24"/>
        </w:rPr>
      </w:pPr>
      <w:r w:rsidRPr="2730F347">
        <w:rPr>
          <w:rFonts w:ascii="Calibri" w:eastAsia="Calibri" w:hAnsi="Calibri" w:cs="Calibri"/>
          <w:color w:val="0070C0"/>
        </w:rPr>
        <w:t>General Regulations for Approved Centres</w:t>
      </w:r>
    </w:p>
    <w:p w14:paraId="6900890B" w14:textId="77777777" w:rsidR="000003DA" w:rsidRDefault="4680A72D" w:rsidP="003705DA">
      <w:pPr>
        <w:pStyle w:val="ListParagraph"/>
        <w:numPr>
          <w:ilvl w:val="1"/>
          <w:numId w:val="131"/>
        </w:numPr>
        <w:pBdr>
          <w:top w:val="nil"/>
          <w:left w:val="nil"/>
          <w:bottom w:val="nil"/>
          <w:right w:val="nil"/>
          <w:between w:val="nil"/>
        </w:pBdr>
        <w:tabs>
          <w:tab w:val="left" w:pos="200"/>
        </w:tabs>
        <w:rPr>
          <w:color w:val="0070C0"/>
          <w:sz w:val="24"/>
          <w:szCs w:val="24"/>
        </w:rPr>
      </w:pPr>
      <w:r w:rsidRPr="2730F347">
        <w:rPr>
          <w:rFonts w:ascii="Calibri" w:eastAsia="Calibri" w:hAnsi="Calibri" w:cs="Calibri"/>
          <w:color w:val="0070C0"/>
        </w:rPr>
        <w:t xml:space="preserve">Instructions for Conducting </w:t>
      </w:r>
      <w:r w:rsidR="78F1FB30" w:rsidRPr="2730F347">
        <w:rPr>
          <w:rFonts w:ascii="Calibri" w:eastAsia="Calibri" w:hAnsi="Calibri" w:cs="Calibri"/>
          <w:color w:val="0070C0"/>
        </w:rPr>
        <w:t>Examinations</w:t>
      </w:r>
    </w:p>
    <w:p w14:paraId="54966833" w14:textId="77777777" w:rsidR="000003DA" w:rsidRDefault="78F1FB30" w:rsidP="003705DA">
      <w:pPr>
        <w:pStyle w:val="ListParagraph"/>
        <w:numPr>
          <w:ilvl w:val="1"/>
          <w:numId w:val="131"/>
        </w:numPr>
        <w:pBdr>
          <w:top w:val="nil"/>
          <w:left w:val="nil"/>
          <w:bottom w:val="nil"/>
          <w:right w:val="nil"/>
          <w:between w:val="nil"/>
        </w:pBdr>
        <w:tabs>
          <w:tab w:val="left" w:pos="200"/>
        </w:tabs>
        <w:rPr>
          <w:rFonts w:ascii="Calibri" w:eastAsia="Calibri" w:hAnsi="Calibri" w:cs="Calibri"/>
          <w:color w:val="0070C0"/>
          <w:sz w:val="24"/>
          <w:szCs w:val="24"/>
        </w:rPr>
      </w:pPr>
      <w:r w:rsidRPr="2730F347">
        <w:rPr>
          <w:rFonts w:ascii="Calibri" w:eastAsia="Calibri" w:hAnsi="Calibri" w:cs="Calibri"/>
          <w:color w:val="0070C0"/>
        </w:rPr>
        <w:t>Suspected Malpractice - Policies and Procedures</w:t>
      </w:r>
    </w:p>
    <w:p w14:paraId="29285A60" w14:textId="77777777" w:rsidR="000003DA" w:rsidRDefault="78F1FB30" w:rsidP="003705DA">
      <w:pPr>
        <w:pStyle w:val="ListParagraph"/>
        <w:numPr>
          <w:ilvl w:val="1"/>
          <w:numId w:val="131"/>
        </w:numPr>
        <w:pBdr>
          <w:top w:val="nil"/>
          <w:left w:val="nil"/>
          <w:bottom w:val="nil"/>
          <w:right w:val="nil"/>
          <w:between w:val="nil"/>
        </w:pBdr>
        <w:tabs>
          <w:tab w:val="left" w:pos="200"/>
        </w:tabs>
        <w:rPr>
          <w:sz w:val="24"/>
          <w:szCs w:val="24"/>
        </w:rPr>
      </w:pPr>
      <w:r w:rsidRPr="2730F347">
        <w:rPr>
          <w:rFonts w:ascii="Calibri" w:eastAsia="Calibri" w:hAnsi="Calibri" w:cs="Calibri"/>
          <w:color w:val="0070C0"/>
        </w:rPr>
        <w:t>Post-</w:t>
      </w:r>
      <w:r w:rsidR="008B7E89">
        <w:rPr>
          <w:rFonts w:ascii="Calibri" w:eastAsia="Calibri" w:hAnsi="Calibri" w:cs="Calibri"/>
          <w:color w:val="0070C0"/>
        </w:rPr>
        <w:t>R</w:t>
      </w:r>
      <w:r w:rsidRPr="2730F347">
        <w:rPr>
          <w:rFonts w:ascii="Calibri" w:eastAsia="Calibri" w:hAnsi="Calibri" w:cs="Calibri"/>
          <w:color w:val="0070C0"/>
        </w:rPr>
        <w:t xml:space="preserve">esults </w:t>
      </w:r>
      <w:r w:rsidR="008B7E89">
        <w:rPr>
          <w:rFonts w:ascii="Calibri" w:eastAsia="Calibri" w:hAnsi="Calibri" w:cs="Calibri"/>
          <w:color w:val="0070C0"/>
        </w:rPr>
        <w:t>S</w:t>
      </w:r>
      <w:r w:rsidRPr="2730F347">
        <w:rPr>
          <w:rFonts w:ascii="Calibri" w:eastAsia="Calibri" w:hAnsi="Calibri" w:cs="Calibri"/>
          <w:color w:val="0070C0"/>
        </w:rPr>
        <w:t>ervices</w:t>
      </w:r>
      <w:r w:rsidRPr="2730F347">
        <w:rPr>
          <w:rFonts w:ascii="Calibri" w:eastAsia="Calibri" w:hAnsi="Calibri" w:cs="Calibri"/>
        </w:rPr>
        <w:t xml:space="preserve"> (PRS)</w:t>
      </w:r>
    </w:p>
    <w:p w14:paraId="0C1FD34B" w14:textId="77777777" w:rsidR="005E7FAD" w:rsidRPr="005E7FAD" w:rsidRDefault="78F1FB30" w:rsidP="003705DA">
      <w:pPr>
        <w:pStyle w:val="ListParagraph"/>
        <w:numPr>
          <w:ilvl w:val="1"/>
          <w:numId w:val="131"/>
        </w:numPr>
        <w:pBdr>
          <w:top w:val="nil"/>
          <w:left w:val="nil"/>
          <w:bottom w:val="nil"/>
          <w:right w:val="nil"/>
          <w:between w:val="nil"/>
        </w:pBdr>
        <w:tabs>
          <w:tab w:val="left" w:pos="200"/>
        </w:tabs>
        <w:rPr>
          <w:color w:val="0070C0"/>
          <w:sz w:val="24"/>
          <w:szCs w:val="24"/>
        </w:rPr>
      </w:pPr>
      <w:r w:rsidRPr="5E25002F">
        <w:rPr>
          <w:rFonts w:ascii="Calibri" w:eastAsia="Calibri" w:hAnsi="Calibri" w:cs="Calibri"/>
          <w:color w:val="0070C0"/>
        </w:rPr>
        <w:t>A guide to the special consideration proces</w:t>
      </w:r>
      <w:r w:rsidR="005E7FAD" w:rsidRPr="5E25002F">
        <w:rPr>
          <w:rFonts w:ascii="Calibri" w:eastAsia="Calibri" w:hAnsi="Calibri" w:cs="Calibri"/>
          <w:color w:val="0070C0"/>
        </w:rPr>
        <w:t>s</w:t>
      </w:r>
    </w:p>
    <w:p w14:paraId="3BF9A37C" w14:textId="77777777" w:rsidR="000003DA" w:rsidRPr="008A2F5A" w:rsidRDefault="290678C9" w:rsidP="003705DA">
      <w:pPr>
        <w:pStyle w:val="ListParagraph"/>
        <w:numPr>
          <w:ilvl w:val="0"/>
          <w:numId w:val="131"/>
        </w:numPr>
        <w:pBdr>
          <w:top w:val="nil"/>
          <w:left w:val="nil"/>
          <w:bottom w:val="nil"/>
          <w:right w:val="nil"/>
          <w:between w:val="nil"/>
        </w:pBdr>
        <w:tabs>
          <w:tab w:val="left" w:pos="200"/>
        </w:tabs>
        <w:rPr>
          <w:rFonts w:ascii="Calibri" w:eastAsia="Calibri" w:hAnsi="Calibri" w:cs="Calibri"/>
        </w:rPr>
      </w:pPr>
      <w:r w:rsidRPr="703B5772">
        <w:rPr>
          <w:rFonts w:ascii="Calibri" w:eastAsia="Calibri" w:hAnsi="Calibri" w:cs="Calibri"/>
        </w:rPr>
        <w:t>Completes/submits the National Centre Number Register annual update</w:t>
      </w:r>
      <w:r w:rsidR="008A2F5A" w:rsidRPr="703B5772">
        <w:rPr>
          <w:rFonts w:ascii="Calibri" w:eastAsia="Calibri" w:hAnsi="Calibri" w:cs="Calibri"/>
        </w:rPr>
        <w:t xml:space="preserve"> (administered on behalf of the JCQ member awarding bodies by OCR </w:t>
      </w:r>
      <w:r w:rsidR="008A2F5A" w:rsidRPr="703B5772">
        <w:rPr>
          <w:rFonts w:ascii="Calibri" w:eastAsia="Calibri" w:hAnsi="Calibri" w:cs="Calibri"/>
          <w:color w:val="0000FF"/>
          <w:u w:val="single"/>
        </w:rPr>
        <w:t>https://ocr.org.uk/administration/ncn-annual-update/</w:t>
      </w:r>
      <w:r w:rsidR="008A2F5A" w:rsidRPr="703B5772">
        <w:rPr>
          <w:rFonts w:ascii="Calibri" w:eastAsia="Calibri" w:hAnsi="Calibri" w:cs="Calibri"/>
        </w:rPr>
        <w:t>)</w:t>
      </w:r>
      <w:r w:rsidRPr="703B5772">
        <w:rPr>
          <w:rFonts w:ascii="Calibri" w:eastAsia="Calibri" w:hAnsi="Calibri" w:cs="Calibri"/>
        </w:rPr>
        <w:t xml:space="preserve"> by the end of October e</w:t>
      </w:r>
      <w:r w:rsidR="008E35A1" w:rsidRPr="703B5772">
        <w:rPr>
          <w:rFonts w:ascii="Calibri" w:eastAsia="Calibri" w:hAnsi="Calibri" w:cs="Calibri"/>
        </w:rPr>
        <w:t>very</w:t>
      </w:r>
      <w:r w:rsidRPr="703B5772">
        <w:rPr>
          <w:rFonts w:ascii="Calibri" w:eastAsia="Calibri" w:hAnsi="Calibri" w:cs="Calibri"/>
        </w:rPr>
        <w:t xml:space="preserve"> yea</w:t>
      </w:r>
      <w:r w:rsidR="5B626354" w:rsidRPr="703B5772">
        <w:rPr>
          <w:rFonts w:ascii="Calibri" w:eastAsia="Calibri" w:hAnsi="Calibri" w:cs="Calibri"/>
        </w:rPr>
        <w:t>r</w:t>
      </w:r>
      <w:r w:rsidR="77AA96FC" w:rsidRPr="703B5772">
        <w:rPr>
          <w:rFonts w:ascii="Calibri" w:eastAsia="Calibri" w:hAnsi="Calibri" w:cs="Calibri"/>
        </w:rPr>
        <w:t xml:space="preserve"> to confirm the centre’s contact details of informs of changes (and follows the process (in </w:t>
      </w:r>
      <w:r w:rsidR="77AA96FC" w:rsidRPr="703B5772">
        <w:rPr>
          <w:rFonts w:ascii="Calibri" w:eastAsia="Calibri" w:hAnsi="Calibri" w:cs="Calibri"/>
          <w:color w:val="0070C0"/>
        </w:rPr>
        <w:t>GR</w:t>
      </w:r>
      <w:r w:rsidR="77AA96FC" w:rsidRPr="703B5772">
        <w:rPr>
          <w:rFonts w:ascii="Calibri" w:eastAsia="Calibri" w:hAnsi="Calibri" w:cs="Calibri"/>
        </w:rPr>
        <w:t xml:space="preserve"> 5.3) if any change</w:t>
      </w:r>
      <w:r w:rsidR="7FB3AEA1" w:rsidRPr="703B5772">
        <w:rPr>
          <w:rFonts w:ascii="Calibri" w:eastAsia="Calibri" w:hAnsi="Calibri" w:cs="Calibri"/>
        </w:rPr>
        <w:t>s occur after the annual update has taken place)</w:t>
      </w:r>
    </w:p>
    <w:p w14:paraId="7301B192" w14:textId="77777777" w:rsidR="5B626354" w:rsidRPr="008B7E89" w:rsidRDefault="5B626354" w:rsidP="003705DA">
      <w:pPr>
        <w:pStyle w:val="ListParagraph"/>
        <w:numPr>
          <w:ilvl w:val="0"/>
          <w:numId w:val="131"/>
        </w:numPr>
        <w:tabs>
          <w:tab w:val="left" w:pos="200"/>
        </w:tabs>
        <w:rPr>
          <w:rFonts w:ascii="Calibri" w:eastAsia="Calibri" w:hAnsi="Calibri" w:cs="Calibri"/>
          <w:sz w:val="24"/>
          <w:szCs w:val="24"/>
        </w:rPr>
      </w:pPr>
      <w:r w:rsidRPr="5E25002F">
        <w:rPr>
          <w:rFonts w:ascii="Calibri" w:eastAsia="Calibri" w:hAnsi="Calibri" w:cs="Calibri"/>
        </w:rPr>
        <w:t xml:space="preserve">Is </w:t>
      </w:r>
      <w:r w:rsidR="11EBB06B" w:rsidRPr="5E25002F">
        <w:rPr>
          <w:rFonts w:ascii="Calibri" w:eastAsia="Calibri" w:hAnsi="Calibri" w:cs="Calibri"/>
        </w:rPr>
        <w:t>familiar with the contents of annually updated information from awarding bodies on administrative procedures, key tasks, key dates a</w:t>
      </w:r>
      <w:r w:rsidR="35C56C77" w:rsidRPr="5E25002F">
        <w:rPr>
          <w:rFonts w:ascii="Calibri" w:eastAsia="Calibri" w:hAnsi="Calibri" w:cs="Calibri"/>
        </w:rPr>
        <w:t>nd deadlines</w:t>
      </w:r>
    </w:p>
    <w:p w14:paraId="230632F7" w14:textId="77777777" w:rsidR="35C56C77" w:rsidRPr="008B7E89" w:rsidRDefault="35C56C77" w:rsidP="003705DA">
      <w:pPr>
        <w:pStyle w:val="ListParagraph"/>
        <w:numPr>
          <w:ilvl w:val="0"/>
          <w:numId w:val="131"/>
        </w:numPr>
        <w:tabs>
          <w:tab w:val="left" w:pos="200"/>
        </w:tabs>
        <w:rPr>
          <w:sz w:val="24"/>
          <w:szCs w:val="24"/>
        </w:rPr>
      </w:pPr>
      <w:r w:rsidRPr="5E25002F">
        <w:rPr>
          <w:rFonts w:ascii="Calibri" w:eastAsia="Calibri" w:hAnsi="Calibri" w:cs="Calibri"/>
        </w:rPr>
        <w:t>Ensures key tasks are undertaken and key dates and deadlines met</w:t>
      </w:r>
    </w:p>
    <w:p w14:paraId="3FDDEA33" w14:textId="77777777" w:rsidR="0906A56A" w:rsidRPr="008B7E89" w:rsidRDefault="0906A56A" w:rsidP="003705DA">
      <w:pPr>
        <w:pStyle w:val="ListParagraph"/>
        <w:numPr>
          <w:ilvl w:val="0"/>
          <w:numId w:val="131"/>
        </w:numPr>
        <w:tabs>
          <w:tab w:val="left" w:pos="200"/>
        </w:tabs>
        <w:rPr>
          <w:sz w:val="24"/>
          <w:szCs w:val="24"/>
        </w:rPr>
      </w:pPr>
      <w:r w:rsidRPr="2BDD9874">
        <w:rPr>
          <w:rFonts w:ascii="Calibri" w:eastAsia="Calibri" w:hAnsi="Calibri" w:cs="Calibri"/>
        </w:rPr>
        <w:t>Recruits, trains and deploys a team of internal/external inv</w:t>
      </w:r>
      <w:r w:rsidR="11A66FA7" w:rsidRPr="2BDD9874">
        <w:rPr>
          <w:rFonts w:ascii="Calibri" w:eastAsia="Calibri" w:hAnsi="Calibri" w:cs="Calibri"/>
        </w:rPr>
        <w:t>igilators</w:t>
      </w:r>
      <w:r w:rsidR="4A896AE3" w:rsidRPr="2BDD9874">
        <w:rPr>
          <w:rFonts w:ascii="Calibri" w:eastAsia="Calibri" w:hAnsi="Calibri" w:cs="Calibri"/>
        </w:rPr>
        <w:t>; appoints lead invigilators, as may be applicable to the centre</w:t>
      </w:r>
      <w:r w:rsidR="11A66FA7" w:rsidRPr="2BDD9874">
        <w:rPr>
          <w:rFonts w:ascii="Calibri" w:eastAsia="Calibri" w:hAnsi="Calibri" w:cs="Calibri"/>
        </w:rPr>
        <w:t xml:space="preserve"> and keeps a record of the content of training provided to invigilators for the required period</w:t>
      </w:r>
    </w:p>
    <w:p w14:paraId="3F6E7068" w14:textId="77777777" w:rsidR="5B4AE82A" w:rsidRPr="008B7E89" w:rsidRDefault="5B4AE82A" w:rsidP="003705DA">
      <w:pPr>
        <w:pStyle w:val="ListParagraph"/>
        <w:numPr>
          <w:ilvl w:val="0"/>
          <w:numId w:val="131"/>
        </w:numPr>
        <w:tabs>
          <w:tab w:val="left" w:pos="200"/>
        </w:tabs>
        <w:rPr>
          <w:sz w:val="24"/>
          <w:szCs w:val="24"/>
        </w:rPr>
      </w:pPr>
      <w:r w:rsidRPr="2BDD9874">
        <w:rPr>
          <w:rFonts w:ascii="Calibri" w:eastAsia="Calibri" w:hAnsi="Calibri" w:cs="Calibri"/>
        </w:rPr>
        <w:t xml:space="preserve">Works with the SENCo </w:t>
      </w:r>
      <w:r w:rsidR="24F5E4C6" w:rsidRPr="2BDD9874">
        <w:rPr>
          <w:rFonts w:ascii="Calibri" w:eastAsia="Calibri" w:hAnsi="Calibri" w:cs="Calibri"/>
        </w:rPr>
        <w:t xml:space="preserve">(or equivalent role) </w:t>
      </w:r>
      <w:r w:rsidRPr="2BDD9874">
        <w:rPr>
          <w:rFonts w:ascii="Calibri" w:eastAsia="Calibri" w:hAnsi="Calibri" w:cs="Calibri"/>
        </w:rPr>
        <w:t xml:space="preserve">to ensure </w:t>
      </w:r>
      <w:r w:rsidR="3F06D67C" w:rsidRPr="2BDD9874">
        <w:rPr>
          <w:rFonts w:ascii="Calibri" w:eastAsia="Calibri" w:hAnsi="Calibri" w:cs="Calibri"/>
        </w:rPr>
        <w:t>invigilators supervising access arrangement candidates and those acting as a fac</w:t>
      </w:r>
      <w:r w:rsidR="1C20153C" w:rsidRPr="2BDD9874">
        <w:rPr>
          <w:rFonts w:ascii="Calibri" w:eastAsia="Calibri" w:hAnsi="Calibri" w:cs="Calibri"/>
        </w:rPr>
        <w:t>ilitator supporting access arrangements candidates ful</w:t>
      </w:r>
      <w:r w:rsidR="694728EC" w:rsidRPr="2BDD9874">
        <w:rPr>
          <w:rFonts w:ascii="Calibri" w:eastAsia="Calibri" w:hAnsi="Calibri" w:cs="Calibri"/>
        </w:rPr>
        <w:t>l</w:t>
      </w:r>
      <w:r w:rsidR="1C20153C" w:rsidRPr="2BDD9874">
        <w:rPr>
          <w:rFonts w:ascii="Calibri" w:eastAsia="Calibri" w:hAnsi="Calibri" w:cs="Calibri"/>
        </w:rPr>
        <w:t xml:space="preserve">y understand the respective role and what is and what is not </w:t>
      </w:r>
      <w:r w:rsidR="05018423" w:rsidRPr="2BDD9874">
        <w:rPr>
          <w:rFonts w:ascii="Calibri" w:eastAsia="Calibri" w:hAnsi="Calibri" w:cs="Calibri"/>
        </w:rPr>
        <w:t>permissible</w:t>
      </w:r>
      <w:r w:rsidR="2830D324" w:rsidRPr="2BDD9874">
        <w:rPr>
          <w:rFonts w:ascii="Calibri" w:eastAsia="Calibri" w:hAnsi="Calibri" w:cs="Calibri"/>
        </w:rPr>
        <w:t xml:space="preserve"> in the exa</w:t>
      </w:r>
      <w:r w:rsidR="1F378BAD" w:rsidRPr="2BDD9874">
        <w:rPr>
          <w:rFonts w:ascii="Calibri" w:eastAsia="Calibri" w:hAnsi="Calibri" w:cs="Calibri"/>
        </w:rPr>
        <w:t>m</w:t>
      </w:r>
      <w:r w:rsidR="2830D324" w:rsidRPr="2BDD9874">
        <w:rPr>
          <w:rFonts w:ascii="Calibri" w:eastAsia="Calibri" w:hAnsi="Calibri" w:cs="Calibri"/>
        </w:rPr>
        <w:t xml:space="preserve"> room</w:t>
      </w:r>
    </w:p>
    <w:p w14:paraId="0ADB235F" w14:textId="77777777" w:rsidR="4388AE57" w:rsidRPr="008B7E89" w:rsidRDefault="4388AE57" w:rsidP="003705DA">
      <w:pPr>
        <w:pStyle w:val="ListParagraph"/>
        <w:numPr>
          <w:ilvl w:val="0"/>
          <w:numId w:val="131"/>
        </w:numPr>
        <w:tabs>
          <w:tab w:val="left" w:pos="200"/>
        </w:tabs>
        <w:rPr>
          <w:sz w:val="24"/>
          <w:szCs w:val="24"/>
        </w:rPr>
      </w:pPr>
      <w:r w:rsidRPr="2BDD9874">
        <w:rPr>
          <w:rFonts w:ascii="Calibri" w:eastAsia="Calibri" w:hAnsi="Calibri" w:cs="Calibri"/>
        </w:rPr>
        <w:t>Supports the head of centre in ensuring that awarding bodies are inf</w:t>
      </w:r>
      <w:r w:rsidR="009A17A2" w:rsidRPr="2BDD9874">
        <w:rPr>
          <w:rFonts w:ascii="Calibri" w:eastAsia="Calibri" w:hAnsi="Calibri" w:cs="Calibri"/>
        </w:rPr>
        <w:t>o</w:t>
      </w:r>
      <w:r w:rsidRPr="2BDD9874">
        <w:rPr>
          <w:rFonts w:ascii="Calibri" w:eastAsia="Calibri" w:hAnsi="Calibri" w:cs="Calibri"/>
        </w:rPr>
        <w:t>rmed (where required) of any confli</w:t>
      </w:r>
      <w:r w:rsidR="6D44CEA5" w:rsidRPr="2BDD9874">
        <w:rPr>
          <w:rFonts w:ascii="Calibri" w:eastAsia="Calibri" w:hAnsi="Calibri" w:cs="Calibri"/>
        </w:rPr>
        <w:t xml:space="preserve">ct of interest declared by members of centre staff and in maintaining </w:t>
      </w:r>
      <w:r w:rsidR="3E29F833" w:rsidRPr="2BDD9874">
        <w:rPr>
          <w:rFonts w:ascii="Calibri" w:eastAsia="Calibri" w:hAnsi="Calibri" w:cs="Calibri"/>
        </w:rPr>
        <w:t xml:space="preserve">internal </w:t>
      </w:r>
      <w:r w:rsidR="6D44CEA5" w:rsidRPr="2BDD9874">
        <w:rPr>
          <w:rFonts w:ascii="Calibri" w:eastAsia="Calibri" w:hAnsi="Calibri" w:cs="Calibri"/>
        </w:rPr>
        <w:t xml:space="preserve">records that </w:t>
      </w:r>
      <w:r w:rsidR="6D44CEA5" w:rsidRPr="2BDD9874">
        <w:rPr>
          <w:rFonts w:ascii="Calibri" w:eastAsia="Calibri" w:hAnsi="Calibri" w:cs="Calibri"/>
        </w:rPr>
        <w:lastRenderedPageBreak/>
        <w:t xml:space="preserve">confirm the measures taken/protocols in </w:t>
      </w:r>
      <w:r w:rsidR="50C4A3C9" w:rsidRPr="2BDD9874">
        <w:rPr>
          <w:rFonts w:ascii="Calibri" w:eastAsia="Calibri" w:hAnsi="Calibri" w:cs="Calibri"/>
        </w:rPr>
        <w:t>place to mitigate any potential risk to the integrity of the qualifications affected before the published deadline for entries for each exam series</w:t>
      </w:r>
    </w:p>
    <w:p w14:paraId="13E8A1F8" w14:textId="77777777" w:rsidR="000003DA" w:rsidRPr="00C04B2E" w:rsidRDefault="59646E06" w:rsidP="003705DA">
      <w:pPr>
        <w:pStyle w:val="ListParagraph"/>
        <w:numPr>
          <w:ilvl w:val="0"/>
          <w:numId w:val="131"/>
        </w:numPr>
        <w:tabs>
          <w:tab w:val="left" w:pos="200"/>
        </w:tabs>
        <w:rPr>
          <w:rFonts w:ascii="Calibri" w:eastAsia="Calibri" w:hAnsi="Calibri" w:cs="Calibri"/>
        </w:rPr>
      </w:pPr>
      <w:r w:rsidRPr="2BDD9874">
        <w:rPr>
          <w:rFonts w:ascii="Calibri" w:eastAsia="Calibri" w:hAnsi="Calibri" w:cs="Calibri"/>
        </w:rPr>
        <w:t>Briefs other relevant centre staff where they may be involved in the receipt and dispatch of confidential materials on the require</w:t>
      </w:r>
      <w:r w:rsidR="4156AADC" w:rsidRPr="2BDD9874">
        <w:rPr>
          <w:rFonts w:ascii="Calibri" w:eastAsia="Calibri" w:hAnsi="Calibri" w:cs="Calibri"/>
        </w:rPr>
        <w:t xml:space="preserve">ments for maintaining the integrity and </w:t>
      </w:r>
      <w:r w:rsidR="7428B80D" w:rsidRPr="2BDD9874">
        <w:rPr>
          <w:rFonts w:ascii="Calibri" w:eastAsia="Calibri" w:hAnsi="Calibri" w:cs="Calibri"/>
        </w:rPr>
        <w:t>security of confidential examination/assessment materials</w:t>
      </w:r>
    </w:p>
    <w:p w14:paraId="5E9A723F" w14:textId="77777777" w:rsidR="000003DA" w:rsidRDefault="000003DA">
      <w:pPr>
        <w:pBdr>
          <w:top w:val="nil"/>
          <w:left w:val="nil"/>
          <w:bottom w:val="nil"/>
          <w:right w:val="nil"/>
          <w:between w:val="nil"/>
        </w:pBdr>
        <w:rPr>
          <w:rFonts w:ascii="Calibri" w:eastAsia="Calibri" w:hAnsi="Calibri" w:cs="Calibri"/>
          <w:b/>
          <w:sz w:val="22"/>
          <w:szCs w:val="22"/>
        </w:rPr>
      </w:pPr>
    </w:p>
    <w:p w14:paraId="661DBBD8" w14:textId="77777777" w:rsidR="6C16872A" w:rsidRDefault="6C16872A" w:rsidP="6585A738">
      <w:pPr>
        <w:rPr>
          <w:rFonts w:ascii="Calibri" w:eastAsia="Calibri" w:hAnsi="Calibri" w:cs="Calibri"/>
          <w:b/>
          <w:bCs/>
        </w:rPr>
      </w:pPr>
      <w:r w:rsidRPr="6585A738">
        <w:rPr>
          <w:rFonts w:ascii="Calibri" w:eastAsia="Calibri" w:hAnsi="Calibri" w:cs="Calibri"/>
          <w:b/>
          <w:bCs/>
        </w:rPr>
        <w:t>Senior leaders</w:t>
      </w:r>
      <w:r w:rsidR="009A17A2" w:rsidRPr="6585A738">
        <w:rPr>
          <w:rFonts w:ascii="Calibri" w:eastAsia="Calibri" w:hAnsi="Calibri" w:cs="Calibri"/>
          <w:b/>
          <w:bCs/>
        </w:rPr>
        <w:t xml:space="preserve"> and Heads of Department</w:t>
      </w:r>
    </w:p>
    <w:p w14:paraId="1DBC28F5" w14:textId="77777777" w:rsidR="6C16872A" w:rsidRDefault="6C16872A" w:rsidP="003705DA">
      <w:pPr>
        <w:pStyle w:val="ListParagraph"/>
        <w:numPr>
          <w:ilvl w:val="0"/>
          <w:numId w:val="115"/>
        </w:numPr>
        <w:rPr>
          <w:rFonts w:ascii="Calibri" w:eastAsia="Calibri" w:hAnsi="Calibri" w:cs="Calibri"/>
          <w:b/>
          <w:bCs/>
        </w:rPr>
      </w:pPr>
      <w:r w:rsidRPr="2BDD9874">
        <w:rPr>
          <w:rFonts w:ascii="Calibri" w:eastAsia="Calibri" w:hAnsi="Calibri" w:cs="Calibri"/>
        </w:rPr>
        <w:t>Are familiar with the contents, refer to and direct relevant centre staff to annually up</w:t>
      </w:r>
      <w:r w:rsidR="5578C090" w:rsidRPr="2BDD9874">
        <w:rPr>
          <w:rFonts w:ascii="Calibri" w:eastAsia="Calibri" w:hAnsi="Calibri" w:cs="Calibri"/>
        </w:rPr>
        <w:t xml:space="preserve">dated JCQ </w:t>
      </w:r>
      <w:r w:rsidR="106CC591" w:rsidRPr="2BDD9874">
        <w:rPr>
          <w:rFonts w:ascii="Calibri" w:eastAsia="Calibri" w:hAnsi="Calibri" w:cs="Calibri"/>
        </w:rPr>
        <w:t>documents</w:t>
      </w:r>
      <w:r w:rsidR="5578C090" w:rsidRPr="2BDD9874">
        <w:rPr>
          <w:rFonts w:ascii="Calibri" w:eastAsia="Calibri" w:hAnsi="Calibri" w:cs="Calibri"/>
        </w:rPr>
        <w:t xml:space="preserve"> including:</w:t>
      </w:r>
    </w:p>
    <w:p w14:paraId="567C1086" w14:textId="77777777" w:rsidR="5578C090" w:rsidRDefault="5578C090" w:rsidP="003705DA">
      <w:pPr>
        <w:pStyle w:val="ListParagraph"/>
        <w:numPr>
          <w:ilvl w:val="1"/>
          <w:numId w:val="115"/>
        </w:numPr>
        <w:rPr>
          <w:b/>
          <w:bCs/>
          <w:color w:val="0070C0"/>
        </w:rPr>
      </w:pPr>
      <w:r w:rsidRPr="2730F347">
        <w:rPr>
          <w:rFonts w:ascii="Calibri" w:eastAsia="Calibri" w:hAnsi="Calibri" w:cs="Calibri"/>
          <w:color w:val="0070C0"/>
        </w:rPr>
        <w:t xml:space="preserve">General </w:t>
      </w:r>
      <w:r w:rsidR="12C714C1" w:rsidRPr="2730F347">
        <w:rPr>
          <w:rFonts w:ascii="Calibri" w:eastAsia="Calibri" w:hAnsi="Calibri" w:cs="Calibri"/>
          <w:color w:val="0070C0"/>
        </w:rPr>
        <w:t>Regulations for Approved Centres</w:t>
      </w:r>
    </w:p>
    <w:p w14:paraId="7092D67E" w14:textId="77777777" w:rsidR="12C714C1" w:rsidRDefault="12C714C1" w:rsidP="003705DA">
      <w:pPr>
        <w:pStyle w:val="ListParagraph"/>
        <w:numPr>
          <w:ilvl w:val="1"/>
          <w:numId w:val="115"/>
        </w:numPr>
        <w:rPr>
          <w:b/>
          <w:bCs/>
        </w:rPr>
      </w:pPr>
      <w:r w:rsidRPr="2730F347">
        <w:rPr>
          <w:rFonts w:ascii="Calibri" w:eastAsia="Calibri" w:hAnsi="Calibri" w:cs="Calibri"/>
          <w:color w:val="0070C0"/>
        </w:rPr>
        <w:t>Instructions for Conducting Examinations</w:t>
      </w:r>
    </w:p>
    <w:p w14:paraId="4C3B9C9B" w14:textId="77777777" w:rsidR="12C714C1" w:rsidRDefault="12C714C1" w:rsidP="003705DA">
      <w:pPr>
        <w:pStyle w:val="ListParagraph"/>
        <w:numPr>
          <w:ilvl w:val="1"/>
          <w:numId w:val="115"/>
        </w:numPr>
        <w:rPr>
          <w:b/>
          <w:bCs/>
          <w:color w:val="0070C0"/>
        </w:rPr>
      </w:pPr>
      <w:r w:rsidRPr="2730F347">
        <w:rPr>
          <w:rFonts w:ascii="Calibri" w:eastAsia="Calibri" w:hAnsi="Calibri" w:cs="Calibri"/>
          <w:color w:val="0070C0"/>
        </w:rPr>
        <w:t>Access Arrangements and Reasonable Adjustments</w:t>
      </w:r>
    </w:p>
    <w:p w14:paraId="25F3B177" w14:textId="77777777" w:rsidR="12C714C1" w:rsidRDefault="12C714C1" w:rsidP="003705DA">
      <w:pPr>
        <w:pStyle w:val="ListParagraph"/>
        <w:numPr>
          <w:ilvl w:val="1"/>
          <w:numId w:val="115"/>
        </w:numPr>
        <w:rPr>
          <w:rFonts w:ascii="Calibri" w:eastAsia="Calibri" w:hAnsi="Calibri" w:cs="Calibri"/>
          <w:b/>
          <w:bCs/>
          <w:color w:val="0070C0"/>
        </w:rPr>
      </w:pPr>
      <w:r w:rsidRPr="2BDD9874">
        <w:rPr>
          <w:rFonts w:ascii="Calibri" w:eastAsia="Calibri" w:hAnsi="Calibri" w:cs="Calibri"/>
          <w:color w:val="0070C0"/>
        </w:rPr>
        <w:t>Suspected Malpractice – Policies and Procedures</w:t>
      </w:r>
    </w:p>
    <w:p w14:paraId="10EBDCD4" w14:textId="77777777" w:rsidR="1DCDC527" w:rsidRDefault="1DCDC527" w:rsidP="003705DA">
      <w:pPr>
        <w:pStyle w:val="ListParagraph"/>
        <w:numPr>
          <w:ilvl w:val="1"/>
          <w:numId w:val="115"/>
        </w:numPr>
        <w:rPr>
          <w:rFonts w:ascii="Calibri" w:eastAsia="Calibri" w:hAnsi="Calibri" w:cs="Calibri"/>
          <w:color w:val="0070C0"/>
        </w:rPr>
      </w:pPr>
      <w:r w:rsidRPr="2BDD9874">
        <w:rPr>
          <w:rFonts w:ascii="Calibri" w:eastAsia="Calibri" w:hAnsi="Calibri" w:cs="Calibri"/>
          <w:color w:val="0070C0"/>
        </w:rPr>
        <w:t>Instructions for conducting coursework</w:t>
      </w:r>
    </w:p>
    <w:p w14:paraId="43836624" w14:textId="77777777" w:rsidR="000003DA" w:rsidRPr="009A17A2" w:rsidRDefault="12C714C1" w:rsidP="003705DA">
      <w:pPr>
        <w:pStyle w:val="ListParagraph"/>
        <w:numPr>
          <w:ilvl w:val="1"/>
          <w:numId w:val="115"/>
        </w:numPr>
        <w:rPr>
          <w:b/>
          <w:bCs/>
        </w:rPr>
      </w:pPr>
      <w:r w:rsidRPr="2BDD9874">
        <w:rPr>
          <w:rFonts w:ascii="Calibri" w:eastAsia="Calibri" w:hAnsi="Calibri" w:cs="Calibri"/>
          <w:color w:val="0070C0"/>
        </w:rPr>
        <w:t>Instructions for conducting non-examinations assessments</w:t>
      </w:r>
    </w:p>
    <w:p w14:paraId="22F2449A" w14:textId="77777777" w:rsidR="000003DA" w:rsidRPr="009A17A2" w:rsidRDefault="12C714C1" w:rsidP="003705DA">
      <w:pPr>
        <w:pStyle w:val="ListParagraph"/>
        <w:numPr>
          <w:ilvl w:val="1"/>
          <w:numId w:val="115"/>
        </w:numPr>
        <w:rPr>
          <w:b/>
          <w:bCs/>
        </w:rPr>
      </w:pPr>
      <w:r w:rsidRPr="2BDD9874">
        <w:rPr>
          <w:rFonts w:ascii="Calibri" w:eastAsia="Calibri" w:hAnsi="Calibri" w:cs="Calibri"/>
          <w:color w:val="0070C0"/>
        </w:rPr>
        <w:t>A guide to the special consideration process</w:t>
      </w:r>
    </w:p>
    <w:p w14:paraId="433E9366" w14:textId="77777777" w:rsidR="69ECFFBA" w:rsidRDefault="69ECFFBA" w:rsidP="003705DA">
      <w:pPr>
        <w:pStyle w:val="ListParagraph"/>
        <w:numPr>
          <w:ilvl w:val="1"/>
          <w:numId w:val="115"/>
        </w:numPr>
      </w:pPr>
      <w:r w:rsidRPr="2BDD9874">
        <w:rPr>
          <w:rFonts w:ascii="Calibri" w:eastAsia="Calibri" w:hAnsi="Calibri" w:cs="Calibri"/>
          <w:color w:val="0070C0"/>
        </w:rPr>
        <w:t>Post-Results Services</w:t>
      </w:r>
    </w:p>
    <w:p w14:paraId="52A98685" w14:textId="77777777" w:rsidR="6D91DDD1" w:rsidRDefault="6D91DDD1" w:rsidP="003705DA">
      <w:pPr>
        <w:pStyle w:val="ListParagraph"/>
        <w:numPr>
          <w:ilvl w:val="0"/>
          <w:numId w:val="132"/>
        </w:numPr>
        <w:spacing w:after="0" w:line="259" w:lineRule="auto"/>
        <w:rPr>
          <w:rFonts w:eastAsia="Arial" w:cs="Arial"/>
        </w:rPr>
      </w:pPr>
      <w:r w:rsidRPr="2BDD9874">
        <w:rPr>
          <w:rFonts w:ascii="Calibri" w:eastAsia="Calibri" w:hAnsi="Calibri" w:cs="Calibri"/>
        </w:rPr>
        <w:t>Ensure teaching staff undertake key tasks, as detai</w:t>
      </w:r>
      <w:r w:rsidR="534AE6CE" w:rsidRPr="2BDD9874">
        <w:rPr>
          <w:rFonts w:ascii="Calibri" w:eastAsia="Calibri" w:hAnsi="Calibri" w:cs="Calibri"/>
        </w:rPr>
        <w:t>led in this policy, within the exams process (exam cycle) and meet internal deadlines set by the EO and SENCo</w:t>
      </w:r>
      <w:r w:rsidR="12ECE511" w:rsidRPr="2BDD9874">
        <w:rPr>
          <w:rFonts w:ascii="Calibri" w:eastAsia="Calibri" w:hAnsi="Calibri" w:cs="Calibri"/>
        </w:rPr>
        <w:t xml:space="preserve"> (or equivalent role)</w:t>
      </w:r>
    </w:p>
    <w:p w14:paraId="4C9A8DAF" w14:textId="77777777" w:rsidR="6D3450AE" w:rsidRDefault="6D3450AE" w:rsidP="003705DA">
      <w:pPr>
        <w:pStyle w:val="ListParagraph"/>
        <w:numPr>
          <w:ilvl w:val="0"/>
          <w:numId w:val="132"/>
        </w:numPr>
        <w:spacing w:after="0" w:line="259" w:lineRule="auto"/>
        <w:rPr>
          <w:rFonts w:ascii="Calibri" w:eastAsia="Calibri" w:hAnsi="Calibri" w:cs="Calibri"/>
        </w:rPr>
      </w:pPr>
      <w:r w:rsidRPr="2730F347">
        <w:rPr>
          <w:rFonts w:ascii="Calibri" w:eastAsia="Calibri" w:hAnsi="Calibri" w:cs="Calibri"/>
        </w:rPr>
        <w:t>Ensure teaching staff keep themselves updated with the awarding body subject and teacher-specific</w:t>
      </w:r>
      <w:r w:rsidR="444BB68B" w:rsidRPr="2730F347">
        <w:rPr>
          <w:rFonts w:ascii="Calibri" w:eastAsia="Calibri" w:hAnsi="Calibri" w:cs="Calibri"/>
        </w:rPr>
        <w:t xml:space="preserve"> </w:t>
      </w:r>
      <w:r w:rsidRPr="2730F347">
        <w:rPr>
          <w:rFonts w:ascii="Calibri" w:eastAsia="Calibri" w:hAnsi="Calibri" w:cs="Calibri"/>
        </w:rPr>
        <w:t>information to confirm effect</w:t>
      </w:r>
      <w:r w:rsidR="63FA4DFC" w:rsidRPr="2730F347">
        <w:rPr>
          <w:rFonts w:ascii="Calibri" w:eastAsia="Calibri" w:hAnsi="Calibri" w:cs="Calibri"/>
        </w:rPr>
        <w:t xml:space="preserve">ive </w:t>
      </w:r>
      <w:r w:rsidR="0E41770B" w:rsidRPr="2730F347">
        <w:rPr>
          <w:rFonts w:ascii="Calibri" w:eastAsia="Calibri" w:hAnsi="Calibri" w:cs="Calibri"/>
        </w:rPr>
        <w:t>delivery of qualification</w:t>
      </w:r>
      <w:r w:rsidR="00E01839">
        <w:rPr>
          <w:rFonts w:ascii="Calibri" w:eastAsia="Calibri" w:hAnsi="Calibri" w:cs="Calibri"/>
        </w:rPr>
        <w:t>s</w:t>
      </w:r>
    </w:p>
    <w:p w14:paraId="603A4598" w14:textId="77777777" w:rsidR="000003DA" w:rsidRDefault="0E41770B" w:rsidP="003705DA">
      <w:pPr>
        <w:pStyle w:val="ListParagraph"/>
        <w:numPr>
          <w:ilvl w:val="0"/>
          <w:numId w:val="132"/>
        </w:numPr>
        <w:spacing w:after="0" w:line="259" w:lineRule="auto"/>
        <w:rPr>
          <w:rFonts w:ascii="Calibri" w:eastAsia="Calibri" w:hAnsi="Calibri" w:cs="Calibri"/>
        </w:rPr>
      </w:pPr>
      <w:r w:rsidRPr="6585A738">
        <w:rPr>
          <w:rFonts w:ascii="Calibri" w:eastAsia="Calibri" w:hAnsi="Calibri" w:cs="Calibri"/>
        </w:rPr>
        <w:t>Ensure teaching staff attend relevant awarding body training and update events</w:t>
      </w:r>
    </w:p>
    <w:p w14:paraId="368CBBF3" w14:textId="77777777" w:rsidR="6585A738" w:rsidRDefault="6585A738" w:rsidP="6585A738">
      <w:pPr>
        <w:spacing w:line="259" w:lineRule="auto"/>
        <w:rPr>
          <w:rFonts w:ascii="Arial" w:hAnsi="Arial"/>
          <w:sz w:val="22"/>
          <w:szCs w:val="22"/>
        </w:rPr>
      </w:pPr>
    </w:p>
    <w:p w14:paraId="50132A0D" w14:textId="77777777" w:rsidR="000003DA" w:rsidRDefault="000003DA">
      <w:pPr>
        <w:pBdr>
          <w:top w:val="nil"/>
          <w:left w:val="nil"/>
          <w:bottom w:val="nil"/>
          <w:right w:val="nil"/>
          <w:between w:val="nil"/>
        </w:pBdr>
        <w:rPr>
          <w:rFonts w:ascii="Calibri" w:eastAsia="Calibri" w:hAnsi="Calibri" w:cs="Calibri"/>
          <w:sz w:val="22"/>
          <w:szCs w:val="22"/>
        </w:rPr>
      </w:pPr>
    </w:p>
    <w:p w14:paraId="0A410739" w14:textId="77777777" w:rsidR="000003DA" w:rsidRDefault="00326C9B" w:rsidP="6585A738">
      <w:pPr>
        <w:pBdr>
          <w:top w:val="nil"/>
          <w:left w:val="nil"/>
          <w:bottom w:val="nil"/>
          <w:right w:val="nil"/>
          <w:between w:val="nil"/>
        </w:pBdr>
        <w:rPr>
          <w:rFonts w:ascii="Calibri" w:eastAsia="Calibri" w:hAnsi="Calibri" w:cs="Calibri"/>
        </w:rPr>
      </w:pPr>
      <w:r w:rsidRPr="6585A738">
        <w:rPr>
          <w:rFonts w:ascii="Calibri" w:eastAsia="Calibri" w:hAnsi="Calibri" w:cs="Calibri"/>
          <w:b/>
          <w:bCs/>
        </w:rPr>
        <w:t>Teaching staff</w:t>
      </w:r>
    </w:p>
    <w:p w14:paraId="7BBEC8A8" w14:textId="77777777" w:rsidR="0374CDDF" w:rsidRDefault="0374CDDF" w:rsidP="003705DA">
      <w:pPr>
        <w:numPr>
          <w:ilvl w:val="0"/>
          <w:numId w:val="118"/>
        </w:numPr>
        <w:rPr>
          <w:rFonts w:ascii="Calibri" w:eastAsia="Calibri" w:hAnsi="Calibri" w:cs="Calibri"/>
          <w:sz w:val="22"/>
          <w:szCs w:val="22"/>
        </w:rPr>
      </w:pPr>
      <w:r w:rsidRPr="2BDD9874">
        <w:rPr>
          <w:rFonts w:ascii="Calibri" w:eastAsia="Calibri" w:hAnsi="Calibri" w:cs="Calibri"/>
          <w:sz w:val="22"/>
          <w:szCs w:val="22"/>
        </w:rPr>
        <w:t>Undertake key tasks, as detailed in this policy, within the exams process and meet internal deadlines set by the EO and SENCo</w:t>
      </w:r>
      <w:r w:rsidR="3851B224" w:rsidRPr="2BDD9874">
        <w:rPr>
          <w:rFonts w:ascii="Calibri" w:eastAsia="Calibri" w:hAnsi="Calibri" w:cs="Calibri"/>
          <w:sz w:val="22"/>
          <w:szCs w:val="22"/>
        </w:rPr>
        <w:t xml:space="preserve"> (or equivalent role)</w:t>
      </w:r>
    </w:p>
    <w:p w14:paraId="6124C2A6" w14:textId="77777777" w:rsidR="33978491" w:rsidRDefault="33978491" w:rsidP="003705DA">
      <w:pPr>
        <w:numPr>
          <w:ilvl w:val="0"/>
          <w:numId w:val="118"/>
        </w:numPr>
        <w:rPr>
          <w:sz w:val="22"/>
          <w:szCs w:val="22"/>
        </w:rPr>
      </w:pPr>
      <w:r w:rsidRPr="5FBD9DBB">
        <w:rPr>
          <w:rFonts w:ascii="Calibri" w:eastAsia="Calibri" w:hAnsi="Calibri" w:cs="Calibri"/>
          <w:sz w:val="22"/>
          <w:szCs w:val="22"/>
        </w:rPr>
        <w:t>Keep updated with awarding body subject and teacher-specific information to confirm effective delivery of qualifications</w:t>
      </w:r>
    </w:p>
    <w:p w14:paraId="5A4C509D" w14:textId="77777777" w:rsidR="59AA7476" w:rsidRDefault="59AA7476" w:rsidP="003705DA">
      <w:pPr>
        <w:numPr>
          <w:ilvl w:val="0"/>
          <w:numId w:val="118"/>
        </w:numPr>
        <w:rPr>
          <w:sz w:val="22"/>
          <w:szCs w:val="22"/>
        </w:rPr>
      </w:pPr>
      <w:r w:rsidRPr="5FBD9DBB">
        <w:rPr>
          <w:rFonts w:ascii="Calibri" w:eastAsia="Calibri" w:hAnsi="Calibri" w:cs="Calibri"/>
          <w:sz w:val="22"/>
          <w:szCs w:val="22"/>
        </w:rPr>
        <w:t>Attend relevant awarding body training and update events</w:t>
      </w:r>
    </w:p>
    <w:p w14:paraId="3CBD8FF8" w14:textId="37BC8986" w:rsidR="000003DA" w:rsidRDefault="00326C9B" w:rsidP="003705DA">
      <w:pPr>
        <w:numPr>
          <w:ilvl w:val="0"/>
          <w:numId w:val="118"/>
        </w:numPr>
        <w:pBdr>
          <w:top w:val="nil"/>
          <w:left w:val="nil"/>
          <w:bottom w:val="nil"/>
          <w:right w:val="nil"/>
          <w:between w:val="nil"/>
        </w:pBdr>
        <w:rPr>
          <w:sz w:val="22"/>
          <w:szCs w:val="22"/>
        </w:rPr>
      </w:pPr>
      <w:r w:rsidRPr="00CF431F">
        <w:rPr>
          <w:rFonts w:ascii="Calibri" w:eastAsia="Calibri" w:hAnsi="Calibri" w:cs="Calibri"/>
          <w:sz w:val="22"/>
          <w:szCs w:val="22"/>
        </w:rPr>
        <w:t>S</w:t>
      </w:r>
      <w:r w:rsidRPr="5FBD9DBB">
        <w:rPr>
          <w:rFonts w:ascii="Calibri" w:eastAsia="Calibri" w:hAnsi="Calibri" w:cs="Calibri"/>
          <w:sz w:val="22"/>
          <w:szCs w:val="22"/>
        </w:rPr>
        <w:t xml:space="preserve">upplying information on entries and </w:t>
      </w:r>
      <w:r w:rsidR="00201451">
        <w:rPr>
          <w:rFonts w:ascii="Calibri" w:eastAsia="Calibri" w:hAnsi="Calibri" w:cs="Calibri"/>
          <w:sz w:val="22"/>
          <w:szCs w:val="22"/>
        </w:rPr>
        <w:t xml:space="preserve">Non-Examination Assessment (NEA) </w:t>
      </w:r>
      <w:r w:rsidRPr="5FBD9DBB">
        <w:rPr>
          <w:rFonts w:ascii="Calibri" w:eastAsia="Calibri" w:hAnsi="Calibri" w:cs="Calibri"/>
          <w:sz w:val="22"/>
          <w:szCs w:val="22"/>
        </w:rPr>
        <w:t xml:space="preserve">as required by the Head of Department and/or </w:t>
      </w:r>
      <w:r w:rsidR="006673F4" w:rsidRPr="5FBD9DBB">
        <w:rPr>
          <w:rFonts w:ascii="Calibri" w:eastAsia="Calibri" w:hAnsi="Calibri" w:cs="Calibri"/>
          <w:sz w:val="22"/>
          <w:szCs w:val="22"/>
        </w:rPr>
        <w:t>EO</w:t>
      </w:r>
      <w:r w:rsidRPr="5FBD9DBB">
        <w:rPr>
          <w:rFonts w:ascii="Calibri" w:eastAsia="Calibri" w:hAnsi="Calibri" w:cs="Calibri"/>
          <w:sz w:val="22"/>
          <w:szCs w:val="22"/>
        </w:rPr>
        <w:t xml:space="preserve">. </w:t>
      </w:r>
    </w:p>
    <w:p w14:paraId="4F48FD60" w14:textId="77777777" w:rsidR="000003DA" w:rsidRDefault="000003DA">
      <w:pPr>
        <w:pBdr>
          <w:top w:val="nil"/>
          <w:left w:val="nil"/>
          <w:bottom w:val="nil"/>
          <w:right w:val="nil"/>
          <w:between w:val="nil"/>
        </w:pBdr>
        <w:rPr>
          <w:rFonts w:ascii="Calibri" w:eastAsia="Calibri" w:hAnsi="Calibri" w:cs="Calibri"/>
          <w:sz w:val="22"/>
          <w:szCs w:val="22"/>
        </w:rPr>
      </w:pPr>
    </w:p>
    <w:p w14:paraId="3E2D3560" w14:textId="77777777" w:rsidR="000003DA" w:rsidRDefault="67325029" w:rsidP="2BDD9874">
      <w:pPr>
        <w:pBdr>
          <w:top w:val="nil"/>
          <w:left w:val="nil"/>
          <w:bottom w:val="nil"/>
          <w:right w:val="nil"/>
          <w:between w:val="nil"/>
        </w:pBdr>
        <w:rPr>
          <w:rFonts w:ascii="Calibri" w:eastAsia="Calibri" w:hAnsi="Calibri" w:cs="Calibri"/>
          <w:sz w:val="22"/>
          <w:szCs w:val="22"/>
        </w:rPr>
      </w:pPr>
      <w:r w:rsidRPr="2BDD9874">
        <w:rPr>
          <w:rFonts w:ascii="Calibri" w:eastAsia="Calibri" w:hAnsi="Calibri" w:cs="Calibri"/>
          <w:b/>
          <w:bCs/>
        </w:rPr>
        <w:t>Special educational needs co-ordinator (</w:t>
      </w:r>
      <w:r w:rsidR="006673F4" w:rsidRPr="2BDD9874">
        <w:rPr>
          <w:rFonts w:ascii="Calibri" w:eastAsia="Calibri" w:hAnsi="Calibri" w:cs="Calibri"/>
          <w:b/>
          <w:bCs/>
        </w:rPr>
        <w:t>SENCo</w:t>
      </w:r>
      <w:r w:rsidR="66954BAF" w:rsidRPr="2BDD9874">
        <w:rPr>
          <w:rFonts w:ascii="Calibri" w:eastAsia="Calibri" w:hAnsi="Calibri" w:cs="Calibri"/>
          <w:b/>
          <w:bCs/>
        </w:rPr>
        <w:t>)</w:t>
      </w:r>
      <w:r w:rsidR="00326C9B" w:rsidRPr="2BDD9874">
        <w:rPr>
          <w:rFonts w:ascii="Calibri" w:eastAsia="Calibri" w:hAnsi="Calibri" w:cs="Calibri"/>
          <w:sz w:val="22"/>
          <w:szCs w:val="22"/>
        </w:rPr>
        <w:t xml:space="preserve"> </w:t>
      </w:r>
      <w:r w:rsidR="7C8E9AF4" w:rsidRPr="2BDD9874">
        <w:rPr>
          <w:rFonts w:ascii="Calibri" w:eastAsia="Calibri" w:hAnsi="Calibri" w:cs="Calibri"/>
          <w:sz w:val="22"/>
          <w:szCs w:val="22"/>
        </w:rPr>
        <w:t>(or equivalent role)</w:t>
      </w:r>
    </w:p>
    <w:p w14:paraId="6765741F" w14:textId="77777777" w:rsidR="000003DA" w:rsidRDefault="403395D6" w:rsidP="003705DA">
      <w:pPr>
        <w:pStyle w:val="ListParagraph"/>
        <w:numPr>
          <w:ilvl w:val="0"/>
          <w:numId w:val="118"/>
        </w:numPr>
        <w:pBdr>
          <w:top w:val="nil"/>
          <w:left w:val="nil"/>
          <w:bottom w:val="nil"/>
          <w:right w:val="nil"/>
          <w:between w:val="nil"/>
        </w:pBdr>
        <w:rPr>
          <w:rFonts w:ascii="Calibri" w:eastAsia="Calibri" w:hAnsi="Calibri" w:cs="Calibri"/>
        </w:rPr>
      </w:pPr>
      <w:r w:rsidRPr="2BDD9874">
        <w:rPr>
          <w:rFonts w:ascii="Calibri" w:eastAsia="Calibri" w:hAnsi="Calibri" w:cs="Calibri"/>
        </w:rPr>
        <w:t xml:space="preserve">Understands the contents, refers to and directs relevant centre staff to annually updated JCQ </w:t>
      </w:r>
      <w:r w:rsidR="0C21CFA9" w:rsidRPr="2BDD9874">
        <w:rPr>
          <w:rFonts w:ascii="Calibri" w:eastAsia="Calibri" w:hAnsi="Calibri" w:cs="Calibri"/>
        </w:rPr>
        <w:t>documents</w:t>
      </w:r>
      <w:r w:rsidRPr="2BDD9874">
        <w:rPr>
          <w:rFonts w:ascii="Calibri" w:eastAsia="Calibri" w:hAnsi="Calibri" w:cs="Calibri"/>
        </w:rPr>
        <w:t xml:space="preserve"> including:</w:t>
      </w:r>
    </w:p>
    <w:p w14:paraId="3A24B7B5" w14:textId="77777777" w:rsidR="403395D6" w:rsidRDefault="403395D6" w:rsidP="003705DA">
      <w:pPr>
        <w:pStyle w:val="ListParagraph"/>
        <w:numPr>
          <w:ilvl w:val="1"/>
          <w:numId w:val="118"/>
        </w:numPr>
        <w:rPr>
          <w:color w:val="0070C0"/>
        </w:rPr>
      </w:pPr>
      <w:r w:rsidRPr="2730F347">
        <w:rPr>
          <w:rFonts w:ascii="Calibri" w:eastAsia="Calibri" w:hAnsi="Calibri" w:cs="Calibri"/>
          <w:color w:val="0070C0"/>
        </w:rPr>
        <w:t>Access Arrangements and Reasonable Adjustments</w:t>
      </w:r>
    </w:p>
    <w:p w14:paraId="2DA86A8E" w14:textId="77777777" w:rsidR="49C65ADF" w:rsidRPr="00862F79" w:rsidRDefault="49C65ADF" w:rsidP="003705DA">
      <w:pPr>
        <w:numPr>
          <w:ilvl w:val="0"/>
          <w:numId w:val="118"/>
        </w:numPr>
        <w:rPr>
          <w:sz w:val="22"/>
          <w:szCs w:val="22"/>
        </w:rPr>
      </w:pPr>
      <w:r w:rsidRPr="5FBD9DBB">
        <w:rPr>
          <w:rFonts w:ascii="Calibri" w:eastAsia="Calibri" w:hAnsi="Calibri" w:cs="Calibri"/>
          <w:sz w:val="22"/>
          <w:szCs w:val="22"/>
        </w:rPr>
        <w:t>Leads on the access arrangements and reasonable adjustments process</w:t>
      </w:r>
      <w:r w:rsidR="40A98EDE" w:rsidRPr="5FBD9DBB">
        <w:rPr>
          <w:rFonts w:ascii="Calibri" w:eastAsia="Calibri" w:hAnsi="Calibri" w:cs="Calibri"/>
          <w:sz w:val="22"/>
          <w:szCs w:val="22"/>
        </w:rPr>
        <w:t xml:space="preserve"> (referred to in this policy as ‘access arrangements’)</w:t>
      </w:r>
    </w:p>
    <w:p w14:paraId="310C8E39" w14:textId="77777777" w:rsidR="00862F79" w:rsidRPr="00862F79" w:rsidRDefault="00862F79" w:rsidP="003705DA">
      <w:pPr>
        <w:numPr>
          <w:ilvl w:val="0"/>
          <w:numId w:val="118"/>
        </w:numPr>
        <w:rPr>
          <w:rFonts w:asciiTheme="majorHAnsi" w:hAnsiTheme="majorHAnsi" w:cstheme="majorHAnsi"/>
          <w:sz w:val="22"/>
          <w:szCs w:val="22"/>
        </w:rPr>
      </w:pPr>
      <w:r w:rsidRPr="00862F79">
        <w:rPr>
          <w:rFonts w:asciiTheme="majorHAnsi" w:hAnsiTheme="majorHAnsi" w:cstheme="majorHAnsi"/>
          <w:sz w:val="22"/>
          <w:szCs w:val="22"/>
        </w:rPr>
        <w:t>If not the qualified access arrangem</w:t>
      </w:r>
      <w:r>
        <w:rPr>
          <w:rFonts w:asciiTheme="majorHAnsi" w:hAnsiTheme="majorHAnsi" w:cstheme="majorHAnsi"/>
          <w:sz w:val="22"/>
          <w:szCs w:val="22"/>
        </w:rPr>
        <w:t>ents</w:t>
      </w:r>
      <w:r w:rsidRPr="00862F79">
        <w:rPr>
          <w:rFonts w:asciiTheme="majorHAnsi" w:hAnsiTheme="majorHAnsi" w:cstheme="majorHAnsi"/>
          <w:sz w:val="22"/>
          <w:szCs w:val="22"/>
        </w:rPr>
        <w:t xml:space="preserve"> assessor, works with</w:t>
      </w:r>
      <w:r>
        <w:rPr>
          <w:rFonts w:asciiTheme="majorHAnsi" w:hAnsiTheme="majorHAnsi" w:cstheme="majorHAnsi"/>
          <w:sz w:val="22"/>
          <w:szCs w:val="22"/>
        </w:rPr>
        <w:t xml:space="preserve"> the person appointed, on all matters relating to assessing candidates and ensures the correct procedures are followed </w:t>
      </w:r>
    </w:p>
    <w:p w14:paraId="49B8E2DE" w14:textId="77777777" w:rsidR="6DA016EB" w:rsidRDefault="6DA016EB" w:rsidP="003705DA">
      <w:pPr>
        <w:numPr>
          <w:ilvl w:val="0"/>
          <w:numId w:val="118"/>
        </w:numPr>
        <w:spacing w:line="259" w:lineRule="auto"/>
        <w:rPr>
          <w:rFonts w:ascii="Calibri" w:eastAsia="Calibri" w:hAnsi="Calibri" w:cs="Calibri"/>
          <w:sz w:val="22"/>
          <w:szCs w:val="22"/>
        </w:rPr>
      </w:pPr>
      <w:r w:rsidRPr="703B5772">
        <w:rPr>
          <w:rFonts w:ascii="Calibri" w:eastAsia="Calibri" w:hAnsi="Calibri" w:cs="Calibri"/>
          <w:sz w:val="22"/>
          <w:szCs w:val="22"/>
        </w:rPr>
        <w:t>Presents when requested by a JCQ Centre Inspector, evidence of the assessor’s qualification</w:t>
      </w:r>
      <w:r w:rsidR="2EAC5E4B" w:rsidRPr="703B5772">
        <w:rPr>
          <w:rFonts w:ascii="Calibri" w:eastAsia="Calibri" w:hAnsi="Calibri" w:cs="Calibri"/>
          <w:sz w:val="22"/>
          <w:szCs w:val="22"/>
        </w:rPr>
        <w:t xml:space="preserve"> </w:t>
      </w:r>
      <w:r w:rsidR="0B64F543" w:rsidRPr="703B5772">
        <w:rPr>
          <w:rFonts w:ascii="Calibri" w:eastAsia="Calibri" w:hAnsi="Calibri" w:cs="Calibri"/>
          <w:sz w:val="22"/>
          <w:szCs w:val="22"/>
        </w:rPr>
        <w:t>(</w:t>
      </w:r>
      <w:r w:rsidR="0B64F543" w:rsidRPr="703B5772">
        <w:rPr>
          <w:rFonts w:ascii="Calibri" w:eastAsia="Calibri" w:hAnsi="Calibri" w:cs="Calibri"/>
          <w:color w:val="0070C0"/>
          <w:sz w:val="22"/>
          <w:szCs w:val="22"/>
        </w:rPr>
        <w:t>GR</w:t>
      </w:r>
      <w:r w:rsidR="0B64F543" w:rsidRPr="703B5772">
        <w:rPr>
          <w:rFonts w:ascii="Calibri" w:eastAsia="Calibri" w:hAnsi="Calibri" w:cs="Calibri"/>
          <w:color w:val="1F487C"/>
          <w:sz w:val="22"/>
          <w:szCs w:val="22"/>
        </w:rPr>
        <w:t xml:space="preserve"> </w:t>
      </w:r>
      <w:r w:rsidR="0B64F543" w:rsidRPr="703B5772">
        <w:rPr>
          <w:rFonts w:ascii="Calibri" w:eastAsia="Calibri" w:hAnsi="Calibri" w:cs="Calibri"/>
          <w:sz w:val="22"/>
          <w:szCs w:val="22"/>
        </w:rPr>
        <w:t>5.4)</w:t>
      </w:r>
    </w:p>
    <w:p w14:paraId="54E44766" w14:textId="77777777" w:rsidR="0B64F543" w:rsidRDefault="0B64F543" w:rsidP="003705DA">
      <w:pPr>
        <w:numPr>
          <w:ilvl w:val="0"/>
          <w:numId w:val="118"/>
        </w:numPr>
        <w:spacing w:line="259" w:lineRule="auto"/>
        <w:rPr>
          <w:rFonts w:ascii="Calibri" w:eastAsia="Calibri" w:hAnsi="Calibri" w:cs="Calibri"/>
          <w:sz w:val="22"/>
          <w:szCs w:val="22"/>
        </w:rPr>
      </w:pPr>
      <w:r w:rsidRPr="2BDD9874">
        <w:rPr>
          <w:rFonts w:ascii="Calibri" w:eastAsia="Calibri" w:hAnsi="Calibri" w:cs="Calibri"/>
          <w:sz w:val="22"/>
          <w:szCs w:val="22"/>
        </w:rPr>
        <w:t>Ensures all applications for access arrangements or reasonable adjustments are submitted by the published deadline (</w:t>
      </w:r>
      <w:r w:rsidR="68868DE7" w:rsidRPr="2BDD9874">
        <w:rPr>
          <w:rFonts w:ascii="Calibri" w:eastAsia="Calibri" w:hAnsi="Calibri" w:cs="Calibri"/>
          <w:sz w:val="22"/>
          <w:szCs w:val="22"/>
        </w:rPr>
        <w:t>The SENCo will hold on file appropriate documentary evidence to substantiate such an arra</w:t>
      </w:r>
      <w:r w:rsidR="73D89922" w:rsidRPr="2BDD9874">
        <w:rPr>
          <w:rFonts w:ascii="Calibri" w:eastAsia="Calibri" w:hAnsi="Calibri" w:cs="Calibri"/>
          <w:sz w:val="22"/>
          <w:szCs w:val="22"/>
        </w:rPr>
        <w:t>ngement</w:t>
      </w:r>
      <w:r w:rsidR="12FB1272" w:rsidRPr="2BDD9874">
        <w:rPr>
          <w:rFonts w:ascii="Calibri" w:eastAsia="Calibri" w:hAnsi="Calibri" w:cs="Calibri"/>
          <w:sz w:val="22"/>
          <w:szCs w:val="22"/>
        </w:rPr>
        <w:t>, which is open to inspection. For those qualifications covered by Access Arrangements Online, a JCQ Ce</w:t>
      </w:r>
      <w:r w:rsidR="4D334B5C" w:rsidRPr="2BDD9874">
        <w:rPr>
          <w:rFonts w:ascii="Calibri" w:eastAsia="Calibri" w:hAnsi="Calibri" w:cs="Calibri"/>
          <w:sz w:val="22"/>
          <w:szCs w:val="22"/>
        </w:rPr>
        <w:t>ntre Inspector will sample a centre’s applications)</w:t>
      </w:r>
    </w:p>
    <w:p w14:paraId="5493EB58" w14:textId="77777777" w:rsidR="4D334B5C" w:rsidRDefault="4D334B5C" w:rsidP="003705DA">
      <w:pPr>
        <w:numPr>
          <w:ilvl w:val="0"/>
          <w:numId w:val="118"/>
        </w:numPr>
        <w:spacing w:line="259" w:lineRule="auto"/>
        <w:rPr>
          <w:rFonts w:ascii="Calibri" w:eastAsia="Calibri" w:hAnsi="Calibri" w:cs="Calibri"/>
          <w:sz w:val="22"/>
          <w:szCs w:val="22"/>
        </w:rPr>
      </w:pPr>
      <w:r w:rsidRPr="2BDD9874">
        <w:rPr>
          <w:rFonts w:ascii="Calibri" w:eastAsia="Calibri" w:hAnsi="Calibri" w:cs="Calibri"/>
          <w:sz w:val="22"/>
          <w:szCs w:val="22"/>
        </w:rPr>
        <w:t>Ensures a file is presented which must c</w:t>
      </w:r>
      <w:r w:rsidR="1ED99314" w:rsidRPr="2BDD9874">
        <w:rPr>
          <w:rFonts w:ascii="Calibri" w:eastAsia="Calibri" w:hAnsi="Calibri" w:cs="Calibri"/>
          <w:sz w:val="22"/>
          <w:szCs w:val="22"/>
        </w:rPr>
        <w:t>ontain for each online application the downloaded approval for the respective arrangement(s), supporting evi</w:t>
      </w:r>
      <w:r w:rsidR="7ECFF964" w:rsidRPr="2BDD9874">
        <w:rPr>
          <w:rFonts w:ascii="Calibri" w:eastAsia="Calibri" w:hAnsi="Calibri" w:cs="Calibri"/>
          <w:sz w:val="22"/>
          <w:szCs w:val="22"/>
        </w:rPr>
        <w:t>d</w:t>
      </w:r>
      <w:r w:rsidR="1ED99314" w:rsidRPr="2BDD9874">
        <w:rPr>
          <w:rFonts w:ascii="Calibri" w:eastAsia="Calibri" w:hAnsi="Calibri" w:cs="Calibri"/>
          <w:sz w:val="22"/>
          <w:szCs w:val="22"/>
        </w:rPr>
        <w:t>ence of need and a signed candidate</w:t>
      </w:r>
      <w:r w:rsidR="6DF5BC27" w:rsidRPr="2BDD9874">
        <w:rPr>
          <w:rFonts w:ascii="Calibri" w:eastAsia="Calibri" w:hAnsi="Calibri" w:cs="Calibri"/>
          <w:sz w:val="22"/>
          <w:szCs w:val="22"/>
        </w:rPr>
        <w:t xml:space="preserve"> data personal consent form (This information must be readily available for ins</w:t>
      </w:r>
      <w:r w:rsidR="3767BF51" w:rsidRPr="2BDD9874">
        <w:rPr>
          <w:rFonts w:ascii="Calibri" w:eastAsia="Calibri" w:hAnsi="Calibri" w:cs="Calibri"/>
          <w:sz w:val="22"/>
          <w:szCs w:val="22"/>
        </w:rPr>
        <w:t>p</w:t>
      </w:r>
      <w:r w:rsidR="6DF5BC27" w:rsidRPr="2BDD9874">
        <w:rPr>
          <w:rFonts w:ascii="Calibri" w:eastAsia="Calibri" w:hAnsi="Calibri" w:cs="Calibri"/>
          <w:sz w:val="22"/>
          <w:szCs w:val="22"/>
        </w:rPr>
        <w:t xml:space="preserve">ection at the </w:t>
      </w:r>
      <w:r w:rsidR="0B95B701" w:rsidRPr="2BDD9874">
        <w:rPr>
          <w:rFonts w:ascii="Calibri" w:eastAsia="Calibri" w:hAnsi="Calibri" w:cs="Calibri"/>
          <w:sz w:val="22"/>
          <w:szCs w:val="22"/>
        </w:rPr>
        <w:t>venue where the candidate is taking the examination(s)</w:t>
      </w:r>
    </w:p>
    <w:p w14:paraId="49B88043" w14:textId="77777777" w:rsidR="0B95B701" w:rsidRDefault="0B95B701" w:rsidP="003705DA">
      <w:pPr>
        <w:numPr>
          <w:ilvl w:val="0"/>
          <w:numId w:val="118"/>
        </w:numPr>
        <w:spacing w:line="259" w:lineRule="auto"/>
        <w:rPr>
          <w:rFonts w:ascii="Calibri" w:eastAsia="Calibri" w:hAnsi="Calibri" w:cs="Calibri"/>
          <w:sz w:val="22"/>
          <w:szCs w:val="22"/>
        </w:rPr>
      </w:pPr>
      <w:r w:rsidRPr="2BDD9874">
        <w:rPr>
          <w:rFonts w:ascii="Calibri" w:eastAsia="Calibri" w:hAnsi="Calibri" w:cs="Calibri"/>
          <w:sz w:val="22"/>
          <w:szCs w:val="22"/>
        </w:rPr>
        <w:t>Ensures requests for modified papers are submitted by the published deadline</w:t>
      </w:r>
    </w:p>
    <w:p w14:paraId="461D5664" w14:textId="77777777" w:rsidR="0B95B701" w:rsidRDefault="0B95B701" w:rsidP="003705DA">
      <w:pPr>
        <w:numPr>
          <w:ilvl w:val="0"/>
          <w:numId w:val="118"/>
        </w:numPr>
        <w:spacing w:line="259" w:lineRule="auto"/>
        <w:rPr>
          <w:rFonts w:ascii="Calibri" w:eastAsia="Calibri" w:hAnsi="Calibri" w:cs="Calibri"/>
          <w:sz w:val="22"/>
          <w:szCs w:val="22"/>
        </w:rPr>
      </w:pPr>
      <w:r w:rsidRPr="2BDD9874">
        <w:rPr>
          <w:rFonts w:ascii="Calibri" w:eastAsia="Calibri" w:hAnsi="Calibri" w:cs="Calibri"/>
          <w:sz w:val="22"/>
          <w:szCs w:val="22"/>
        </w:rPr>
        <w:lastRenderedPageBreak/>
        <w:t>Ensures there are appropriate resources in place at the time of examinations/assessments to meet cand</w:t>
      </w:r>
      <w:r w:rsidR="6936B8FB" w:rsidRPr="2BDD9874">
        <w:rPr>
          <w:rFonts w:ascii="Calibri" w:eastAsia="Calibri" w:hAnsi="Calibri" w:cs="Calibri"/>
          <w:sz w:val="22"/>
          <w:szCs w:val="22"/>
        </w:rPr>
        <w:t>id</w:t>
      </w:r>
      <w:r w:rsidRPr="2BDD9874">
        <w:rPr>
          <w:rFonts w:ascii="Calibri" w:eastAsia="Calibri" w:hAnsi="Calibri" w:cs="Calibri"/>
          <w:sz w:val="22"/>
          <w:szCs w:val="22"/>
        </w:rPr>
        <w:t>ates</w:t>
      </w:r>
      <w:r w:rsidR="16759DF5" w:rsidRPr="2BDD9874">
        <w:rPr>
          <w:rFonts w:ascii="Calibri" w:eastAsia="Calibri" w:hAnsi="Calibri" w:cs="Calibri"/>
          <w:sz w:val="22"/>
          <w:szCs w:val="22"/>
        </w:rPr>
        <w:t>’ needs, e.g. sufficient readers and scribes</w:t>
      </w:r>
    </w:p>
    <w:p w14:paraId="6E88222D" w14:textId="77777777" w:rsidR="000003DA" w:rsidRDefault="000003DA">
      <w:pPr>
        <w:pBdr>
          <w:top w:val="nil"/>
          <w:left w:val="nil"/>
          <w:bottom w:val="nil"/>
          <w:right w:val="nil"/>
          <w:between w:val="nil"/>
        </w:pBdr>
        <w:rPr>
          <w:rFonts w:ascii="Calibri" w:eastAsia="Calibri" w:hAnsi="Calibri" w:cs="Calibri"/>
          <w:sz w:val="22"/>
          <w:szCs w:val="22"/>
        </w:rPr>
      </w:pPr>
    </w:p>
    <w:p w14:paraId="77940F1B" w14:textId="77777777" w:rsidR="000003DA" w:rsidRDefault="477F158E" w:rsidP="6585A738">
      <w:pPr>
        <w:pBdr>
          <w:top w:val="nil"/>
          <w:left w:val="nil"/>
          <w:bottom w:val="nil"/>
          <w:right w:val="nil"/>
          <w:between w:val="nil"/>
        </w:pBdr>
        <w:rPr>
          <w:rFonts w:ascii="Calibri" w:eastAsia="Calibri" w:hAnsi="Calibri" w:cs="Calibri"/>
        </w:rPr>
      </w:pPr>
      <w:r w:rsidRPr="6585A738">
        <w:rPr>
          <w:rFonts w:ascii="Calibri" w:eastAsia="Calibri" w:hAnsi="Calibri" w:cs="Calibri"/>
          <w:b/>
          <w:bCs/>
        </w:rPr>
        <w:t>I</w:t>
      </w:r>
      <w:r w:rsidR="00326C9B" w:rsidRPr="6585A738">
        <w:rPr>
          <w:rFonts w:ascii="Calibri" w:eastAsia="Calibri" w:hAnsi="Calibri" w:cs="Calibri"/>
          <w:b/>
          <w:bCs/>
        </w:rPr>
        <w:t>nvigilators</w:t>
      </w:r>
      <w:r w:rsidR="00326C9B" w:rsidRPr="6585A738">
        <w:rPr>
          <w:rFonts w:ascii="Calibri" w:eastAsia="Calibri" w:hAnsi="Calibri" w:cs="Calibri"/>
        </w:rPr>
        <w:t xml:space="preserve"> </w:t>
      </w:r>
    </w:p>
    <w:p w14:paraId="06147B45" w14:textId="77777777" w:rsidR="0AC56796" w:rsidRDefault="0AC56796" w:rsidP="003705DA">
      <w:pPr>
        <w:numPr>
          <w:ilvl w:val="0"/>
          <w:numId w:val="119"/>
        </w:numPr>
        <w:rPr>
          <w:sz w:val="22"/>
          <w:szCs w:val="22"/>
        </w:rPr>
      </w:pPr>
      <w:r w:rsidRPr="2730F347">
        <w:rPr>
          <w:rFonts w:ascii="Calibri" w:eastAsia="Calibri" w:hAnsi="Calibri" w:cs="Calibri"/>
          <w:sz w:val="22"/>
          <w:szCs w:val="22"/>
        </w:rPr>
        <w:t>Attend/undertake training</w:t>
      </w:r>
      <w:r w:rsidR="00862F79">
        <w:rPr>
          <w:rFonts w:ascii="Calibri" w:eastAsia="Calibri" w:hAnsi="Calibri" w:cs="Calibri"/>
          <w:sz w:val="22"/>
          <w:szCs w:val="22"/>
        </w:rPr>
        <w:t xml:space="preserve"> (on current regulations)</w:t>
      </w:r>
      <w:r w:rsidRPr="2730F347">
        <w:rPr>
          <w:rFonts w:ascii="Calibri" w:eastAsia="Calibri" w:hAnsi="Calibri" w:cs="Calibri"/>
          <w:sz w:val="22"/>
          <w:szCs w:val="22"/>
        </w:rPr>
        <w:t>,</w:t>
      </w:r>
      <w:r w:rsidR="00862F79">
        <w:rPr>
          <w:rFonts w:ascii="Calibri" w:eastAsia="Calibri" w:hAnsi="Calibri" w:cs="Calibri"/>
          <w:sz w:val="22"/>
          <w:szCs w:val="22"/>
        </w:rPr>
        <w:t xml:space="preserve"> </w:t>
      </w:r>
      <w:r w:rsidRPr="2730F347">
        <w:rPr>
          <w:rFonts w:ascii="Calibri" w:eastAsia="Calibri" w:hAnsi="Calibri" w:cs="Calibri"/>
          <w:sz w:val="22"/>
          <w:szCs w:val="22"/>
        </w:rPr>
        <w:t>update, briefing and review sessions as required</w:t>
      </w:r>
    </w:p>
    <w:p w14:paraId="5AC9AE4D" w14:textId="77777777" w:rsidR="0AC56796" w:rsidRDefault="0AC56796" w:rsidP="003705DA">
      <w:pPr>
        <w:numPr>
          <w:ilvl w:val="0"/>
          <w:numId w:val="119"/>
        </w:numPr>
        <w:rPr>
          <w:sz w:val="22"/>
          <w:szCs w:val="22"/>
        </w:rPr>
      </w:pPr>
      <w:r w:rsidRPr="2730F347">
        <w:rPr>
          <w:rFonts w:ascii="Calibri" w:eastAsia="Calibri" w:hAnsi="Calibri" w:cs="Calibri"/>
          <w:sz w:val="22"/>
          <w:szCs w:val="22"/>
        </w:rPr>
        <w:t>Provide information as requested on their availability to invigilate</w:t>
      </w:r>
    </w:p>
    <w:p w14:paraId="0630AE92" w14:textId="77777777" w:rsidR="0AC56796" w:rsidRDefault="0AC56796" w:rsidP="003705DA">
      <w:pPr>
        <w:numPr>
          <w:ilvl w:val="0"/>
          <w:numId w:val="119"/>
        </w:numPr>
        <w:rPr>
          <w:sz w:val="22"/>
          <w:szCs w:val="22"/>
        </w:rPr>
      </w:pPr>
      <w:r w:rsidRPr="6585A738">
        <w:rPr>
          <w:rFonts w:ascii="Calibri" w:eastAsia="Calibri" w:hAnsi="Calibri" w:cs="Calibri"/>
          <w:sz w:val="22"/>
          <w:szCs w:val="22"/>
        </w:rPr>
        <w:t>Sign a confidentiality and security agreement and confirm whether they have any current maladministration/malpractice sanctions appl</w:t>
      </w:r>
      <w:r w:rsidR="5D5AD53D" w:rsidRPr="6585A738">
        <w:rPr>
          <w:rFonts w:ascii="Calibri" w:eastAsia="Calibri" w:hAnsi="Calibri" w:cs="Calibri"/>
          <w:sz w:val="22"/>
          <w:szCs w:val="22"/>
        </w:rPr>
        <w:t>ied to them</w:t>
      </w:r>
    </w:p>
    <w:p w14:paraId="14A5CE6A" w14:textId="77777777" w:rsidR="000003DA" w:rsidRDefault="000003DA">
      <w:pPr>
        <w:pBdr>
          <w:top w:val="nil"/>
          <w:left w:val="nil"/>
          <w:bottom w:val="nil"/>
          <w:right w:val="nil"/>
          <w:between w:val="nil"/>
        </w:pBdr>
        <w:rPr>
          <w:rFonts w:ascii="Calibri" w:eastAsia="Calibri" w:hAnsi="Calibri" w:cs="Calibri"/>
          <w:sz w:val="22"/>
          <w:szCs w:val="22"/>
        </w:rPr>
      </w:pPr>
    </w:p>
    <w:p w14:paraId="37EC74E7" w14:textId="77777777" w:rsidR="45BBDABD" w:rsidRDefault="45BBDABD" w:rsidP="6585A738">
      <w:pPr>
        <w:rPr>
          <w:rFonts w:ascii="Calibri" w:eastAsia="Calibri" w:hAnsi="Calibri" w:cs="Calibri"/>
          <w:b/>
          <w:bCs/>
        </w:rPr>
      </w:pPr>
      <w:r w:rsidRPr="6585A738">
        <w:rPr>
          <w:rFonts w:ascii="Calibri" w:eastAsia="Calibri" w:hAnsi="Calibri" w:cs="Calibri"/>
          <w:b/>
          <w:bCs/>
        </w:rPr>
        <w:t>Reception staff</w:t>
      </w:r>
    </w:p>
    <w:p w14:paraId="054D84D5" w14:textId="77777777" w:rsidR="45BBDABD" w:rsidRDefault="45BBDABD" w:rsidP="003705DA">
      <w:pPr>
        <w:pStyle w:val="ListParagraph"/>
        <w:numPr>
          <w:ilvl w:val="0"/>
          <w:numId w:val="114"/>
        </w:numPr>
        <w:rPr>
          <w:rFonts w:ascii="Calibri" w:eastAsia="Calibri" w:hAnsi="Calibri" w:cs="Calibri"/>
        </w:rPr>
      </w:pPr>
      <w:r w:rsidRPr="2BDD9874">
        <w:rPr>
          <w:rFonts w:ascii="Calibri" w:eastAsia="Calibri" w:hAnsi="Calibri" w:cs="Calibri"/>
        </w:rPr>
        <w:t>Support the EO in the receipt and dispatch of confidential material</w:t>
      </w:r>
      <w:r w:rsidR="00684221" w:rsidRPr="2BDD9874">
        <w:rPr>
          <w:rFonts w:ascii="Calibri" w:eastAsia="Calibri" w:hAnsi="Calibri" w:cs="Calibri"/>
        </w:rPr>
        <w:t>s</w:t>
      </w:r>
      <w:r w:rsidRPr="2BDD9874">
        <w:rPr>
          <w:rFonts w:ascii="Calibri" w:eastAsia="Calibri" w:hAnsi="Calibri" w:cs="Calibri"/>
        </w:rPr>
        <w:t xml:space="preserve"> and follow the requirements for maintaining the integrity and </w:t>
      </w:r>
      <w:r w:rsidR="2BE72D74" w:rsidRPr="2BDD9874">
        <w:rPr>
          <w:rFonts w:ascii="Calibri" w:eastAsia="Calibri" w:hAnsi="Calibri" w:cs="Calibri"/>
        </w:rPr>
        <w:t>security of confidential examination/assessment materials</w:t>
      </w:r>
    </w:p>
    <w:p w14:paraId="09ED9ABA" w14:textId="77777777" w:rsidR="6585A738" w:rsidRDefault="6585A738" w:rsidP="6585A738">
      <w:pPr>
        <w:rPr>
          <w:rFonts w:ascii="Arial" w:hAnsi="Arial"/>
          <w:b/>
          <w:bCs/>
          <w:sz w:val="22"/>
          <w:szCs w:val="22"/>
        </w:rPr>
      </w:pPr>
    </w:p>
    <w:p w14:paraId="7B557FA6" w14:textId="77777777" w:rsidR="5B13684A" w:rsidRDefault="5B13684A" w:rsidP="6585A738">
      <w:pPr>
        <w:rPr>
          <w:rFonts w:ascii="Calibri" w:eastAsia="Calibri" w:hAnsi="Calibri" w:cs="Calibri"/>
          <w:b/>
          <w:bCs/>
        </w:rPr>
      </w:pPr>
      <w:r w:rsidRPr="6585A738">
        <w:rPr>
          <w:rFonts w:ascii="Calibri" w:eastAsia="Calibri" w:hAnsi="Calibri" w:cs="Calibri"/>
          <w:b/>
          <w:bCs/>
        </w:rPr>
        <w:t>Site staff</w:t>
      </w:r>
    </w:p>
    <w:p w14:paraId="1A0EF858" w14:textId="77777777" w:rsidR="5B13684A" w:rsidRDefault="5B13684A" w:rsidP="003705DA">
      <w:pPr>
        <w:pStyle w:val="ListParagraph"/>
        <w:numPr>
          <w:ilvl w:val="0"/>
          <w:numId w:val="113"/>
        </w:numPr>
        <w:rPr>
          <w:rFonts w:ascii="Calibri" w:eastAsia="Calibri" w:hAnsi="Calibri" w:cs="Calibri"/>
          <w:b/>
          <w:bCs/>
        </w:rPr>
      </w:pPr>
      <w:r w:rsidRPr="6585A738">
        <w:rPr>
          <w:rFonts w:ascii="Calibri" w:eastAsia="Calibri" w:hAnsi="Calibri" w:cs="Calibri"/>
        </w:rPr>
        <w:t>Support the EO in relevant matters relating to exam rooms and resources</w:t>
      </w:r>
    </w:p>
    <w:p w14:paraId="4B5A1751" w14:textId="77777777" w:rsidR="6585A738" w:rsidRDefault="6585A738" w:rsidP="6585A738">
      <w:pPr>
        <w:rPr>
          <w:rFonts w:ascii="Arial" w:hAnsi="Arial"/>
          <w:b/>
          <w:bCs/>
          <w:sz w:val="22"/>
          <w:szCs w:val="22"/>
        </w:rPr>
      </w:pPr>
    </w:p>
    <w:p w14:paraId="5A3D65FA" w14:textId="77777777" w:rsidR="000003DA" w:rsidRDefault="00326C9B" w:rsidP="6585A738">
      <w:pPr>
        <w:pBdr>
          <w:top w:val="nil"/>
          <w:left w:val="nil"/>
          <w:bottom w:val="nil"/>
          <w:right w:val="nil"/>
          <w:between w:val="nil"/>
        </w:pBdr>
        <w:rPr>
          <w:rFonts w:ascii="Calibri" w:eastAsia="Calibri" w:hAnsi="Calibri" w:cs="Calibri"/>
        </w:rPr>
      </w:pPr>
      <w:r w:rsidRPr="6585A738">
        <w:rPr>
          <w:rFonts w:ascii="Calibri" w:eastAsia="Calibri" w:hAnsi="Calibri" w:cs="Calibri"/>
          <w:b/>
          <w:bCs/>
        </w:rPr>
        <w:t>Candidates</w:t>
      </w:r>
      <w:r w:rsidRPr="6585A738">
        <w:rPr>
          <w:rFonts w:ascii="Calibri" w:eastAsia="Calibri" w:hAnsi="Calibri" w:cs="Calibri"/>
        </w:rPr>
        <w:t xml:space="preserve"> </w:t>
      </w:r>
    </w:p>
    <w:p w14:paraId="007E02B6" w14:textId="77777777" w:rsidR="000003DA" w:rsidRDefault="4BA56F5D" w:rsidP="5E25002F">
      <w:pPr>
        <w:pBdr>
          <w:top w:val="nil"/>
          <w:left w:val="nil"/>
          <w:bottom w:val="nil"/>
          <w:right w:val="nil"/>
          <w:between w:val="nil"/>
        </w:pBdr>
        <w:rPr>
          <w:rFonts w:ascii="Calibri" w:eastAsia="Calibri" w:hAnsi="Calibri" w:cs="Calibri"/>
          <w:sz w:val="22"/>
          <w:szCs w:val="22"/>
        </w:rPr>
      </w:pPr>
      <w:r w:rsidRPr="5E25002F">
        <w:rPr>
          <w:rFonts w:ascii="Calibri" w:eastAsia="Calibri" w:hAnsi="Calibri" w:cs="Calibri"/>
          <w:sz w:val="22"/>
          <w:szCs w:val="22"/>
        </w:rPr>
        <w:t>Where applicable in this policy, the term ‘candidates’ refers to candidates and/or their parents/carer</w:t>
      </w:r>
    </w:p>
    <w:p w14:paraId="7D3AC041" w14:textId="77777777" w:rsidR="000003DA" w:rsidRDefault="000003DA" w:rsidP="5E25002F">
      <w:pPr>
        <w:pStyle w:val="Heading2"/>
        <w:pBdr>
          <w:top w:val="nil"/>
          <w:left w:val="nil"/>
          <w:bottom w:val="nil"/>
          <w:right w:val="nil"/>
          <w:between w:val="nil"/>
        </w:pBdr>
        <w:spacing w:before="0" w:after="0"/>
        <w:rPr>
          <w:rFonts w:ascii="Calibri" w:eastAsia="Calibri" w:hAnsi="Calibri" w:cs="Calibri"/>
          <w:sz w:val="22"/>
          <w:szCs w:val="22"/>
        </w:rPr>
      </w:pPr>
    </w:p>
    <w:p w14:paraId="51EE6A09" w14:textId="77777777" w:rsidR="5113CC3E" w:rsidRDefault="5113CC3E" w:rsidP="5E25002F">
      <w:pPr>
        <w:rPr>
          <w:rFonts w:asciiTheme="majorHAnsi" w:eastAsiaTheme="majorEastAsia" w:hAnsiTheme="majorHAnsi" w:cstheme="majorBidi"/>
          <w:b/>
          <w:bCs/>
        </w:rPr>
      </w:pPr>
      <w:r w:rsidRPr="5E25002F">
        <w:rPr>
          <w:rFonts w:asciiTheme="majorHAnsi" w:eastAsiaTheme="majorEastAsia" w:hAnsiTheme="majorHAnsi" w:cstheme="majorBidi"/>
          <w:b/>
          <w:bCs/>
        </w:rPr>
        <w:t>The exam cycle</w:t>
      </w:r>
    </w:p>
    <w:p w14:paraId="4266BA5B" w14:textId="77777777" w:rsidR="5E25002F" w:rsidRDefault="5E25002F" w:rsidP="5E25002F">
      <w:pPr>
        <w:rPr>
          <w:rFonts w:asciiTheme="majorHAnsi" w:eastAsiaTheme="majorEastAsia" w:hAnsiTheme="majorHAnsi" w:cstheme="majorBidi"/>
          <w:b/>
          <w:bCs/>
        </w:rPr>
      </w:pPr>
    </w:p>
    <w:p w14:paraId="7A07FBCA" w14:textId="77777777" w:rsidR="159B15B2" w:rsidRDefault="159B15B2" w:rsidP="5E25002F">
      <w:pPr>
        <w:rPr>
          <w:rFonts w:asciiTheme="majorHAnsi" w:eastAsiaTheme="majorEastAsia" w:hAnsiTheme="majorHAnsi" w:cstheme="majorBidi"/>
          <w:sz w:val="22"/>
          <w:szCs w:val="22"/>
        </w:rPr>
      </w:pPr>
      <w:r w:rsidRPr="2BDD9874">
        <w:rPr>
          <w:rFonts w:asciiTheme="majorHAnsi" w:eastAsiaTheme="majorEastAsia" w:hAnsiTheme="majorHAnsi" w:cstheme="majorBidi"/>
          <w:sz w:val="22"/>
          <w:szCs w:val="22"/>
        </w:rPr>
        <w:t xml:space="preserve">The exams management and administration process that </w:t>
      </w:r>
      <w:r w:rsidR="3974D1BE" w:rsidRPr="2BDD9874">
        <w:rPr>
          <w:rFonts w:asciiTheme="majorHAnsi" w:eastAsiaTheme="majorEastAsia" w:hAnsiTheme="majorHAnsi" w:cstheme="majorBidi"/>
          <w:sz w:val="22"/>
          <w:szCs w:val="22"/>
        </w:rPr>
        <w:t>needs to be undertaken for each</w:t>
      </w:r>
      <w:r w:rsidR="3974D1BE" w:rsidRPr="2BDD9874">
        <w:rPr>
          <w:rFonts w:asciiTheme="majorHAnsi" w:eastAsiaTheme="majorEastAsia" w:hAnsiTheme="majorHAnsi" w:cstheme="majorBidi"/>
          <w:b/>
          <w:bCs/>
          <w:sz w:val="22"/>
          <w:szCs w:val="22"/>
        </w:rPr>
        <w:t xml:space="preserve"> exam</w:t>
      </w:r>
      <w:r w:rsidR="3974D1BE" w:rsidRPr="2BDD9874">
        <w:rPr>
          <w:rFonts w:asciiTheme="majorHAnsi" w:eastAsiaTheme="majorEastAsia" w:hAnsiTheme="majorHAnsi" w:cstheme="majorBidi"/>
          <w:sz w:val="22"/>
          <w:szCs w:val="22"/>
        </w:rPr>
        <w:t xml:space="preserve"> </w:t>
      </w:r>
      <w:r w:rsidR="3974D1BE" w:rsidRPr="2BDD9874">
        <w:rPr>
          <w:rFonts w:asciiTheme="majorHAnsi" w:eastAsiaTheme="majorEastAsia" w:hAnsiTheme="majorHAnsi" w:cstheme="majorBidi"/>
          <w:b/>
          <w:bCs/>
          <w:sz w:val="22"/>
          <w:szCs w:val="22"/>
        </w:rPr>
        <w:t>series</w:t>
      </w:r>
      <w:r w:rsidR="3974D1BE" w:rsidRPr="2BDD9874">
        <w:rPr>
          <w:rFonts w:asciiTheme="majorHAnsi" w:eastAsiaTheme="majorEastAsia" w:hAnsiTheme="majorHAnsi" w:cstheme="majorBidi"/>
          <w:sz w:val="22"/>
          <w:szCs w:val="22"/>
        </w:rPr>
        <w:t xml:space="preserve"> </w:t>
      </w:r>
      <w:r w:rsidR="661D5EE1" w:rsidRPr="2BDD9874">
        <w:rPr>
          <w:rFonts w:asciiTheme="majorHAnsi" w:eastAsiaTheme="majorEastAsia" w:hAnsiTheme="majorHAnsi" w:cstheme="majorBidi"/>
          <w:sz w:val="22"/>
          <w:szCs w:val="22"/>
        </w:rPr>
        <w:t xml:space="preserve">is </w:t>
      </w:r>
      <w:r w:rsidR="3974D1BE" w:rsidRPr="2BDD9874">
        <w:rPr>
          <w:rFonts w:asciiTheme="majorHAnsi" w:eastAsiaTheme="majorEastAsia" w:hAnsiTheme="majorHAnsi" w:cstheme="majorBidi"/>
          <w:sz w:val="22"/>
          <w:szCs w:val="22"/>
        </w:rPr>
        <w:t xml:space="preserve">referred to as the </w:t>
      </w:r>
      <w:r w:rsidR="3974D1BE" w:rsidRPr="2BDD9874">
        <w:rPr>
          <w:rFonts w:asciiTheme="majorHAnsi" w:eastAsiaTheme="majorEastAsia" w:hAnsiTheme="majorHAnsi" w:cstheme="majorBidi"/>
          <w:b/>
          <w:bCs/>
          <w:sz w:val="22"/>
          <w:szCs w:val="22"/>
        </w:rPr>
        <w:t>exam cycle</w:t>
      </w:r>
      <w:r w:rsidR="3974D1BE" w:rsidRPr="2BDD9874">
        <w:rPr>
          <w:rFonts w:asciiTheme="majorHAnsi" w:eastAsiaTheme="majorEastAsia" w:hAnsiTheme="majorHAnsi" w:cstheme="majorBidi"/>
          <w:sz w:val="22"/>
          <w:szCs w:val="22"/>
        </w:rPr>
        <w:t xml:space="preserve"> and relevant tasks </w:t>
      </w:r>
      <w:r w:rsidR="0CBCE4D5" w:rsidRPr="2BDD9874">
        <w:rPr>
          <w:rFonts w:asciiTheme="majorHAnsi" w:eastAsiaTheme="majorEastAsia" w:hAnsiTheme="majorHAnsi" w:cstheme="majorBidi"/>
          <w:sz w:val="22"/>
          <w:szCs w:val="22"/>
        </w:rPr>
        <w:t xml:space="preserve">which need to be undertaken before, during and after an exam series grouped </w:t>
      </w:r>
      <w:r w:rsidR="3974D1BE" w:rsidRPr="2BDD9874">
        <w:rPr>
          <w:rFonts w:asciiTheme="majorHAnsi" w:eastAsiaTheme="majorEastAsia" w:hAnsiTheme="majorHAnsi" w:cstheme="majorBidi"/>
          <w:sz w:val="22"/>
          <w:szCs w:val="22"/>
        </w:rPr>
        <w:t xml:space="preserve">into the following </w:t>
      </w:r>
      <w:r w:rsidR="2B76D561" w:rsidRPr="2BDD9874">
        <w:rPr>
          <w:rFonts w:asciiTheme="majorHAnsi" w:eastAsiaTheme="majorEastAsia" w:hAnsiTheme="majorHAnsi" w:cstheme="majorBidi"/>
          <w:sz w:val="22"/>
          <w:szCs w:val="22"/>
        </w:rPr>
        <w:t>stages:</w:t>
      </w:r>
    </w:p>
    <w:p w14:paraId="1F536035" w14:textId="77777777" w:rsidR="2B76D561" w:rsidRDefault="2B76D561" w:rsidP="003705DA">
      <w:pPr>
        <w:pStyle w:val="ListParagraph"/>
        <w:numPr>
          <w:ilvl w:val="0"/>
          <w:numId w:val="112"/>
        </w:numPr>
      </w:pPr>
      <w:r w:rsidRPr="5E25002F">
        <w:rPr>
          <w:rFonts w:asciiTheme="majorHAnsi" w:eastAsiaTheme="majorEastAsia" w:hAnsiTheme="majorHAnsi" w:cstheme="majorBidi"/>
        </w:rPr>
        <w:t>Planning</w:t>
      </w:r>
    </w:p>
    <w:p w14:paraId="5C9E936A" w14:textId="77777777" w:rsidR="2B76D561" w:rsidRDefault="2B76D561" w:rsidP="003705DA">
      <w:pPr>
        <w:pStyle w:val="ListParagraph"/>
        <w:numPr>
          <w:ilvl w:val="0"/>
          <w:numId w:val="112"/>
        </w:numPr>
      </w:pPr>
      <w:r w:rsidRPr="5E25002F">
        <w:rPr>
          <w:rFonts w:asciiTheme="majorHAnsi" w:eastAsiaTheme="majorEastAsia" w:hAnsiTheme="majorHAnsi" w:cstheme="majorBidi"/>
        </w:rPr>
        <w:t>Entries</w:t>
      </w:r>
    </w:p>
    <w:p w14:paraId="4A8A3242" w14:textId="77777777" w:rsidR="2B76D561" w:rsidRDefault="2B76D561" w:rsidP="003705DA">
      <w:pPr>
        <w:pStyle w:val="ListParagraph"/>
        <w:numPr>
          <w:ilvl w:val="0"/>
          <w:numId w:val="112"/>
        </w:numPr>
      </w:pPr>
      <w:r w:rsidRPr="5E25002F">
        <w:rPr>
          <w:rFonts w:asciiTheme="majorHAnsi" w:eastAsiaTheme="majorEastAsia" w:hAnsiTheme="majorHAnsi" w:cstheme="majorBidi"/>
        </w:rPr>
        <w:t>Pre-exams</w:t>
      </w:r>
    </w:p>
    <w:p w14:paraId="32B6E545" w14:textId="77777777" w:rsidR="2B76D561" w:rsidRDefault="2B76D561" w:rsidP="003705DA">
      <w:pPr>
        <w:pStyle w:val="ListParagraph"/>
        <w:numPr>
          <w:ilvl w:val="0"/>
          <w:numId w:val="112"/>
        </w:numPr>
      </w:pPr>
      <w:r w:rsidRPr="5E25002F">
        <w:rPr>
          <w:rFonts w:asciiTheme="majorHAnsi" w:eastAsiaTheme="majorEastAsia" w:hAnsiTheme="majorHAnsi" w:cstheme="majorBidi"/>
        </w:rPr>
        <w:t>Exam time</w:t>
      </w:r>
    </w:p>
    <w:p w14:paraId="2D8652FF" w14:textId="77777777" w:rsidR="2B76D561" w:rsidRDefault="2B76D561" w:rsidP="003705DA">
      <w:pPr>
        <w:pStyle w:val="ListParagraph"/>
        <w:numPr>
          <w:ilvl w:val="0"/>
          <w:numId w:val="112"/>
        </w:numPr>
      </w:pPr>
      <w:r w:rsidRPr="5E25002F">
        <w:rPr>
          <w:rFonts w:asciiTheme="majorHAnsi" w:eastAsiaTheme="majorEastAsia" w:hAnsiTheme="majorHAnsi" w:cstheme="majorBidi"/>
        </w:rPr>
        <w:t>Results and post-results</w:t>
      </w:r>
    </w:p>
    <w:p w14:paraId="152ACCB1" w14:textId="77777777" w:rsidR="2B76D561" w:rsidRDefault="2B76D561" w:rsidP="5E25002F">
      <w:pPr>
        <w:rPr>
          <w:rFonts w:ascii="Arial" w:hAnsi="Arial"/>
          <w:sz w:val="22"/>
          <w:szCs w:val="22"/>
        </w:rPr>
      </w:pPr>
      <w:r w:rsidRPr="5E25002F">
        <w:rPr>
          <w:rFonts w:asciiTheme="majorHAnsi" w:eastAsiaTheme="majorEastAsia" w:hAnsiTheme="majorHAnsi" w:cstheme="majorBidi"/>
          <w:sz w:val="22"/>
          <w:szCs w:val="22"/>
        </w:rPr>
        <w:t>This policy identifies roles and responsibilities of centre staff within this cycle.</w:t>
      </w:r>
    </w:p>
    <w:p w14:paraId="25FB63CA" w14:textId="77777777" w:rsidR="5E25002F" w:rsidRDefault="5E25002F" w:rsidP="5E25002F">
      <w:pPr>
        <w:rPr>
          <w:rFonts w:asciiTheme="majorHAnsi" w:eastAsiaTheme="majorEastAsia" w:hAnsiTheme="majorHAnsi" w:cstheme="majorBidi"/>
          <w:sz w:val="22"/>
          <w:szCs w:val="22"/>
        </w:rPr>
      </w:pPr>
    </w:p>
    <w:p w14:paraId="38300CC8" w14:textId="77777777" w:rsidR="2B76D561" w:rsidRDefault="2B76D561" w:rsidP="2BDD9874">
      <w:pPr>
        <w:rPr>
          <w:rFonts w:asciiTheme="majorHAnsi" w:eastAsiaTheme="majorEastAsia" w:hAnsiTheme="majorHAnsi" w:cstheme="majorBidi"/>
          <w:b/>
          <w:bCs/>
          <w:color w:val="FF0000"/>
        </w:rPr>
      </w:pPr>
      <w:r w:rsidRPr="2BDD9874">
        <w:rPr>
          <w:rFonts w:asciiTheme="majorHAnsi" w:eastAsiaTheme="majorEastAsia" w:hAnsiTheme="majorHAnsi" w:cstheme="majorBidi"/>
          <w:b/>
          <w:bCs/>
          <w:color w:val="FF0000"/>
        </w:rPr>
        <w:t>Planning: roles and responsibilities</w:t>
      </w:r>
    </w:p>
    <w:p w14:paraId="26672AAD" w14:textId="77777777" w:rsidR="6585A738" w:rsidRDefault="6585A738" w:rsidP="2BDD9874">
      <w:pPr>
        <w:rPr>
          <w:rFonts w:asciiTheme="majorHAnsi" w:eastAsiaTheme="majorEastAsia" w:hAnsiTheme="majorHAnsi" w:cstheme="majorBidi"/>
          <w:b/>
          <w:bCs/>
          <w:i/>
          <w:iCs/>
        </w:rPr>
      </w:pPr>
    </w:p>
    <w:p w14:paraId="5EDCF667" w14:textId="77777777" w:rsidR="1C77A51E" w:rsidRDefault="06740E25" w:rsidP="2BDD9874">
      <w:pPr>
        <w:rPr>
          <w:rFonts w:asciiTheme="majorHAnsi" w:eastAsiaTheme="majorEastAsia" w:hAnsiTheme="majorHAnsi" w:cstheme="majorBidi"/>
          <w:sz w:val="22"/>
          <w:szCs w:val="22"/>
          <w:u w:val="single"/>
        </w:rPr>
      </w:pPr>
      <w:r w:rsidRPr="2BDD9874">
        <w:rPr>
          <w:rFonts w:asciiTheme="majorHAnsi" w:eastAsiaTheme="majorEastAsia" w:hAnsiTheme="majorHAnsi" w:cstheme="majorBidi"/>
          <w:sz w:val="22"/>
          <w:szCs w:val="22"/>
          <w:u w:val="single"/>
        </w:rPr>
        <w:t>Secure materials</w:t>
      </w:r>
    </w:p>
    <w:p w14:paraId="5DE5B92A" w14:textId="77777777" w:rsidR="1C77A51E" w:rsidRDefault="06740E25" w:rsidP="2BDD9874">
      <w:pPr>
        <w:spacing w:line="259" w:lineRule="auto"/>
        <w:rPr>
          <w:rFonts w:asciiTheme="majorHAnsi" w:eastAsiaTheme="majorEastAsia" w:hAnsiTheme="majorHAnsi" w:cstheme="majorBidi"/>
          <w:b/>
          <w:bCs/>
        </w:rPr>
      </w:pPr>
      <w:r w:rsidRPr="2BDD9874">
        <w:rPr>
          <w:rFonts w:asciiTheme="majorHAnsi" w:eastAsiaTheme="majorEastAsia" w:hAnsiTheme="majorHAnsi" w:cstheme="majorBidi"/>
          <w:b/>
          <w:bCs/>
        </w:rPr>
        <w:t>Head of centre</w:t>
      </w:r>
    </w:p>
    <w:p w14:paraId="239B7591" w14:textId="77777777" w:rsidR="1C77A51E" w:rsidRDefault="06740E25" w:rsidP="2BDD9874">
      <w:pPr>
        <w:pStyle w:val="ListParagraph"/>
        <w:numPr>
          <w:ilvl w:val="0"/>
          <w:numId w:val="7"/>
        </w:numPr>
        <w:spacing w:after="0" w:line="259" w:lineRule="auto"/>
        <w:rPr>
          <w:rFonts w:asciiTheme="majorHAnsi" w:eastAsiaTheme="majorEastAsia" w:hAnsiTheme="majorHAnsi" w:cstheme="majorBidi"/>
          <w:sz w:val="24"/>
          <w:szCs w:val="24"/>
        </w:rPr>
      </w:pPr>
      <w:r w:rsidRPr="703B5772">
        <w:rPr>
          <w:rFonts w:asciiTheme="majorHAnsi" w:eastAsiaTheme="majorEastAsia" w:hAnsiTheme="majorHAnsi" w:cstheme="majorBidi"/>
        </w:rPr>
        <w:t>Ensures the centre has a secure storage facility in a room</w:t>
      </w:r>
      <w:r w:rsidRPr="703B5772">
        <w:rPr>
          <w:rFonts w:asciiTheme="majorHAnsi" w:eastAsiaTheme="majorEastAsia" w:hAnsiTheme="majorHAnsi" w:cstheme="majorBidi"/>
          <w:sz w:val="24"/>
          <w:szCs w:val="24"/>
        </w:rPr>
        <w:t xml:space="preserve"> </w:t>
      </w:r>
      <w:r w:rsidR="33DAD176" w:rsidRPr="703B5772">
        <w:rPr>
          <w:rFonts w:asciiTheme="majorHAnsi" w:eastAsiaTheme="majorEastAsia" w:hAnsiTheme="majorHAnsi" w:cstheme="majorBidi"/>
          <w:sz w:val="24"/>
          <w:szCs w:val="24"/>
        </w:rPr>
        <w:t>solely assigned to examinations (</w:t>
      </w:r>
      <w:r w:rsidR="33DAD176" w:rsidRPr="703B5772">
        <w:rPr>
          <w:rFonts w:asciiTheme="majorHAnsi" w:eastAsiaTheme="majorEastAsia" w:hAnsiTheme="majorHAnsi" w:cstheme="majorBidi"/>
          <w:color w:val="0070C0"/>
          <w:sz w:val="24"/>
          <w:szCs w:val="24"/>
        </w:rPr>
        <w:t>ICE</w:t>
      </w:r>
      <w:r w:rsidR="33DAD176" w:rsidRPr="703B5772">
        <w:rPr>
          <w:rFonts w:asciiTheme="majorHAnsi" w:eastAsiaTheme="majorEastAsia" w:hAnsiTheme="majorHAnsi" w:cstheme="majorBidi"/>
          <w:sz w:val="24"/>
          <w:szCs w:val="24"/>
        </w:rPr>
        <w:t xml:space="preserve"> 3.1)</w:t>
      </w:r>
    </w:p>
    <w:p w14:paraId="1DF9F05A" w14:textId="77777777" w:rsidR="1C77A51E" w:rsidRDefault="33DAD176" w:rsidP="2BDD9874">
      <w:pPr>
        <w:spacing w:line="259" w:lineRule="auto"/>
        <w:rPr>
          <w:rFonts w:asciiTheme="majorHAnsi" w:eastAsiaTheme="majorEastAsia" w:hAnsiTheme="majorHAnsi" w:cstheme="majorBidi"/>
          <w:b/>
          <w:bCs/>
        </w:rPr>
      </w:pPr>
      <w:r w:rsidRPr="2BDD9874">
        <w:rPr>
          <w:rFonts w:asciiTheme="majorHAnsi" w:eastAsiaTheme="majorEastAsia" w:hAnsiTheme="majorHAnsi" w:cstheme="majorBidi"/>
          <w:b/>
          <w:bCs/>
        </w:rPr>
        <w:t>The secure room and the secure storage facility</w:t>
      </w:r>
    </w:p>
    <w:p w14:paraId="18867AC6" w14:textId="77777777" w:rsidR="1C77A51E" w:rsidRDefault="33DAD176" w:rsidP="2BDD9874">
      <w:pPr>
        <w:spacing w:line="259" w:lineRule="auto"/>
        <w:rPr>
          <w:rFonts w:asciiTheme="majorHAnsi" w:eastAsiaTheme="majorEastAsia" w:hAnsiTheme="majorHAnsi" w:cstheme="majorBidi"/>
          <w:b/>
          <w:bCs/>
        </w:rPr>
      </w:pPr>
      <w:r w:rsidRPr="2BDD9874">
        <w:rPr>
          <w:rFonts w:asciiTheme="majorHAnsi" w:eastAsiaTheme="majorEastAsia" w:hAnsiTheme="majorHAnsi" w:cstheme="majorBidi"/>
          <w:b/>
          <w:bCs/>
        </w:rPr>
        <w:t>The secure room</w:t>
      </w:r>
    </w:p>
    <w:p w14:paraId="7A20BBBE" w14:textId="77777777" w:rsidR="1C77A51E" w:rsidRDefault="33DAD176" w:rsidP="2BDD9874">
      <w:pPr>
        <w:spacing w:line="259" w:lineRule="auto"/>
        <w:rPr>
          <w:rFonts w:asciiTheme="majorHAnsi" w:eastAsiaTheme="majorEastAsia" w:hAnsiTheme="majorHAnsi" w:cstheme="majorBidi"/>
          <w:sz w:val="22"/>
          <w:szCs w:val="22"/>
        </w:rPr>
      </w:pPr>
      <w:r w:rsidRPr="2BDD9874">
        <w:rPr>
          <w:rFonts w:asciiTheme="majorHAnsi" w:eastAsiaTheme="majorEastAsia" w:hAnsiTheme="majorHAnsi" w:cstheme="majorBidi"/>
          <w:sz w:val="22"/>
          <w:szCs w:val="22"/>
        </w:rPr>
        <w:t xml:space="preserve">The secure room </w:t>
      </w:r>
      <w:r w:rsidRPr="2BDD9874">
        <w:rPr>
          <w:rFonts w:asciiTheme="majorHAnsi" w:eastAsiaTheme="majorEastAsia" w:hAnsiTheme="majorHAnsi" w:cstheme="majorBidi"/>
          <w:b/>
          <w:bCs/>
          <w:sz w:val="22"/>
          <w:szCs w:val="22"/>
        </w:rPr>
        <w:t>must</w:t>
      </w:r>
      <w:r w:rsidRPr="2BDD9874">
        <w:rPr>
          <w:rFonts w:asciiTheme="majorHAnsi" w:eastAsiaTheme="majorEastAsia" w:hAnsiTheme="majorHAnsi" w:cstheme="majorBidi"/>
          <w:sz w:val="22"/>
          <w:szCs w:val="22"/>
        </w:rPr>
        <w:t xml:space="preserve"> only be used for the purpose of administering secure examination materials.</w:t>
      </w:r>
    </w:p>
    <w:p w14:paraId="54CF629B" w14:textId="77777777" w:rsidR="1C77A51E" w:rsidRDefault="33DAD176" w:rsidP="2BDD9874">
      <w:pPr>
        <w:spacing w:line="259" w:lineRule="auto"/>
        <w:rPr>
          <w:rFonts w:asciiTheme="majorHAnsi" w:eastAsiaTheme="majorEastAsia" w:hAnsiTheme="majorHAnsi" w:cstheme="majorBidi"/>
          <w:sz w:val="22"/>
          <w:szCs w:val="22"/>
        </w:rPr>
      </w:pPr>
      <w:r w:rsidRPr="2BDD9874">
        <w:rPr>
          <w:rFonts w:asciiTheme="majorHAnsi" w:eastAsiaTheme="majorEastAsia" w:hAnsiTheme="majorHAnsi" w:cstheme="majorBidi"/>
          <w:sz w:val="22"/>
          <w:szCs w:val="22"/>
        </w:rPr>
        <w:t xml:space="preserve">Access to the secure room must be restricted to two to six key holders, one of whom </w:t>
      </w:r>
      <w:r w:rsidRPr="2BDD9874">
        <w:rPr>
          <w:rFonts w:asciiTheme="majorHAnsi" w:eastAsiaTheme="majorEastAsia" w:hAnsiTheme="majorHAnsi" w:cstheme="majorBidi"/>
          <w:b/>
          <w:bCs/>
          <w:sz w:val="22"/>
          <w:szCs w:val="22"/>
        </w:rPr>
        <w:t>must</w:t>
      </w:r>
      <w:r w:rsidRPr="2BDD9874">
        <w:rPr>
          <w:rFonts w:asciiTheme="majorHAnsi" w:eastAsiaTheme="majorEastAsia" w:hAnsiTheme="majorHAnsi" w:cstheme="majorBidi"/>
          <w:sz w:val="22"/>
          <w:szCs w:val="22"/>
        </w:rPr>
        <w:t xml:space="preserve"> be the exams officer.</w:t>
      </w:r>
      <w:r w:rsidR="4D15FBC4" w:rsidRPr="2BDD9874">
        <w:rPr>
          <w:rFonts w:asciiTheme="majorHAnsi" w:eastAsiaTheme="majorEastAsia" w:hAnsiTheme="majorHAnsi" w:cstheme="majorBidi"/>
          <w:sz w:val="22"/>
          <w:szCs w:val="22"/>
        </w:rPr>
        <w:t xml:space="preserve"> The two to six key holders </w:t>
      </w:r>
      <w:r w:rsidR="4D15FBC4" w:rsidRPr="2BDD9874">
        <w:rPr>
          <w:rFonts w:asciiTheme="majorHAnsi" w:eastAsiaTheme="majorEastAsia" w:hAnsiTheme="majorHAnsi" w:cstheme="majorBidi"/>
          <w:b/>
          <w:bCs/>
          <w:sz w:val="22"/>
          <w:szCs w:val="22"/>
        </w:rPr>
        <w:t>must</w:t>
      </w:r>
      <w:r w:rsidR="4D15FBC4" w:rsidRPr="2BDD9874">
        <w:rPr>
          <w:rFonts w:asciiTheme="majorHAnsi" w:eastAsiaTheme="majorEastAsia" w:hAnsiTheme="majorHAnsi" w:cstheme="majorBidi"/>
          <w:sz w:val="22"/>
          <w:szCs w:val="22"/>
        </w:rPr>
        <w:t xml:space="preserve"> be permanent members of staff or members of staff who have a formal contract of</w:t>
      </w:r>
      <w:r w:rsidR="443CE325" w:rsidRPr="2BDD9874">
        <w:rPr>
          <w:rFonts w:asciiTheme="majorHAnsi" w:eastAsiaTheme="majorEastAsia" w:hAnsiTheme="majorHAnsi" w:cstheme="majorBidi"/>
          <w:sz w:val="22"/>
          <w:szCs w:val="22"/>
        </w:rPr>
        <w:t xml:space="preserve"> </w:t>
      </w:r>
      <w:r w:rsidR="4D15FBC4" w:rsidRPr="2BDD9874">
        <w:rPr>
          <w:rFonts w:asciiTheme="majorHAnsi" w:eastAsiaTheme="majorEastAsia" w:hAnsiTheme="majorHAnsi" w:cstheme="majorBidi"/>
          <w:sz w:val="22"/>
          <w:szCs w:val="22"/>
        </w:rPr>
        <w:t xml:space="preserve">employment </w:t>
      </w:r>
      <w:r w:rsidR="11A679E0" w:rsidRPr="2BDD9874">
        <w:rPr>
          <w:rFonts w:asciiTheme="majorHAnsi" w:eastAsiaTheme="majorEastAsia" w:hAnsiTheme="majorHAnsi" w:cstheme="majorBidi"/>
          <w:sz w:val="22"/>
          <w:szCs w:val="22"/>
        </w:rPr>
        <w:t>and are subject to standard HR policies and procedures.</w:t>
      </w:r>
    </w:p>
    <w:p w14:paraId="3306B471" w14:textId="77777777" w:rsidR="1C77A51E" w:rsidRDefault="11A679E0" w:rsidP="2BDD9874">
      <w:pPr>
        <w:spacing w:line="259" w:lineRule="auto"/>
        <w:rPr>
          <w:rFonts w:asciiTheme="majorHAnsi" w:eastAsiaTheme="majorEastAsia" w:hAnsiTheme="majorHAnsi" w:cstheme="majorBidi"/>
          <w:b/>
          <w:bCs/>
        </w:rPr>
      </w:pPr>
      <w:r w:rsidRPr="2BDD9874">
        <w:rPr>
          <w:rFonts w:asciiTheme="majorHAnsi" w:eastAsiaTheme="majorEastAsia" w:hAnsiTheme="majorHAnsi" w:cstheme="majorBidi"/>
          <w:b/>
          <w:bCs/>
        </w:rPr>
        <w:t>The secure storage facility</w:t>
      </w:r>
    </w:p>
    <w:p w14:paraId="23452E9D" w14:textId="77777777" w:rsidR="1C77A51E" w:rsidRDefault="11A679E0" w:rsidP="2BDD9874">
      <w:pPr>
        <w:spacing w:line="259" w:lineRule="auto"/>
        <w:rPr>
          <w:rFonts w:asciiTheme="majorHAnsi" w:eastAsiaTheme="majorEastAsia" w:hAnsiTheme="majorHAnsi" w:cstheme="majorBidi"/>
          <w:sz w:val="22"/>
          <w:szCs w:val="22"/>
        </w:rPr>
      </w:pPr>
      <w:r w:rsidRPr="2BDD9874">
        <w:rPr>
          <w:rFonts w:asciiTheme="majorHAnsi" w:eastAsiaTheme="majorEastAsia" w:hAnsiTheme="majorHAnsi" w:cstheme="majorBidi"/>
          <w:sz w:val="22"/>
          <w:szCs w:val="22"/>
        </w:rPr>
        <w:t xml:space="preserve">Access to the secure storage facility </w:t>
      </w:r>
      <w:r w:rsidRPr="2BDD9874">
        <w:rPr>
          <w:rFonts w:asciiTheme="majorHAnsi" w:eastAsiaTheme="majorEastAsia" w:hAnsiTheme="majorHAnsi" w:cstheme="majorBidi"/>
          <w:b/>
          <w:bCs/>
          <w:sz w:val="22"/>
          <w:szCs w:val="22"/>
        </w:rPr>
        <w:t>must</w:t>
      </w:r>
      <w:r w:rsidRPr="2BDD9874">
        <w:rPr>
          <w:rFonts w:asciiTheme="majorHAnsi" w:eastAsiaTheme="majorEastAsia" w:hAnsiTheme="majorHAnsi" w:cstheme="majorBidi"/>
          <w:sz w:val="22"/>
          <w:szCs w:val="22"/>
        </w:rPr>
        <w:t xml:space="preserve"> be restricted to two to six key holders, one of whom </w:t>
      </w:r>
      <w:r w:rsidRPr="2BDD9874">
        <w:rPr>
          <w:rFonts w:asciiTheme="majorHAnsi" w:eastAsiaTheme="majorEastAsia" w:hAnsiTheme="majorHAnsi" w:cstheme="majorBidi"/>
          <w:b/>
          <w:bCs/>
          <w:sz w:val="22"/>
          <w:szCs w:val="22"/>
        </w:rPr>
        <w:t>must</w:t>
      </w:r>
      <w:r w:rsidRPr="2BDD9874">
        <w:rPr>
          <w:rFonts w:asciiTheme="majorHAnsi" w:eastAsiaTheme="majorEastAsia" w:hAnsiTheme="majorHAnsi" w:cstheme="majorBidi"/>
          <w:sz w:val="22"/>
          <w:szCs w:val="22"/>
        </w:rPr>
        <w:t xml:space="preserve"> be the exams officer</w:t>
      </w:r>
      <w:r w:rsidR="3054E751" w:rsidRPr="2BDD9874">
        <w:rPr>
          <w:rFonts w:asciiTheme="majorHAnsi" w:eastAsiaTheme="majorEastAsia" w:hAnsiTheme="majorHAnsi" w:cstheme="majorBidi"/>
          <w:sz w:val="22"/>
          <w:szCs w:val="22"/>
        </w:rPr>
        <w:t>.</w:t>
      </w:r>
    </w:p>
    <w:p w14:paraId="301A1587" w14:textId="77777777" w:rsidR="1C77A51E" w:rsidRDefault="3054E751" w:rsidP="2BDD9874">
      <w:pPr>
        <w:spacing w:line="259" w:lineRule="auto"/>
        <w:rPr>
          <w:rFonts w:asciiTheme="majorHAnsi" w:eastAsiaTheme="majorEastAsia" w:hAnsiTheme="majorHAnsi" w:cstheme="majorBidi"/>
          <w:sz w:val="22"/>
          <w:szCs w:val="22"/>
        </w:rPr>
      </w:pPr>
      <w:r w:rsidRPr="2BDD9874">
        <w:rPr>
          <w:rFonts w:asciiTheme="majorHAnsi" w:eastAsiaTheme="majorEastAsia" w:hAnsiTheme="majorHAnsi" w:cstheme="majorBidi"/>
          <w:sz w:val="22"/>
          <w:szCs w:val="22"/>
        </w:rPr>
        <w:t>The two to six key holders must either be part of the exams or the senior leadership te</w:t>
      </w:r>
      <w:r w:rsidR="3ACCEA9B" w:rsidRPr="2BDD9874">
        <w:rPr>
          <w:rFonts w:asciiTheme="majorHAnsi" w:eastAsiaTheme="majorEastAsia" w:hAnsiTheme="majorHAnsi" w:cstheme="majorBidi"/>
          <w:sz w:val="22"/>
          <w:szCs w:val="22"/>
        </w:rPr>
        <w:t xml:space="preserve">am. A key holder from the exams team </w:t>
      </w:r>
      <w:r w:rsidR="3ACCEA9B" w:rsidRPr="2BDD9874">
        <w:rPr>
          <w:rFonts w:asciiTheme="majorHAnsi" w:eastAsiaTheme="majorEastAsia" w:hAnsiTheme="majorHAnsi" w:cstheme="majorBidi"/>
          <w:b/>
          <w:bCs/>
          <w:sz w:val="22"/>
          <w:szCs w:val="22"/>
        </w:rPr>
        <w:t>must</w:t>
      </w:r>
      <w:r w:rsidR="3ACCEA9B" w:rsidRPr="2BDD9874">
        <w:rPr>
          <w:rFonts w:asciiTheme="majorHAnsi" w:eastAsiaTheme="majorEastAsia" w:hAnsiTheme="majorHAnsi" w:cstheme="majorBidi"/>
          <w:sz w:val="22"/>
          <w:szCs w:val="22"/>
        </w:rPr>
        <w:t xml:space="preserve"> be a permanent </w:t>
      </w:r>
      <w:r w:rsidR="48D2BE7D" w:rsidRPr="2BDD9874">
        <w:rPr>
          <w:rFonts w:asciiTheme="majorHAnsi" w:eastAsiaTheme="majorEastAsia" w:hAnsiTheme="majorHAnsi" w:cstheme="majorBidi"/>
          <w:sz w:val="22"/>
          <w:szCs w:val="22"/>
        </w:rPr>
        <w:t>member of staff or a member of staff who has a formal contract of employme</w:t>
      </w:r>
      <w:r w:rsidR="65E3B594" w:rsidRPr="2BDD9874">
        <w:rPr>
          <w:rFonts w:asciiTheme="majorHAnsi" w:eastAsiaTheme="majorEastAsia" w:hAnsiTheme="majorHAnsi" w:cstheme="majorBidi"/>
          <w:sz w:val="22"/>
          <w:szCs w:val="22"/>
        </w:rPr>
        <w:t>nt and is subject to standard HR policies and procedures.</w:t>
      </w:r>
    </w:p>
    <w:p w14:paraId="73B8A35F" w14:textId="77777777" w:rsidR="1C77A51E" w:rsidRDefault="65E3B594" w:rsidP="2BDD9874">
      <w:pPr>
        <w:spacing w:line="259" w:lineRule="auto"/>
        <w:rPr>
          <w:rFonts w:asciiTheme="majorHAnsi" w:eastAsiaTheme="majorEastAsia" w:hAnsiTheme="majorHAnsi" w:cstheme="majorBidi"/>
          <w:sz w:val="22"/>
          <w:szCs w:val="22"/>
        </w:rPr>
      </w:pPr>
      <w:r w:rsidRPr="2BDD9874">
        <w:rPr>
          <w:rFonts w:asciiTheme="majorHAnsi" w:eastAsiaTheme="majorEastAsia" w:hAnsiTheme="majorHAnsi" w:cstheme="majorBidi"/>
          <w:sz w:val="22"/>
          <w:szCs w:val="22"/>
        </w:rPr>
        <w:t xml:space="preserve">When the secure </w:t>
      </w:r>
      <w:r w:rsidR="76AB89AE" w:rsidRPr="2BDD9874">
        <w:rPr>
          <w:rFonts w:asciiTheme="majorHAnsi" w:eastAsiaTheme="majorEastAsia" w:hAnsiTheme="majorHAnsi" w:cstheme="majorBidi"/>
          <w:sz w:val="22"/>
          <w:szCs w:val="22"/>
        </w:rPr>
        <w:t xml:space="preserve">storage facility is being accessed for the storage and preparation of secure assessment materials the door to the secure room </w:t>
      </w:r>
      <w:r w:rsidR="76AB89AE" w:rsidRPr="2BDD9874">
        <w:rPr>
          <w:rFonts w:asciiTheme="majorHAnsi" w:eastAsiaTheme="majorEastAsia" w:hAnsiTheme="majorHAnsi" w:cstheme="majorBidi"/>
          <w:b/>
          <w:bCs/>
          <w:sz w:val="22"/>
          <w:szCs w:val="22"/>
        </w:rPr>
        <w:t>must</w:t>
      </w:r>
      <w:r w:rsidR="76AB89AE" w:rsidRPr="2BDD9874">
        <w:rPr>
          <w:rFonts w:asciiTheme="majorHAnsi" w:eastAsiaTheme="majorEastAsia" w:hAnsiTheme="majorHAnsi" w:cstheme="majorBidi"/>
          <w:sz w:val="22"/>
          <w:szCs w:val="22"/>
        </w:rPr>
        <w:t xml:space="preserve"> be closed.</w:t>
      </w:r>
    </w:p>
    <w:p w14:paraId="0D6070B8" w14:textId="77777777" w:rsidR="1C77A51E" w:rsidRDefault="1C77A51E" w:rsidP="2BDD9874">
      <w:pPr>
        <w:rPr>
          <w:rFonts w:asciiTheme="majorHAnsi" w:eastAsiaTheme="majorEastAsia" w:hAnsiTheme="majorHAnsi" w:cstheme="majorBidi"/>
          <w:sz w:val="22"/>
          <w:szCs w:val="22"/>
        </w:rPr>
      </w:pPr>
    </w:p>
    <w:p w14:paraId="47D10A66" w14:textId="77777777" w:rsidR="1C77A51E" w:rsidRDefault="1C77A51E" w:rsidP="5E25002F">
      <w:pPr>
        <w:rPr>
          <w:rFonts w:asciiTheme="majorHAnsi" w:eastAsiaTheme="majorEastAsia" w:hAnsiTheme="majorHAnsi" w:cstheme="majorBidi"/>
          <w:sz w:val="22"/>
          <w:szCs w:val="22"/>
          <w:u w:val="single"/>
        </w:rPr>
      </w:pPr>
      <w:r w:rsidRPr="2BDD9874">
        <w:rPr>
          <w:rFonts w:asciiTheme="majorHAnsi" w:eastAsiaTheme="majorEastAsia" w:hAnsiTheme="majorHAnsi" w:cstheme="majorBidi"/>
          <w:sz w:val="22"/>
          <w:szCs w:val="22"/>
          <w:u w:val="single"/>
        </w:rPr>
        <w:t>Information sharing</w:t>
      </w:r>
    </w:p>
    <w:p w14:paraId="3988D6CD" w14:textId="77777777" w:rsidR="1C77A51E" w:rsidRDefault="1C77A51E" w:rsidP="5E25002F">
      <w:pPr>
        <w:rPr>
          <w:rFonts w:asciiTheme="majorHAnsi" w:eastAsiaTheme="majorEastAsia" w:hAnsiTheme="majorHAnsi" w:cstheme="majorBidi"/>
          <w:b/>
          <w:bCs/>
        </w:rPr>
      </w:pPr>
      <w:r w:rsidRPr="5E25002F">
        <w:rPr>
          <w:rFonts w:asciiTheme="majorHAnsi" w:eastAsiaTheme="majorEastAsia" w:hAnsiTheme="majorHAnsi" w:cstheme="majorBidi"/>
          <w:b/>
          <w:bCs/>
        </w:rPr>
        <w:t>Head of centre</w:t>
      </w:r>
    </w:p>
    <w:p w14:paraId="51A557F4" w14:textId="77777777" w:rsidR="1C77A51E" w:rsidRDefault="1C77A51E" w:rsidP="003705DA">
      <w:pPr>
        <w:pStyle w:val="ListParagraph"/>
        <w:numPr>
          <w:ilvl w:val="0"/>
          <w:numId w:val="111"/>
        </w:numPr>
        <w:rPr>
          <w:rFonts w:asciiTheme="majorHAnsi" w:eastAsiaTheme="majorEastAsia" w:hAnsiTheme="majorHAnsi" w:cstheme="majorBidi"/>
          <w:i/>
          <w:iCs/>
        </w:rPr>
      </w:pPr>
      <w:r w:rsidRPr="703B5772">
        <w:rPr>
          <w:rFonts w:asciiTheme="majorHAnsi" w:eastAsiaTheme="majorEastAsia" w:hAnsiTheme="majorHAnsi" w:cstheme="majorBidi"/>
        </w:rPr>
        <w:t xml:space="preserve">Directs relevant centre to annually updated JCQ </w:t>
      </w:r>
      <w:r w:rsidR="6E382728" w:rsidRPr="703B5772">
        <w:rPr>
          <w:rFonts w:asciiTheme="majorHAnsi" w:eastAsiaTheme="majorEastAsia" w:hAnsiTheme="majorHAnsi" w:cstheme="majorBidi"/>
        </w:rPr>
        <w:t>documents</w:t>
      </w:r>
      <w:r w:rsidRPr="703B5772">
        <w:rPr>
          <w:rFonts w:asciiTheme="majorHAnsi" w:eastAsiaTheme="majorEastAsia" w:hAnsiTheme="majorHAnsi" w:cstheme="majorBidi"/>
        </w:rPr>
        <w:t xml:space="preserve"> including </w:t>
      </w:r>
      <w:r w:rsidRPr="703B5772">
        <w:rPr>
          <w:rFonts w:asciiTheme="majorHAnsi" w:eastAsiaTheme="majorEastAsia" w:hAnsiTheme="majorHAnsi" w:cstheme="majorBidi"/>
          <w:color w:val="0070C0"/>
        </w:rPr>
        <w:t>GR</w:t>
      </w:r>
      <w:r w:rsidR="029F76C5" w:rsidRPr="703B5772">
        <w:rPr>
          <w:rFonts w:asciiTheme="majorHAnsi" w:eastAsiaTheme="majorEastAsia" w:hAnsiTheme="majorHAnsi" w:cstheme="majorBidi"/>
        </w:rPr>
        <w:t>,</w:t>
      </w:r>
      <w:r w:rsidRPr="703B5772">
        <w:rPr>
          <w:rFonts w:asciiTheme="majorHAnsi" w:eastAsiaTheme="majorEastAsia" w:hAnsiTheme="majorHAnsi" w:cstheme="majorBidi"/>
          <w:color w:val="0070C0"/>
        </w:rPr>
        <w:t xml:space="preserve"> ICE</w:t>
      </w:r>
      <w:r w:rsidRPr="703B5772">
        <w:rPr>
          <w:rFonts w:asciiTheme="majorHAnsi" w:eastAsiaTheme="majorEastAsia" w:hAnsiTheme="majorHAnsi" w:cstheme="majorBidi"/>
        </w:rPr>
        <w:t xml:space="preserve">, </w:t>
      </w:r>
      <w:r w:rsidRPr="703B5772">
        <w:rPr>
          <w:rFonts w:asciiTheme="majorHAnsi" w:eastAsiaTheme="majorEastAsia" w:hAnsiTheme="majorHAnsi" w:cstheme="majorBidi"/>
          <w:color w:val="0070C0"/>
        </w:rPr>
        <w:t>AA</w:t>
      </w:r>
      <w:r w:rsidR="4AEC8DC1" w:rsidRPr="703B5772">
        <w:rPr>
          <w:rFonts w:asciiTheme="majorHAnsi" w:eastAsiaTheme="majorEastAsia" w:hAnsiTheme="majorHAnsi" w:cstheme="majorBidi"/>
          <w:color w:val="0070C0"/>
        </w:rPr>
        <w:t>RA</w:t>
      </w:r>
      <w:r w:rsidRPr="703B5772">
        <w:rPr>
          <w:rFonts w:asciiTheme="majorHAnsi" w:eastAsiaTheme="majorEastAsia" w:hAnsiTheme="majorHAnsi" w:cstheme="majorBidi"/>
        </w:rPr>
        <w:t>,</w:t>
      </w:r>
      <w:r w:rsidRPr="703B5772">
        <w:rPr>
          <w:rFonts w:asciiTheme="majorHAnsi" w:eastAsiaTheme="majorEastAsia" w:hAnsiTheme="majorHAnsi" w:cstheme="majorBidi"/>
          <w:color w:val="0070C0"/>
        </w:rPr>
        <w:t xml:space="preserve"> SM</w:t>
      </w:r>
      <w:r w:rsidR="3B73E4EE" w:rsidRPr="703B5772">
        <w:rPr>
          <w:rFonts w:asciiTheme="majorHAnsi" w:eastAsiaTheme="majorEastAsia" w:hAnsiTheme="majorHAnsi" w:cstheme="majorBidi"/>
          <w:color w:val="0070C0"/>
        </w:rPr>
        <w:t>PP</w:t>
      </w:r>
      <w:r w:rsidRPr="703B5772">
        <w:rPr>
          <w:rFonts w:asciiTheme="majorHAnsi" w:eastAsiaTheme="majorEastAsia" w:hAnsiTheme="majorHAnsi" w:cstheme="majorBidi"/>
        </w:rPr>
        <w:t>,</w:t>
      </w:r>
      <w:r w:rsidR="29EA1291" w:rsidRPr="703B5772">
        <w:rPr>
          <w:rFonts w:asciiTheme="majorHAnsi" w:eastAsiaTheme="majorEastAsia" w:hAnsiTheme="majorHAnsi" w:cstheme="majorBidi"/>
        </w:rPr>
        <w:t xml:space="preserve"> </w:t>
      </w:r>
      <w:r w:rsidR="29EA1291" w:rsidRPr="703B5772">
        <w:rPr>
          <w:rFonts w:asciiTheme="majorHAnsi" w:eastAsiaTheme="majorEastAsia" w:hAnsiTheme="majorHAnsi" w:cstheme="majorBidi"/>
          <w:color w:val="0070C0"/>
        </w:rPr>
        <w:t>ICC</w:t>
      </w:r>
      <w:r w:rsidR="29EA1291" w:rsidRPr="703B5772">
        <w:rPr>
          <w:rFonts w:asciiTheme="majorHAnsi" w:eastAsiaTheme="majorEastAsia" w:hAnsiTheme="majorHAnsi" w:cstheme="majorBidi"/>
        </w:rPr>
        <w:t>,</w:t>
      </w:r>
      <w:r w:rsidRPr="703B5772">
        <w:rPr>
          <w:rFonts w:asciiTheme="majorHAnsi" w:eastAsiaTheme="majorEastAsia" w:hAnsiTheme="majorHAnsi" w:cstheme="majorBidi"/>
        </w:rPr>
        <w:t xml:space="preserve"> </w:t>
      </w:r>
      <w:r w:rsidR="173CB2DD" w:rsidRPr="703B5772">
        <w:rPr>
          <w:rFonts w:asciiTheme="majorHAnsi" w:eastAsiaTheme="majorEastAsia" w:hAnsiTheme="majorHAnsi" w:cstheme="majorBidi"/>
          <w:color w:val="0070C0"/>
        </w:rPr>
        <w:t>NEA</w:t>
      </w:r>
      <w:r w:rsidR="72AD4BB5" w:rsidRPr="703B5772">
        <w:rPr>
          <w:rFonts w:asciiTheme="majorHAnsi" w:eastAsiaTheme="majorEastAsia" w:hAnsiTheme="majorHAnsi" w:cstheme="majorBidi"/>
        </w:rPr>
        <w:t xml:space="preserve"> and</w:t>
      </w:r>
      <w:r w:rsidR="72AD4BB5" w:rsidRPr="703B5772">
        <w:rPr>
          <w:rFonts w:asciiTheme="majorHAnsi" w:eastAsiaTheme="majorEastAsia" w:hAnsiTheme="majorHAnsi" w:cstheme="majorBidi"/>
          <w:color w:val="0070C0"/>
        </w:rPr>
        <w:t xml:space="preserve"> SC</w:t>
      </w:r>
    </w:p>
    <w:p w14:paraId="4F2C118B" w14:textId="77777777" w:rsidR="3D9B2B8D" w:rsidRDefault="3D9B2B8D" w:rsidP="5E25002F">
      <w:pPr>
        <w:rPr>
          <w:rFonts w:asciiTheme="majorHAnsi" w:eastAsiaTheme="majorEastAsia" w:hAnsiTheme="majorHAnsi" w:cstheme="majorBidi"/>
          <w:b/>
          <w:bCs/>
        </w:rPr>
      </w:pPr>
      <w:r w:rsidRPr="5E25002F">
        <w:rPr>
          <w:rFonts w:asciiTheme="majorHAnsi" w:eastAsiaTheme="majorEastAsia" w:hAnsiTheme="majorHAnsi" w:cstheme="majorBidi"/>
          <w:b/>
          <w:bCs/>
        </w:rPr>
        <w:t>Exams officer</w:t>
      </w:r>
    </w:p>
    <w:p w14:paraId="68A9DC88" w14:textId="77777777" w:rsidR="3D9B2B8D" w:rsidRDefault="3D9B2B8D" w:rsidP="003705DA">
      <w:pPr>
        <w:pStyle w:val="ListParagraph"/>
        <w:numPr>
          <w:ilvl w:val="0"/>
          <w:numId w:val="110"/>
        </w:numPr>
        <w:rPr>
          <w:b/>
          <w:bCs/>
        </w:rPr>
      </w:pPr>
      <w:r w:rsidRPr="2BDD9874">
        <w:rPr>
          <w:rFonts w:asciiTheme="majorHAnsi" w:eastAsiaTheme="majorEastAsia" w:hAnsiTheme="majorHAnsi" w:cstheme="majorBidi"/>
        </w:rPr>
        <w:t xml:space="preserve">Signposts relevant centre staff to JCQ </w:t>
      </w:r>
      <w:r w:rsidR="58766EBE" w:rsidRPr="2BDD9874">
        <w:rPr>
          <w:rFonts w:asciiTheme="majorHAnsi" w:eastAsiaTheme="majorEastAsia" w:hAnsiTheme="majorHAnsi" w:cstheme="majorBidi"/>
        </w:rPr>
        <w:t>documents</w:t>
      </w:r>
      <w:r w:rsidRPr="2BDD9874">
        <w:rPr>
          <w:rFonts w:asciiTheme="majorHAnsi" w:eastAsiaTheme="majorEastAsia" w:hAnsiTheme="majorHAnsi" w:cstheme="majorBidi"/>
        </w:rPr>
        <w:t xml:space="preserve"> and awarding body documentation relating to the exam</w:t>
      </w:r>
      <w:r w:rsidR="37E24804" w:rsidRPr="2BDD9874">
        <w:rPr>
          <w:rFonts w:asciiTheme="majorHAnsi" w:eastAsiaTheme="majorEastAsia" w:hAnsiTheme="majorHAnsi" w:cstheme="majorBidi"/>
        </w:rPr>
        <w:t>ination/assessment</w:t>
      </w:r>
      <w:r w:rsidRPr="2BDD9874">
        <w:rPr>
          <w:rFonts w:asciiTheme="majorHAnsi" w:eastAsiaTheme="majorEastAsia" w:hAnsiTheme="majorHAnsi" w:cstheme="majorBidi"/>
        </w:rPr>
        <w:t xml:space="preserve"> process that have been updated</w:t>
      </w:r>
    </w:p>
    <w:p w14:paraId="577E41D8" w14:textId="77777777" w:rsidR="61F919BB" w:rsidRDefault="61F919BB" w:rsidP="003705DA">
      <w:pPr>
        <w:pStyle w:val="ListParagraph"/>
        <w:numPr>
          <w:ilvl w:val="0"/>
          <w:numId w:val="110"/>
        </w:numPr>
        <w:rPr>
          <w:rFonts w:asciiTheme="majorHAnsi" w:eastAsiaTheme="majorEastAsia" w:hAnsiTheme="majorHAnsi" w:cstheme="majorBidi"/>
        </w:rPr>
      </w:pPr>
      <w:r w:rsidRPr="703B5772">
        <w:rPr>
          <w:rFonts w:asciiTheme="majorHAnsi" w:eastAsiaTheme="majorEastAsia" w:hAnsiTheme="majorHAnsi" w:cstheme="majorBidi"/>
        </w:rPr>
        <w:t>Signposts</w:t>
      </w:r>
      <w:r w:rsidRPr="703B5772">
        <w:t xml:space="preserve"> </w:t>
      </w:r>
      <w:r w:rsidRPr="703B5772">
        <w:rPr>
          <w:rFonts w:asciiTheme="majorHAnsi" w:eastAsiaTheme="majorEastAsia" w:hAnsiTheme="majorHAnsi" w:cstheme="majorBidi"/>
        </w:rPr>
        <w:t xml:space="preserve">relevant centre staff to JCQ </w:t>
      </w:r>
      <w:r w:rsidR="2BEF6F5E" w:rsidRPr="703B5772">
        <w:rPr>
          <w:rFonts w:asciiTheme="majorHAnsi" w:eastAsiaTheme="majorEastAsia" w:hAnsiTheme="majorHAnsi" w:cstheme="majorBidi"/>
        </w:rPr>
        <w:t>documents</w:t>
      </w:r>
      <w:r w:rsidR="0DEE6DE3" w:rsidRPr="703B5772">
        <w:rPr>
          <w:rFonts w:asciiTheme="majorHAnsi" w:eastAsiaTheme="majorEastAsia" w:hAnsiTheme="majorHAnsi" w:cstheme="majorBidi"/>
        </w:rPr>
        <w:t xml:space="preserve"> that </w:t>
      </w:r>
      <w:r w:rsidR="6CB1BEDE" w:rsidRPr="703B5772">
        <w:rPr>
          <w:rFonts w:asciiTheme="majorHAnsi" w:eastAsiaTheme="majorEastAsia" w:hAnsiTheme="majorHAnsi" w:cstheme="majorBidi"/>
        </w:rPr>
        <w:t>must</w:t>
      </w:r>
      <w:r w:rsidR="0DEE6DE3" w:rsidRPr="703B5772">
        <w:rPr>
          <w:rFonts w:asciiTheme="majorHAnsi" w:eastAsiaTheme="majorEastAsia" w:hAnsiTheme="majorHAnsi" w:cstheme="majorBidi"/>
        </w:rPr>
        <w:t xml:space="preserve"> be provided to candidates </w:t>
      </w:r>
    </w:p>
    <w:p w14:paraId="21B0DFA6" w14:textId="77777777" w:rsidR="0DEE6DE3" w:rsidRDefault="0DEE6DE3" w:rsidP="003705DA">
      <w:pPr>
        <w:pStyle w:val="ListParagraph"/>
        <w:numPr>
          <w:ilvl w:val="0"/>
          <w:numId w:val="110"/>
        </w:numPr>
        <w:rPr>
          <w:rFonts w:asciiTheme="majorHAnsi" w:eastAsiaTheme="majorEastAsia" w:hAnsiTheme="majorHAnsi" w:cstheme="majorBidi"/>
        </w:rPr>
      </w:pPr>
      <w:r w:rsidRPr="6585A738">
        <w:rPr>
          <w:rFonts w:asciiTheme="majorHAnsi" w:eastAsiaTheme="majorEastAsia" w:hAnsiTheme="majorHAnsi" w:cstheme="majorBidi"/>
        </w:rPr>
        <w:t>As the centre administrator, approves relevant access rights to centre staff to access awarding body secure extranet sites</w:t>
      </w:r>
    </w:p>
    <w:p w14:paraId="1980B787" w14:textId="77777777" w:rsidR="6585A738" w:rsidRDefault="6585A738" w:rsidP="6585A738">
      <w:pPr>
        <w:rPr>
          <w:rFonts w:ascii="Arial" w:hAnsi="Arial"/>
          <w:sz w:val="22"/>
          <w:szCs w:val="22"/>
        </w:rPr>
      </w:pPr>
    </w:p>
    <w:p w14:paraId="7A0D6FCF" w14:textId="77777777" w:rsidR="7D3A3BE8" w:rsidRDefault="7D3A3BE8" w:rsidP="5E25002F">
      <w:pPr>
        <w:rPr>
          <w:rFonts w:asciiTheme="majorHAnsi" w:eastAsiaTheme="majorEastAsia" w:hAnsiTheme="majorHAnsi" w:cstheme="majorBidi"/>
          <w:sz w:val="22"/>
          <w:szCs w:val="22"/>
          <w:u w:val="single"/>
        </w:rPr>
      </w:pPr>
      <w:r w:rsidRPr="5E25002F">
        <w:rPr>
          <w:rFonts w:asciiTheme="majorHAnsi" w:eastAsiaTheme="majorEastAsia" w:hAnsiTheme="majorHAnsi" w:cstheme="majorBidi"/>
          <w:sz w:val="22"/>
          <w:szCs w:val="22"/>
          <w:u w:val="single"/>
        </w:rPr>
        <w:t>Information gathering</w:t>
      </w:r>
    </w:p>
    <w:p w14:paraId="70875A1F" w14:textId="77777777" w:rsidR="7D3A3BE8" w:rsidRDefault="7D3A3BE8" w:rsidP="5E25002F">
      <w:pPr>
        <w:rPr>
          <w:rFonts w:asciiTheme="majorHAnsi" w:eastAsiaTheme="majorEastAsia" w:hAnsiTheme="majorHAnsi" w:cstheme="majorBidi"/>
          <w:b/>
          <w:bCs/>
        </w:rPr>
      </w:pPr>
      <w:r w:rsidRPr="5E25002F">
        <w:rPr>
          <w:rFonts w:asciiTheme="majorHAnsi" w:eastAsiaTheme="majorEastAsia" w:hAnsiTheme="majorHAnsi" w:cstheme="majorBidi"/>
          <w:b/>
          <w:bCs/>
        </w:rPr>
        <w:t>Exams officer</w:t>
      </w:r>
    </w:p>
    <w:p w14:paraId="13995645" w14:textId="77777777" w:rsidR="7D3A3BE8" w:rsidRDefault="7D3A3BE8" w:rsidP="003705DA">
      <w:pPr>
        <w:pStyle w:val="ListParagraph"/>
        <w:numPr>
          <w:ilvl w:val="0"/>
          <w:numId w:val="109"/>
        </w:numPr>
        <w:rPr>
          <w:b/>
          <w:bCs/>
        </w:rPr>
      </w:pPr>
      <w:r w:rsidRPr="5E25002F">
        <w:rPr>
          <w:rFonts w:asciiTheme="majorHAnsi" w:eastAsiaTheme="majorEastAsia" w:hAnsiTheme="majorHAnsi" w:cstheme="majorBidi"/>
        </w:rPr>
        <w:t>Undertakes an annual information gathering exercise in preparation for each new academic year to ensure data about all qualifications being delivered is u</w:t>
      </w:r>
      <w:r w:rsidR="3BDF211A" w:rsidRPr="5E25002F">
        <w:rPr>
          <w:rFonts w:asciiTheme="majorHAnsi" w:eastAsiaTheme="majorEastAsia" w:hAnsiTheme="majorHAnsi" w:cstheme="majorBidi"/>
        </w:rPr>
        <w:t>p to date and correct</w:t>
      </w:r>
    </w:p>
    <w:p w14:paraId="7C8F440B" w14:textId="77777777" w:rsidR="3BDF211A" w:rsidRDefault="3BDF211A" w:rsidP="003705DA">
      <w:pPr>
        <w:pStyle w:val="ListParagraph"/>
        <w:numPr>
          <w:ilvl w:val="0"/>
          <w:numId w:val="109"/>
        </w:numPr>
        <w:rPr>
          <w:b/>
          <w:bCs/>
        </w:rPr>
      </w:pPr>
      <w:r w:rsidRPr="5E25002F">
        <w:rPr>
          <w:rFonts w:asciiTheme="majorHAnsi" w:eastAsiaTheme="majorEastAsia" w:hAnsiTheme="majorHAnsi" w:cstheme="majorBidi"/>
        </w:rPr>
        <w:t>Collates all information gathered into one central point of reference</w:t>
      </w:r>
    </w:p>
    <w:p w14:paraId="1F3255EE" w14:textId="77777777" w:rsidR="3BDF211A" w:rsidRDefault="3BDF211A" w:rsidP="003705DA">
      <w:pPr>
        <w:pStyle w:val="ListParagraph"/>
        <w:numPr>
          <w:ilvl w:val="0"/>
          <w:numId w:val="109"/>
        </w:numPr>
        <w:rPr>
          <w:rFonts w:asciiTheme="majorHAnsi" w:eastAsiaTheme="majorEastAsia" w:hAnsiTheme="majorHAnsi" w:cstheme="majorBidi"/>
        </w:rPr>
      </w:pPr>
      <w:r w:rsidRPr="5E25002F">
        <w:rPr>
          <w:rFonts w:asciiTheme="majorHAnsi" w:eastAsiaTheme="majorEastAsia" w:hAnsiTheme="majorHAnsi" w:cstheme="majorBidi"/>
        </w:rPr>
        <w:t xml:space="preserve">Researches awarding body guidance to identify administrative processes, key tasks, key dates and deadlines </w:t>
      </w:r>
      <w:r w:rsidR="26795A73" w:rsidRPr="5E25002F">
        <w:rPr>
          <w:rFonts w:asciiTheme="majorHAnsi" w:eastAsiaTheme="majorEastAsia" w:hAnsiTheme="majorHAnsi" w:cstheme="majorBidi"/>
        </w:rPr>
        <w:t>for all relevant qualifications</w:t>
      </w:r>
    </w:p>
    <w:p w14:paraId="69174FB8" w14:textId="77777777" w:rsidR="563E743F" w:rsidRDefault="563E743F" w:rsidP="003705DA">
      <w:pPr>
        <w:pStyle w:val="ListParagraph"/>
        <w:numPr>
          <w:ilvl w:val="0"/>
          <w:numId w:val="109"/>
        </w:numPr>
        <w:rPr>
          <w:rFonts w:asciiTheme="majorHAnsi" w:eastAsiaTheme="majorEastAsia" w:hAnsiTheme="majorHAnsi" w:cstheme="majorBidi"/>
        </w:rPr>
      </w:pPr>
      <w:r w:rsidRPr="5E25002F">
        <w:rPr>
          <w:rFonts w:asciiTheme="majorHAnsi" w:eastAsiaTheme="majorEastAsia" w:hAnsiTheme="majorHAnsi" w:cstheme="majorBidi"/>
        </w:rPr>
        <w:t>Produces an annual exams plan of key tasks and key dates to ensure all external deadlines can be effectively met; inform</w:t>
      </w:r>
      <w:r w:rsidR="7A18304B" w:rsidRPr="5E25002F">
        <w:rPr>
          <w:rFonts w:asciiTheme="majorHAnsi" w:eastAsiaTheme="majorEastAsia" w:hAnsiTheme="majorHAnsi" w:cstheme="majorBidi"/>
        </w:rPr>
        <w:t>s</w:t>
      </w:r>
      <w:r w:rsidRPr="5E25002F">
        <w:rPr>
          <w:rFonts w:asciiTheme="majorHAnsi" w:eastAsiaTheme="majorEastAsia" w:hAnsiTheme="majorHAnsi" w:cstheme="majorBidi"/>
        </w:rPr>
        <w:t xml:space="preserve"> key </w:t>
      </w:r>
      <w:r w:rsidR="3590E6D8" w:rsidRPr="5E25002F">
        <w:rPr>
          <w:rFonts w:asciiTheme="majorHAnsi" w:eastAsiaTheme="majorEastAsia" w:hAnsiTheme="majorHAnsi" w:cstheme="majorBidi"/>
        </w:rPr>
        <w:t xml:space="preserve">centre </w:t>
      </w:r>
      <w:r w:rsidR="2FDECDD8" w:rsidRPr="5E25002F">
        <w:rPr>
          <w:rFonts w:asciiTheme="majorHAnsi" w:eastAsiaTheme="majorEastAsia" w:hAnsiTheme="majorHAnsi" w:cstheme="majorBidi"/>
        </w:rPr>
        <w:t>staff of internal deadlines</w:t>
      </w:r>
    </w:p>
    <w:p w14:paraId="3E5A31E4" w14:textId="77777777" w:rsidR="2FDECDD8" w:rsidRDefault="2FDECDD8" w:rsidP="003705DA">
      <w:pPr>
        <w:pStyle w:val="ListParagraph"/>
        <w:numPr>
          <w:ilvl w:val="0"/>
          <w:numId w:val="109"/>
        </w:numPr>
        <w:rPr>
          <w:rFonts w:asciiTheme="majorHAnsi" w:eastAsiaTheme="majorEastAsia" w:hAnsiTheme="majorHAnsi" w:cstheme="majorBidi"/>
        </w:rPr>
      </w:pPr>
      <w:r w:rsidRPr="2BDD9874">
        <w:rPr>
          <w:rFonts w:asciiTheme="majorHAnsi" w:eastAsiaTheme="majorEastAsia" w:hAnsiTheme="majorHAnsi" w:cstheme="majorBidi"/>
        </w:rPr>
        <w:t>Collects information on internal exams</w:t>
      </w:r>
      <w:r w:rsidR="1F227686" w:rsidRPr="2BDD9874">
        <w:rPr>
          <w:rFonts w:asciiTheme="majorHAnsi" w:eastAsiaTheme="majorEastAsia" w:hAnsiTheme="majorHAnsi" w:cstheme="majorBidi"/>
        </w:rPr>
        <w:t>/assessments</w:t>
      </w:r>
      <w:r w:rsidRPr="2BDD9874">
        <w:rPr>
          <w:rFonts w:asciiTheme="majorHAnsi" w:eastAsiaTheme="majorEastAsia" w:hAnsiTheme="majorHAnsi" w:cstheme="majorBidi"/>
        </w:rPr>
        <w:t xml:space="preserve"> to enable preparation </w:t>
      </w:r>
      <w:r w:rsidR="2C741AD7" w:rsidRPr="2BDD9874">
        <w:rPr>
          <w:rFonts w:asciiTheme="majorHAnsi" w:eastAsiaTheme="majorEastAsia" w:hAnsiTheme="majorHAnsi" w:cstheme="majorBidi"/>
        </w:rPr>
        <w:t xml:space="preserve">for and conduct of all </w:t>
      </w:r>
      <w:r w:rsidR="3941479F" w:rsidRPr="2BDD9874">
        <w:rPr>
          <w:rFonts w:asciiTheme="majorHAnsi" w:eastAsiaTheme="majorEastAsia" w:hAnsiTheme="majorHAnsi" w:cstheme="majorBidi"/>
        </w:rPr>
        <w:t>year's formal assessments</w:t>
      </w:r>
    </w:p>
    <w:p w14:paraId="2538CED2" w14:textId="77777777" w:rsidR="57389F69" w:rsidRDefault="57389F69" w:rsidP="5E25002F">
      <w:pPr>
        <w:rPr>
          <w:rFonts w:asciiTheme="majorHAnsi" w:eastAsiaTheme="majorEastAsia" w:hAnsiTheme="majorHAnsi" w:cstheme="majorBidi"/>
          <w:b/>
          <w:bCs/>
        </w:rPr>
      </w:pPr>
      <w:r w:rsidRPr="5E25002F">
        <w:rPr>
          <w:rFonts w:asciiTheme="majorHAnsi" w:eastAsiaTheme="majorEastAsia" w:hAnsiTheme="majorHAnsi" w:cstheme="majorBidi"/>
          <w:b/>
          <w:bCs/>
        </w:rPr>
        <w:t>Senior leaders and heads of department</w:t>
      </w:r>
    </w:p>
    <w:p w14:paraId="0F6323B6" w14:textId="77777777" w:rsidR="57389F69" w:rsidRDefault="57389F69" w:rsidP="003705DA">
      <w:pPr>
        <w:pStyle w:val="ListParagraph"/>
        <w:numPr>
          <w:ilvl w:val="0"/>
          <w:numId w:val="108"/>
        </w:numPr>
        <w:rPr>
          <w:b/>
          <w:bCs/>
        </w:rPr>
      </w:pPr>
      <w:r w:rsidRPr="5E25002F">
        <w:rPr>
          <w:rFonts w:asciiTheme="majorHAnsi" w:eastAsiaTheme="majorEastAsia" w:hAnsiTheme="majorHAnsi" w:cstheme="majorBidi"/>
        </w:rPr>
        <w:t xml:space="preserve">Respond and ensure teaching staff respond to requests from the EO on information gathering </w:t>
      </w:r>
    </w:p>
    <w:p w14:paraId="695DB34A" w14:textId="77777777" w:rsidR="57389F69" w:rsidRDefault="57389F69" w:rsidP="003705DA">
      <w:pPr>
        <w:pStyle w:val="ListParagraph"/>
        <w:numPr>
          <w:ilvl w:val="0"/>
          <w:numId w:val="108"/>
        </w:numPr>
        <w:rPr>
          <w:b/>
          <w:bCs/>
        </w:rPr>
      </w:pPr>
      <w:r w:rsidRPr="5E25002F">
        <w:rPr>
          <w:rFonts w:asciiTheme="majorHAnsi" w:eastAsiaTheme="majorEastAsia" w:hAnsiTheme="majorHAnsi" w:cstheme="majorBidi"/>
        </w:rPr>
        <w:t>Meet the internal deadline for the return of information</w:t>
      </w:r>
    </w:p>
    <w:p w14:paraId="4AB4043C" w14:textId="77777777" w:rsidR="57389F69" w:rsidRDefault="57389F69" w:rsidP="003705DA">
      <w:pPr>
        <w:pStyle w:val="ListParagraph"/>
        <w:numPr>
          <w:ilvl w:val="0"/>
          <w:numId w:val="108"/>
        </w:numPr>
        <w:rPr>
          <w:rFonts w:asciiTheme="majorHAnsi" w:eastAsiaTheme="majorEastAsia" w:hAnsiTheme="majorHAnsi" w:cstheme="majorBidi"/>
        </w:rPr>
      </w:pPr>
      <w:r w:rsidRPr="5E25002F">
        <w:rPr>
          <w:rFonts w:asciiTheme="majorHAnsi" w:eastAsiaTheme="majorEastAsia" w:hAnsiTheme="majorHAnsi" w:cstheme="majorBidi"/>
        </w:rPr>
        <w:t>Inform the EO of any changes to information in a timely manner minimising the risk of late or other penalty fees being incurred by an awarding body</w:t>
      </w:r>
    </w:p>
    <w:p w14:paraId="77135047" w14:textId="77777777" w:rsidR="616FCF42" w:rsidRDefault="616FCF42" w:rsidP="003705DA">
      <w:pPr>
        <w:pStyle w:val="ListParagraph"/>
        <w:numPr>
          <w:ilvl w:val="0"/>
          <w:numId w:val="108"/>
        </w:numPr>
      </w:pPr>
      <w:r w:rsidRPr="6585A738">
        <w:rPr>
          <w:rFonts w:asciiTheme="majorHAnsi" w:eastAsiaTheme="majorEastAsia" w:hAnsiTheme="majorHAnsi" w:cstheme="majorBidi"/>
        </w:rPr>
        <w:t xml:space="preserve">Note the internal deadlines in the annual exam plan and directs teaching staff to meet these </w:t>
      </w:r>
    </w:p>
    <w:p w14:paraId="3AFBB5DE" w14:textId="77777777" w:rsidR="6585A738" w:rsidRDefault="6585A738" w:rsidP="6585A738">
      <w:pPr>
        <w:rPr>
          <w:rFonts w:ascii="Arial" w:hAnsi="Arial"/>
          <w:sz w:val="22"/>
          <w:szCs w:val="22"/>
        </w:rPr>
      </w:pPr>
    </w:p>
    <w:p w14:paraId="657CEC13" w14:textId="77777777" w:rsidR="1AA118DC" w:rsidRDefault="1AA118DC" w:rsidP="5E25002F">
      <w:pPr>
        <w:rPr>
          <w:rFonts w:asciiTheme="majorHAnsi" w:eastAsiaTheme="majorEastAsia" w:hAnsiTheme="majorHAnsi" w:cstheme="majorBidi"/>
          <w:sz w:val="22"/>
          <w:szCs w:val="22"/>
          <w:u w:val="single"/>
        </w:rPr>
      </w:pPr>
      <w:r w:rsidRPr="5E25002F">
        <w:rPr>
          <w:rFonts w:asciiTheme="majorHAnsi" w:eastAsiaTheme="majorEastAsia" w:hAnsiTheme="majorHAnsi" w:cstheme="majorBidi"/>
          <w:sz w:val="22"/>
          <w:szCs w:val="22"/>
          <w:u w:val="single"/>
        </w:rPr>
        <w:t>Access arrangements</w:t>
      </w:r>
    </w:p>
    <w:p w14:paraId="04797A5C" w14:textId="77777777" w:rsidR="6511F6EF" w:rsidRDefault="1AA118DC" w:rsidP="2BDD9874">
      <w:pPr>
        <w:rPr>
          <w:rFonts w:asciiTheme="majorHAnsi" w:eastAsiaTheme="majorEastAsia" w:hAnsiTheme="majorHAnsi" w:cstheme="majorBidi"/>
          <w:b/>
          <w:bCs/>
        </w:rPr>
      </w:pPr>
      <w:r w:rsidRPr="2BDD9874">
        <w:rPr>
          <w:rFonts w:asciiTheme="majorHAnsi" w:eastAsiaTheme="majorEastAsia" w:hAnsiTheme="majorHAnsi" w:cstheme="majorBidi"/>
          <w:b/>
          <w:bCs/>
        </w:rPr>
        <w:t>Head of centre</w:t>
      </w:r>
    </w:p>
    <w:p w14:paraId="4357CCA6" w14:textId="77777777" w:rsidR="2DA82ABC" w:rsidRDefault="2DA82ABC" w:rsidP="003705DA">
      <w:pPr>
        <w:pStyle w:val="ListParagraph"/>
        <w:numPr>
          <w:ilvl w:val="0"/>
          <w:numId w:val="107"/>
        </w:numPr>
        <w:rPr>
          <w:rFonts w:asciiTheme="majorHAnsi" w:eastAsiaTheme="majorEastAsia" w:hAnsiTheme="majorHAnsi" w:cstheme="majorBidi"/>
        </w:rPr>
      </w:pPr>
      <w:r w:rsidRPr="2BDD9874">
        <w:rPr>
          <w:rFonts w:asciiTheme="majorHAnsi" w:eastAsiaTheme="majorEastAsia" w:hAnsiTheme="majorHAnsi" w:cstheme="majorBidi"/>
        </w:rPr>
        <w:t xml:space="preserve">Ensures the centre has documented processes in place relating to access arrangements </w:t>
      </w:r>
      <w:r w:rsidR="3101468D" w:rsidRPr="2BDD9874">
        <w:rPr>
          <w:rFonts w:asciiTheme="majorHAnsi" w:eastAsiaTheme="majorEastAsia" w:hAnsiTheme="majorHAnsi" w:cstheme="majorBidi"/>
        </w:rPr>
        <w:t>and reasonable adjustments</w:t>
      </w:r>
    </w:p>
    <w:p w14:paraId="1A52E31C" w14:textId="77777777" w:rsidR="7487203A" w:rsidRDefault="7487203A" w:rsidP="003705DA">
      <w:pPr>
        <w:pStyle w:val="ListParagraph"/>
        <w:numPr>
          <w:ilvl w:val="0"/>
          <w:numId w:val="107"/>
        </w:numPr>
        <w:rPr>
          <w:rFonts w:asciiTheme="majorHAnsi" w:eastAsiaTheme="majorEastAsia" w:hAnsiTheme="majorHAnsi" w:cstheme="majorBidi"/>
        </w:rPr>
      </w:pPr>
      <w:r w:rsidRPr="2BDD9874">
        <w:rPr>
          <w:rFonts w:asciiTheme="majorHAnsi" w:eastAsiaTheme="majorEastAsia" w:hAnsiTheme="majorHAnsi" w:cstheme="majorBidi"/>
        </w:rPr>
        <w:t xml:space="preserve">Ensures the SENCo </w:t>
      </w:r>
      <w:r w:rsidR="75BFB0FA" w:rsidRPr="2BDD9874">
        <w:rPr>
          <w:rFonts w:asciiTheme="majorHAnsi" w:eastAsiaTheme="majorEastAsia" w:hAnsiTheme="majorHAnsi" w:cstheme="majorBidi"/>
        </w:rPr>
        <w:t xml:space="preserve">(or equivalent role) </w:t>
      </w:r>
      <w:r w:rsidRPr="2BDD9874">
        <w:rPr>
          <w:rFonts w:asciiTheme="majorHAnsi" w:eastAsiaTheme="majorEastAsia" w:hAnsiTheme="majorHAnsi" w:cstheme="majorBidi"/>
        </w:rPr>
        <w:t>is fully supported in effectively implementing access arrangements and reasonable adjustments once approved</w:t>
      </w:r>
    </w:p>
    <w:p w14:paraId="78DF64BD" w14:textId="77777777" w:rsidR="5A402937" w:rsidRDefault="5A402937" w:rsidP="2BDD9874">
      <w:pPr>
        <w:rPr>
          <w:rFonts w:asciiTheme="majorHAnsi" w:eastAsiaTheme="majorEastAsia" w:hAnsiTheme="majorHAnsi" w:cstheme="majorBidi"/>
          <w:b/>
          <w:bCs/>
        </w:rPr>
      </w:pPr>
      <w:r w:rsidRPr="2BDD9874">
        <w:rPr>
          <w:rFonts w:asciiTheme="majorHAnsi" w:eastAsiaTheme="majorEastAsia" w:hAnsiTheme="majorHAnsi" w:cstheme="majorBidi"/>
          <w:b/>
          <w:bCs/>
        </w:rPr>
        <w:t>SENCo</w:t>
      </w:r>
      <w:r w:rsidR="08E3765A" w:rsidRPr="2BDD9874">
        <w:rPr>
          <w:rFonts w:asciiTheme="majorHAnsi" w:eastAsiaTheme="majorEastAsia" w:hAnsiTheme="majorHAnsi" w:cstheme="majorBidi"/>
          <w:b/>
          <w:bCs/>
        </w:rPr>
        <w:t xml:space="preserve"> </w:t>
      </w:r>
      <w:r w:rsidR="08E3765A" w:rsidRPr="2BDD9874">
        <w:rPr>
          <w:rFonts w:asciiTheme="majorHAnsi" w:eastAsiaTheme="majorEastAsia" w:hAnsiTheme="majorHAnsi" w:cstheme="majorBidi"/>
        </w:rPr>
        <w:t>(or equivalent role)</w:t>
      </w:r>
    </w:p>
    <w:p w14:paraId="2D289003" w14:textId="77777777" w:rsidR="30FE0408" w:rsidRDefault="30FE0408" w:rsidP="003705DA">
      <w:pPr>
        <w:pStyle w:val="ListParagraph"/>
        <w:numPr>
          <w:ilvl w:val="0"/>
          <w:numId w:val="106"/>
        </w:numPr>
        <w:rPr>
          <w:b/>
          <w:bCs/>
        </w:rPr>
      </w:pPr>
      <w:r w:rsidRPr="5E25002F">
        <w:rPr>
          <w:rFonts w:asciiTheme="majorHAnsi" w:eastAsiaTheme="majorEastAsia" w:hAnsiTheme="majorHAnsi" w:cstheme="majorBidi"/>
        </w:rPr>
        <w:t>Assesses candidates to identify access arrangements/reasonable adjustments requirements</w:t>
      </w:r>
    </w:p>
    <w:p w14:paraId="0829858E" w14:textId="77777777" w:rsidR="1A603D6E" w:rsidRDefault="1A603D6E" w:rsidP="003705DA">
      <w:pPr>
        <w:pStyle w:val="ListParagraph"/>
        <w:numPr>
          <w:ilvl w:val="0"/>
          <w:numId w:val="106"/>
        </w:numPr>
        <w:rPr>
          <w:rFonts w:asciiTheme="majorHAnsi" w:eastAsiaTheme="majorEastAsia" w:hAnsiTheme="majorHAnsi" w:cstheme="majorBidi"/>
        </w:rPr>
      </w:pPr>
      <w:r w:rsidRPr="2BDD9874">
        <w:rPr>
          <w:rFonts w:asciiTheme="majorHAnsi" w:eastAsiaTheme="majorEastAsia" w:hAnsiTheme="majorHAnsi" w:cstheme="majorBidi"/>
        </w:rPr>
        <w:t xml:space="preserve">Gathers </w:t>
      </w:r>
      <w:r w:rsidR="5E3B59FF" w:rsidRPr="2BDD9874">
        <w:rPr>
          <w:rFonts w:asciiTheme="majorHAnsi" w:eastAsiaTheme="majorEastAsia" w:hAnsiTheme="majorHAnsi" w:cstheme="majorBidi"/>
        </w:rPr>
        <w:t>evi</w:t>
      </w:r>
      <w:r w:rsidR="2374F146" w:rsidRPr="2BDD9874">
        <w:rPr>
          <w:rFonts w:asciiTheme="majorHAnsi" w:eastAsiaTheme="majorEastAsia" w:hAnsiTheme="majorHAnsi" w:cstheme="majorBidi"/>
        </w:rPr>
        <w:t xml:space="preserve">dence to support the need for access arrangements </w:t>
      </w:r>
      <w:r w:rsidR="597A0C3A" w:rsidRPr="2BDD9874">
        <w:rPr>
          <w:rFonts w:asciiTheme="majorHAnsi" w:eastAsiaTheme="majorEastAsia" w:hAnsiTheme="majorHAnsi" w:cstheme="majorBidi"/>
        </w:rPr>
        <w:t>for a candidate</w:t>
      </w:r>
    </w:p>
    <w:p w14:paraId="3BF5507C" w14:textId="77777777" w:rsidR="62889F21" w:rsidRDefault="62889F21" w:rsidP="003705DA">
      <w:pPr>
        <w:pStyle w:val="ListParagraph"/>
        <w:numPr>
          <w:ilvl w:val="0"/>
          <w:numId w:val="106"/>
        </w:numPr>
        <w:rPr>
          <w:rFonts w:asciiTheme="majorHAnsi" w:eastAsiaTheme="majorEastAsia" w:hAnsiTheme="majorHAnsi" w:cstheme="majorBidi"/>
        </w:rPr>
      </w:pPr>
      <w:r w:rsidRPr="2BDD9874">
        <w:rPr>
          <w:rFonts w:asciiTheme="majorHAnsi" w:eastAsiaTheme="majorEastAsia" w:hAnsiTheme="majorHAnsi" w:cstheme="majorBidi"/>
        </w:rPr>
        <w:t xml:space="preserve">Liaises with teaching staff to gather evidence of normal way of working </w:t>
      </w:r>
      <w:r w:rsidR="18C5D643" w:rsidRPr="2BDD9874">
        <w:rPr>
          <w:rFonts w:asciiTheme="majorHAnsi" w:eastAsiaTheme="majorEastAsia" w:hAnsiTheme="majorHAnsi" w:cstheme="majorBidi"/>
        </w:rPr>
        <w:t>for a</w:t>
      </w:r>
      <w:r w:rsidRPr="2BDD9874">
        <w:rPr>
          <w:rFonts w:asciiTheme="majorHAnsi" w:eastAsiaTheme="majorEastAsia" w:hAnsiTheme="majorHAnsi" w:cstheme="majorBidi"/>
        </w:rPr>
        <w:t xml:space="preserve"> candidate</w:t>
      </w:r>
    </w:p>
    <w:p w14:paraId="4D1D6BDB" w14:textId="77777777" w:rsidR="62889F21" w:rsidRDefault="62889F21" w:rsidP="003705DA">
      <w:pPr>
        <w:pStyle w:val="ListParagraph"/>
        <w:numPr>
          <w:ilvl w:val="0"/>
          <w:numId w:val="106"/>
        </w:numPr>
        <w:spacing w:line="259" w:lineRule="auto"/>
        <w:rPr>
          <w:rFonts w:asciiTheme="majorHAnsi" w:eastAsiaTheme="majorEastAsia" w:hAnsiTheme="majorHAnsi" w:cstheme="majorBidi"/>
        </w:rPr>
      </w:pPr>
      <w:r w:rsidRPr="5E25002F">
        <w:rPr>
          <w:rFonts w:asciiTheme="majorHAnsi" w:eastAsiaTheme="majorEastAsia" w:hAnsiTheme="majorHAnsi" w:cstheme="majorBidi"/>
        </w:rPr>
        <w:t>Determines candidate eligib</w:t>
      </w:r>
      <w:r w:rsidR="3C7CDF9A" w:rsidRPr="5E25002F">
        <w:rPr>
          <w:rFonts w:asciiTheme="majorHAnsi" w:eastAsiaTheme="majorEastAsia" w:hAnsiTheme="majorHAnsi" w:cstheme="majorBidi"/>
        </w:rPr>
        <w:t>ility for arrangements or adjustments that are centre-delegated</w:t>
      </w:r>
    </w:p>
    <w:p w14:paraId="7CBF7CFB" w14:textId="77777777" w:rsidR="1E774EB6" w:rsidRDefault="1E774EB6" w:rsidP="003705DA">
      <w:pPr>
        <w:pStyle w:val="ListParagraph"/>
        <w:numPr>
          <w:ilvl w:val="0"/>
          <w:numId w:val="106"/>
        </w:numPr>
        <w:spacing w:line="259" w:lineRule="auto"/>
        <w:rPr>
          <w:rFonts w:asciiTheme="majorHAnsi" w:eastAsiaTheme="majorEastAsia" w:hAnsiTheme="majorHAnsi" w:cstheme="majorBidi"/>
        </w:rPr>
      </w:pPr>
      <w:r w:rsidRPr="2BDD9874">
        <w:rPr>
          <w:rFonts w:asciiTheme="majorHAnsi" w:eastAsiaTheme="majorEastAsia" w:hAnsiTheme="majorHAnsi" w:cstheme="majorBidi"/>
        </w:rPr>
        <w:t xml:space="preserve">Gathers signed </w:t>
      </w:r>
      <w:r w:rsidRPr="2BDD9874">
        <w:rPr>
          <w:rFonts w:asciiTheme="majorHAnsi" w:eastAsiaTheme="majorEastAsia" w:hAnsiTheme="majorHAnsi" w:cstheme="majorBidi"/>
          <w:i/>
          <w:iCs/>
        </w:rPr>
        <w:t xml:space="preserve">Personal data consent </w:t>
      </w:r>
      <w:r w:rsidRPr="2BDD9874">
        <w:rPr>
          <w:rFonts w:asciiTheme="majorHAnsi" w:eastAsiaTheme="majorEastAsia" w:hAnsiTheme="majorHAnsi" w:cstheme="majorBidi"/>
        </w:rPr>
        <w:t>forms from candidates wher</w:t>
      </w:r>
      <w:r w:rsidR="5D1C33E7" w:rsidRPr="2BDD9874">
        <w:rPr>
          <w:rFonts w:asciiTheme="majorHAnsi" w:eastAsiaTheme="majorEastAsia" w:hAnsiTheme="majorHAnsi" w:cstheme="majorBidi"/>
        </w:rPr>
        <w:t xml:space="preserve">e required and ensures </w:t>
      </w:r>
      <w:r w:rsidR="5D1C33E7" w:rsidRPr="2BDD9874">
        <w:rPr>
          <w:rFonts w:asciiTheme="majorHAnsi" w:eastAsiaTheme="majorEastAsia" w:hAnsiTheme="majorHAnsi" w:cstheme="majorBidi"/>
          <w:i/>
          <w:iCs/>
        </w:rPr>
        <w:t xml:space="preserve">Data protection confirmation(s) by the </w:t>
      </w:r>
      <w:r w:rsidR="54BC450A" w:rsidRPr="2BDD9874">
        <w:rPr>
          <w:rFonts w:asciiTheme="majorHAnsi" w:eastAsiaTheme="majorEastAsia" w:hAnsiTheme="majorHAnsi" w:cstheme="majorBidi"/>
          <w:i/>
          <w:iCs/>
        </w:rPr>
        <w:t>examinations officer</w:t>
      </w:r>
      <w:r w:rsidR="5D1C33E7" w:rsidRPr="2BDD9874">
        <w:rPr>
          <w:rFonts w:asciiTheme="majorHAnsi" w:eastAsiaTheme="majorEastAsia" w:hAnsiTheme="majorHAnsi" w:cstheme="majorBidi"/>
          <w:i/>
          <w:iCs/>
        </w:rPr>
        <w:t xml:space="preserve"> </w:t>
      </w:r>
      <w:r w:rsidR="07C53C02" w:rsidRPr="2BDD9874">
        <w:rPr>
          <w:rFonts w:asciiTheme="majorHAnsi" w:eastAsiaTheme="majorEastAsia" w:hAnsiTheme="majorHAnsi" w:cstheme="majorBidi"/>
          <w:i/>
          <w:iCs/>
        </w:rPr>
        <w:t>or</w:t>
      </w:r>
      <w:r w:rsidR="5D1C33E7" w:rsidRPr="2BDD9874">
        <w:rPr>
          <w:rFonts w:asciiTheme="majorHAnsi" w:eastAsiaTheme="majorEastAsia" w:hAnsiTheme="majorHAnsi" w:cstheme="majorBidi"/>
          <w:i/>
          <w:iCs/>
        </w:rPr>
        <w:t xml:space="preserve"> SENCo </w:t>
      </w:r>
      <w:r w:rsidR="5D1C33E7" w:rsidRPr="2BDD9874">
        <w:rPr>
          <w:rFonts w:asciiTheme="majorHAnsi" w:eastAsiaTheme="majorEastAsia" w:hAnsiTheme="majorHAnsi" w:cstheme="majorBidi"/>
        </w:rPr>
        <w:t>are complete</w:t>
      </w:r>
      <w:r w:rsidR="7963B2A0" w:rsidRPr="2BDD9874">
        <w:rPr>
          <w:rFonts w:asciiTheme="majorHAnsi" w:eastAsiaTheme="majorEastAsia" w:hAnsiTheme="majorHAnsi" w:cstheme="majorBidi"/>
        </w:rPr>
        <w:t>d</w:t>
      </w:r>
    </w:p>
    <w:p w14:paraId="592AB3E0" w14:textId="77777777" w:rsidR="40FDA808" w:rsidRDefault="40FDA808" w:rsidP="003705DA">
      <w:pPr>
        <w:pStyle w:val="ListParagraph"/>
        <w:numPr>
          <w:ilvl w:val="0"/>
          <w:numId w:val="106"/>
        </w:numPr>
        <w:spacing w:line="259" w:lineRule="auto"/>
        <w:rPr>
          <w:rFonts w:asciiTheme="majorHAnsi" w:eastAsiaTheme="majorEastAsia" w:hAnsiTheme="majorHAnsi" w:cstheme="majorBidi"/>
        </w:rPr>
      </w:pPr>
      <w:r w:rsidRPr="2BDD9874">
        <w:rPr>
          <w:rFonts w:asciiTheme="majorHAnsi" w:eastAsiaTheme="majorEastAsia" w:hAnsiTheme="majorHAnsi" w:cstheme="majorBidi"/>
        </w:rPr>
        <w:t xml:space="preserve">Applies for approval </w:t>
      </w:r>
      <w:r w:rsidR="44CC6A25" w:rsidRPr="2BDD9874">
        <w:rPr>
          <w:rFonts w:asciiTheme="majorHAnsi" w:eastAsiaTheme="majorEastAsia" w:hAnsiTheme="majorHAnsi" w:cstheme="majorBidi"/>
        </w:rPr>
        <w:t>using</w:t>
      </w:r>
      <w:r w:rsidR="59F75D42" w:rsidRPr="2BDD9874">
        <w:rPr>
          <w:rFonts w:asciiTheme="majorHAnsi" w:eastAsiaTheme="majorEastAsia" w:hAnsiTheme="majorHAnsi" w:cstheme="majorBidi"/>
        </w:rPr>
        <w:t xml:space="preserve"> </w:t>
      </w:r>
      <w:r w:rsidR="59F75D42" w:rsidRPr="2BDD9874">
        <w:rPr>
          <w:rFonts w:asciiTheme="majorHAnsi" w:eastAsiaTheme="majorEastAsia" w:hAnsiTheme="majorHAnsi" w:cstheme="majorBidi"/>
          <w:i/>
          <w:iCs/>
        </w:rPr>
        <w:t>Access arrangements online</w:t>
      </w:r>
      <w:r w:rsidR="59F75D42" w:rsidRPr="2BDD9874">
        <w:rPr>
          <w:rFonts w:asciiTheme="majorHAnsi" w:eastAsiaTheme="majorEastAsia" w:hAnsiTheme="majorHAnsi" w:cstheme="majorBidi"/>
        </w:rPr>
        <w:t xml:space="preserve"> (A</w:t>
      </w:r>
      <w:r w:rsidR="017A49B8" w:rsidRPr="2BDD9874">
        <w:rPr>
          <w:rFonts w:asciiTheme="majorHAnsi" w:eastAsiaTheme="majorEastAsia" w:hAnsiTheme="majorHAnsi" w:cstheme="majorBidi"/>
        </w:rPr>
        <w:t>AO) via the</w:t>
      </w:r>
      <w:r w:rsidR="017A49B8" w:rsidRPr="2BDD9874">
        <w:rPr>
          <w:rFonts w:asciiTheme="majorHAnsi" w:eastAsiaTheme="majorEastAsia" w:hAnsiTheme="majorHAnsi" w:cstheme="majorBidi"/>
          <w:b/>
          <w:bCs/>
        </w:rPr>
        <w:t xml:space="preserve"> </w:t>
      </w:r>
      <w:r w:rsidR="017A49B8" w:rsidRPr="2BDD9874">
        <w:rPr>
          <w:rFonts w:asciiTheme="majorHAnsi" w:eastAsiaTheme="majorEastAsia" w:hAnsiTheme="majorHAnsi" w:cstheme="majorBidi"/>
        </w:rPr>
        <w:t>Centre Admin Portal (CAP)</w:t>
      </w:r>
      <w:r w:rsidR="01FE7BDA" w:rsidRPr="2BDD9874">
        <w:rPr>
          <w:rFonts w:asciiTheme="majorHAnsi" w:eastAsiaTheme="majorEastAsia" w:hAnsiTheme="majorHAnsi" w:cstheme="majorBidi"/>
        </w:rPr>
        <w:t>, where required or through the awarding body where qualifications sit outside the scope of AAO</w:t>
      </w:r>
    </w:p>
    <w:p w14:paraId="56437A9B" w14:textId="77777777" w:rsidR="40A3610B" w:rsidRDefault="40A3610B" w:rsidP="003705DA">
      <w:pPr>
        <w:pStyle w:val="ListParagraph"/>
        <w:numPr>
          <w:ilvl w:val="0"/>
          <w:numId w:val="106"/>
        </w:numPr>
        <w:spacing w:line="259" w:lineRule="auto"/>
        <w:rPr>
          <w:rFonts w:asciiTheme="majorHAnsi" w:eastAsiaTheme="majorEastAsia" w:hAnsiTheme="majorHAnsi" w:cstheme="majorBidi"/>
        </w:rPr>
      </w:pPr>
      <w:r w:rsidRPr="2BDD9874">
        <w:rPr>
          <w:rFonts w:asciiTheme="majorHAnsi" w:eastAsiaTheme="majorEastAsia" w:hAnsiTheme="majorHAnsi" w:cstheme="majorBidi"/>
        </w:rPr>
        <w:t>Keeps a file for each candidate for JC</w:t>
      </w:r>
      <w:r w:rsidR="311FFEA6" w:rsidRPr="2BDD9874">
        <w:rPr>
          <w:rFonts w:asciiTheme="majorHAnsi" w:eastAsiaTheme="majorEastAsia" w:hAnsiTheme="majorHAnsi" w:cstheme="majorBidi"/>
        </w:rPr>
        <w:t>Q</w:t>
      </w:r>
      <w:r w:rsidRPr="2BDD9874">
        <w:rPr>
          <w:rFonts w:asciiTheme="majorHAnsi" w:eastAsiaTheme="majorEastAsia" w:hAnsiTheme="majorHAnsi" w:cstheme="majorBidi"/>
        </w:rPr>
        <w:t xml:space="preserve"> inspection purposes containing all the </w:t>
      </w:r>
      <w:r w:rsidR="534E1342" w:rsidRPr="2BDD9874">
        <w:rPr>
          <w:rFonts w:asciiTheme="majorHAnsi" w:eastAsiaTheme="majorEastAsia" w:hAnsiTheme="majorHAnsi" w:cstheme="majorBidi"/>
        </w:rPr>
        <w:t xml:space="preserve">required documentation (if documentation is stored electronically, an e-folder must be created for each individual candidate. </w:t>
      </w:r>
      <w:r w:rsidR="58B85493" w:rsidRPr="2BDD9874">
        <w:rPr>
          <w:rFonts w:asciiTheme="majorHAnsi" w:eastAsiaTheme="majorEastAsia" w:hAnsiTheme="majorHAnsi" w:cstheme="majorBidi"/>
        </w:rPr>
        <w:t>The candidate’s e-folder must hold each of the required documents for inspection)</w:t>
      </w:r>
    </w:p>
    <w:p w14:paraId="75C36B2A" w14:textId="77777777" w:rsidR="18767D55" w:rsidRDefault="18767D55" w:rsidP="003705DA">
      <w:pPr>
        <w:pStyle w:val="ListParagraph"/>
        <w:numPr>
          <w:ilvl w:val="0"/>
          <w:numId w:val="106"/>
        </w:numPr>
        <w:spacing w:line="259" w:lineRule="auto"/>
        <w:rPr>
          <w:rFonts w:asciiTheme="majorHAnsi" w:eastAsiaTheme="majorEastAsia" w:hAnsiTheme="majorHAnsi" w:cstheme="majorBidi"/>
        </w:rPr>
      </w:pPr>
      <w:r w:rsidRPr="0D90D728">
        <w:rPr>
          <w:rFonts w:asciiTheme="majorHAnsi" w:eastAsiaTheme="majorEastAsia" w:hAnsiTheme="majorHAnsi" w:cstheme="majorBidi"/>
        </w:rPr>
        <w:t xml:space="preserve">Employs good practice in relation to </w:t>
      </w:r>
      <w:r w:rsidR="37BE4E50" w:rsidRPr="0D90D728">
        <w:rPr>
          <w:rFonts w:asciiTheme="majorHAnsi" w:eastAsiaTheme="majorEastAsia" w:hAnsiTheme="majorHAnsi" w:cstheme="majorBidi"/>
        </w:rPr>
        <w:t>the</w:t>
      </w:r>
      <w:r w:rsidRPr="0D90D728">
        <w:rPr>
          <w:rFonts w:asciiTheme="majorHAnsi" w:eastAsiaTheme="majorEastAsia" w:hAnsiTheme="majorHAnsi" w:cstheme="majorBidi"/>
        </w:rPr>
        <w:t xml:space="preserve"> </w:t>
      </w:r>
      <w:r w:rsidR="1C2542DD" w:rsidRPr="0D90D728">
        <w:rPr>
          <w:rFonts w:asciiTheme="majorHAnsi" w:eastAsiaTheme="majorEastAsia" w:hAnsiTheme="majorHAnsi" w:cstheme="majorBidi"/>
        </w:rPr>
        <w:t>Equality</w:t>
      </w:r>
      <w:r w:rsidRPr="0D90D728">
        <w:rPr>
          <w:rFonts w:asciiTheme="majorHAnsi" w:eastAsiaTheme="majorEastAsia" w:hAnsiTheme="majorHAnsi" w:cstheme="majorBidi"/>
        </w:rPr>
        <w:t xml:space="preserve"> Act 2010</w:t>
      </w:r>
    </w:p>
    <w:p w14:paraId="64F328CF" w14:textId="77777777" w:rsidR="58B85493" w:rsidRDefault="58B85493" w:rsidP="003705DA">
      <w:pPr>
        <w:pStyle w:val="ListParagraph"/>
        <w:numPr>
          <w:ilvl w:val="0"/>
          <w:numId w:val="106"/>
        </w:numPr>
        <w:spacing w:line="259" w:lineRule="auto"/>
        <w:rPr>
          <w:rFonts w:asciiTheme="majorHAnsi" w:eastAsiaTheme="majorEastAsia" w:hAnsiTheme="majorHAnsi" w:cstheme="majorBidi"/>
        </w:rPr>
      </w:pPr>
      <w:r w:rsidRPr="5E25002F">
        <w:rPr>
          <w:rFonts w:asciiTheme="majorHAnsi" w:eastAsiaTheme="majorEastAsia" w:hAnsiTheme="majorHAnsi" w:cstheme="majorBidi"/>
        </w:rPr>
        <w:t>Liaises with the EO regarding exam time arrangements for access arrangement candidates</w:t>
      </w:r>
    </w:p>
    <w:p w14:paraId="5F718575" w14:textId="77777777" w:rsidR="49B92450" w:rsidRDefault="49B92450" w:rsidP="003705DA">
      <w:pPr>
        <w:pStyle w:val="ListParagraph"/>
        <w:numPr>
          <w:ilvl w:val="0"/>
          <w:numId w:val="106"/>
        </w:numPr>
        <w:spacing w:line="259" w:lineRule="auto"/>
        <w:rPr>
          <w:rFonts w:asciiTheme="majorHAnsi" w:eastAsiaTheme="majorEastAsia" w:hAnsiTheme="majorHAnsi" w:cstheme="majorBidi"/>
        </w:rPr>
      </w:pPr>
      <w:r w:rsidRPr="5E25002F">
        <w:rPr>
          <w:rFonts w:asciiTheme="majorHAnsi" w:eastAsiaTheme="majorEastAsia" w:hAnsiTheme="majorHAnsi" w:cstheme="majorBidi"/>
        </w:rPr>
        <w:lastRenderedPageBreak/>
        <w:t xml:space="preserve">Ensures staff appointed to facilitate access arrangements for candidates are thoroughly trained and understand the rules </w:t>
      </w:r>
      <w:r w:rsidR="01F7731E" w:rsidRPr="5E25002F">
        <w:rPr>
          <w:rFonts w:asciiTheme="majorHAnsi" w:eastAsiaTheme="majorEastAsia" w:hAnsiTheme="majorHAnsi" w:cstheme="majorBidi"/>
        </w:rPr>
        <w:t xml:space="preserve">of the particular arrangement(s) and keeps a record of the content of training provided to facilitators </w:t>
      </w:r>
      <w:r w:rsidR="67B07C1A" w:rsidRPr="5E25002F">
        <w:rPr>
          <w:rFonts w:asciiTheme="majorHAnsi" w:eastAsiaTheme="majorEastAsia" w:hAnsiTheme="majorHAnsi" w:cstheme="majorBidi"/>
        </w:rPr>
        <w:t>for the required period</w:t>
      </w:r>
    </w:p>
    <w:p w14:paraId="2119C7CD" w14:textId="77777777" w:rsidR="67B07C1A" w:rsidRDefault="67B07C1A" w:rsidP="003705DA">
      <w:pPr>
        <w:pStyle w:val="ListParagraph"/>
        <w:numPr>
          <w:ilvl w:val="0"/>
          <w:numId w:val="106"/>
        </w:numPr>
        <w:spacing w:line="259" w:lineRule="auto"/>
        <w:rPr>
          <w:rFonts w:ascii="Calibri" w:eastAsia="Calibri" w:hAnsi="Calibri" w:cs="Calibri"/>
        </w:rPr>
      </w:pPr>
      <w:r w:rsidRPr="5E25002F">
        <w:rPr>
          <w:rFonts w:ascii="Calibri" w:eastAsia="Calibri" w:hAnsi="Calibri" w:cs="Calibri"/>
        </w:rPr>
        <w:t>Works with the EO to ensure invigilators and those acting as a fa</w:t>
      </w:r>
      <w:r w:rsidR="329E5BF2" w:rsidRPr="5E25002F">
        <w:rPr>
          <w:rFonts w:ascii="Calibri" w:eastAsia="Calibri" w:hAnsi="Calibri" w:cs="Calibri"/>
        </w:rPr>
        <w:t>cilitator fully understand the respective role and what is and what is not permiss</w:t>
      </w:r>
      <w:r w:rsidR="11F0CE8B" w:rsidRPr="5E25002F">
        <w:rPr>
          <w:rFonts w:ascii="Calibri" w:eastAsia="Calibri" w:hAnsi="Calibri" w:cs="Calibri"/>
        </w:rPr>
        <w:t>i</w:t>
      </w:r>
      <w:r w:rsidR="329E5BF2" w:rsidRPr="5E25002F">
        <w:rPr>
          <w:rFonts w:ascii="Calibri" w:eastAsia="Calibri" w:hAnsi="Calibri" w:cs="Calibri"/>
        </w:rPr>
        <w:t>ble in the exam room</w:t>
      </w:r>
    </w:p>
    <w:p w14:paraId="7512C555" w14:textId="77777777" w:rsidR="3DE622B2" w:rsidRDefault="3DE622B2" w:rsidP="003705DA">
      <w:pPr>
        <w:pStyle w:val="ListParagraph"/>
        <w:numPr>
          <w:ilvl w:val="0"/>
          <w:numId w:val="106"/>
        </w:numPr>
        <w:spacing w:line="259" w:lineRule="auto"/>
        <w:rPr>
          <w:rFonts w:ascii="Calibri" w:eastAsia="Calibri" w:hAnsi="Calibri" w:cs="Calibri"/>
        </w:rPr>
      </w:pPr>
      <w:r w:rsidRPr="5E25002F">
        <w:rPr>
          <w:rFonts w:ascii="Calibri" w:eastAsia="Calibri" w:hAnsi="Calibri" w:cs="Calibri"/>
        </w:rPr>
        <w:t>Liaises with the relevant member of the senior leadership team on the centre’s policy on the use of word processors in examinations</w:t>
      </w:r>
    </w:p>
    <w:p w14:paraId="6C29411E" w14:textId="77777777" w:rsidR="11E29571" w:rsidRDefault="11E29571" w:rsidP="003705DA">
      <w:pPr>
        <w:pStyle w:val="ListParagraph"/>
        <w:numPr>
          <w:ilvl w:val="0"/>
          <w:numId w:val="106"/>
        </w:numPr>
        <w:spacing w:line="259" w:lineRule="auto"/>
      </w:pPr>
      <w:r w:rsidRPr="2BDD9874">
        <w:rPr>
          <w:rFonts w:ascii="Calibri" w:eastAsia="Calibri" w:hAnsi="Calibri" w:cs="Calibri"/>
        </w:rPr>
        <w:t>Ensures criteria for candidates granted alternative rooming arrangements is clear, meets JCQ regulations and best meets the needs of individual candidates and remaining candidates in the main exam rooms</w:t>
      </w:r>
    </w:p>
    <w:p w14:paraId="05B403D4" w14:textId="77777777" w:rsidR="5F09A921" w:rsidRDefault="5F09A921" w:rsidP="5E25002F">
      <w:pPr>
        <w:spacing w:after="80" w:line="259" w:lineRule="auto"/>
        <w:rPr>
          <w:rFonts w:ascii="Calibri" w:eastAsia="Calibri" w:hAnsi="Calibri" w:cs="Calibri"/>
          <w:b/>
          <w:bCs/>
        </w:rPr>
      </w:pPr>
      <w:r w:rsidRPr="5E25002F">
        <w:rPr>
          <w:rFonts w:ascii="Calibri" w:eastAsia="Calibri" w:hAnsi="Calibri" w:cs="Calibri"/>
          <w:b/>
          <w:bCs/>
        </w:rPr>
        <w:t>Senior leaders, Teaching staff</w:t>
      </w:r>
    </w:p>
    <w:p w14:paraId="66038D17" w14:textId="77777777" w:rsidR="27BE5520" w:rsidRDefault="27BE5520" w:rsidP="003705DA">
      <w:pPr>
        <w:pStyle w:val="ListParagraph"/>
        <w:numPr>
          <w:ilvl w:val="0"/>
          <w:numId w:val="105"/>
        </w:numPr>
        <w:spacing w:line="259" w:lineRule="auto"/>
        <w:rPr>
          <w:rFonts w:ascii="Calibri" w:eastAsia="Calibri" w:hAnsi="Calibri" w:cs="Calibri"/>
        </w:rPr>
      </w:pPr>
      <w:r w:rsidRPr="2BDD9874">
        <w:rPr>
          <w:rFonts w:ascii="Calibri" w:eastAsia="Calibri" w:hAnsi="Calibri" w:cs="Calibri"/>
        </w:rPr>
        <w:t xml:space="preserve">Supports the SENCo </w:t>
      </w:r>
      <w:r w:rsidR="3A7D6522" w:rsidRPr="2BDD9874">
        <w:rPr>
          <w:rFonts w:ascii="Calibri" w:eastAsia="Calibri" w:hAnsi="Calibri" w:cs="Calibri"/>
        </w:rPr>
        <w:t xml:space="preserve">(or equivalent role) </w:t>
      </w:r>
      <w:r w:rsidRPr="2BDD9874">
        <w:rPr>
          <w:rFonts w:ascii="Calibri" w:eastAsia="Calibri" w:hAnsi="Calibri" w:cs="Calibri"/>
        </w:rPr>
        <w:t>in determining and implementing appropriate access arrangements/re</w:t>
      </w:r>
      <w:r w:rsidR="0FB091F6" w:rsidRPr="2BDD9874">
        <w:rPr>
          <w:rFonts w:ascii="Calibri" w:eastAsia="Calibri" w:hAnsi="Calibri" w:cs="Calibri"/>
        </w:rPr>
        <w:t>a</w:t>
      </w:r>
      <w:r w:rsidRPr="2BDD9874">
        <w:rPr>
          <w:rFonts w:ascii="Calibri" w:eastAsia="Calibri" w:hAnsi="Calibri" w:cs="Calibri"/>
        </w:rPr>
        <w:t>sonable adjustments</w:t>
      </w:r>
    </w:p>
    <w:p w14:paraId="3148AA96" w14:textId="77777777" w:rsidR="1E024183" w:rsidRDefault="4FED4736" w:rsidP="003705DA">
      <w:pPr>
        <w:pStyle w:val="ListParagraph"/>
        <w:numPr>
          <w:ilvl w:val="0"/>
          <w:numId w:val="105"/>
        </w:numPr>
        <w:spacing w:line="259" w:lineRule="auto"/>
        <w:rPr>
          <w:rFonts w:ascii="Calibri" w:eastAsia="Calibri" w:hAnsi="Calibri" w:cs="Calibri"/>
        </w:rPr>
      </w:pPr>
      <w:r w:rsidRPr="2BDD9874">
        <w:rPr>
          <w:rFonts w:ascii="Calibri" w:eastAsia="Calibri" w:hAnsi="Calibri" w:cs="Calibri"/>
        </w:rPr>
        <w:t xml:space="preserve">(Senior leader) </w:t>
      </w:r>
      <w:r w:rsidR="1E024183" w:rsidRPr="2BDD9874">
        <w:rPr>
          <w:rFonts w:ascii="Calibri" w:eastAsia="Calibri" w:hAnsi="Calibri" w:cs="Calibri"/>
        </w:rPr>
        <w:t>Pro</w:t>
      </w:r>
      <w:r w:rsidR="4DD80C28" w:rsidRPr="2BDD9874">
        <w:rPr>
          <w:rFonts w:ascii="Calibri" w:eastAsia="Calibri" w:hAnsi="Calibri" w:cs="Calibri"/>
        </w:rPr>
        <w:t>vides</w:t>
      </w:r>
      <w:r w:rsidR="1E024183" w:rsidRPr="2BDD9874">
        <w:rPr>
          <w:rFonts w:ascii="Calibri" w:eastAsia="Calibri" w:hAnsi="Calibri" w:cs="Calibri"/>
        </w:rPr>
        <w:t xml:space="preserve"> a</w:t>
      </w:r>
      <w:r w:rsidR="4AC1F4B2" w:rsidRPr="2BDD9874">
        <w:rPr>
          <w:rFonts w:ascii="Calibri" w:eastAsia="Calibri" w:hAnsi="Calibri" w:cs="Calibri"/>
        </w:rPr>
        <w:t>n annually reviewed and updated</w:t>
      </w:r>
      <w:r w:rsidR="1E024183" w:rsidRPr="2BDD9874">
        <w:rPr>
          <w:rFonts w:ascii="Calibri" w:eastAsia="Calibri" w:hAnsi="Calibri" w:cs="Calibri"/>
        </w:rPr>
        <w:t xml:space="preserve"> word processor policy, specific to the centre, which details </w:t>
      </w:r>
      <w:r w:rsidR="62BA09E8" w:rsidRPr="2BDD9874">
        <w:rPr>
          <w:rFonts w:ascii="Calibri" w:eastAsia="Calibri" w:hAnsi="Calibri" w:cs="Calibri"/>
        </w:rPr>
        <w:t>the criteria the centre uses to award and allocate word processors for examinations</w:t>
      </w:r>
    </w:p>
    <w:p w14:paraId="4BC5004D" w14:textId="77777777" w:rsidR="6585A738" w:rsidRDefault="6585A738" w:rsidP="6585A738">
      <w:pPr>
        <w:spacing w:after="80" w:line="259" w:lineRule="auto"/>
        <w:rPr>
          <w:rFonts w:ascii="Arial" w:hAnsi="Arial"/>
          <w:sz w:val="22"/>
          <w:szCs w:val="22"/>
        </w:rPr>
      </w:pPr>
    </w:p>
    <w:p w14:paraId="5FA97292" w14:textId="77777777" w:rsidR="0693C5F5" w:rsidRDefault="0693C5F5" w:rsidP="5E25002F">
      <w:pPr>
        <w:spacing w:after="80" w:line="259" w:lineRule="auto"/>
        <w:rPr>
          <w:rFonts w:ascii="Calibri" w:eastAsia="Calibri" w:hAnsi="Calibri" w:cs="Calibri"/>
          <w:sz w:val="22"/>
          <w:szCs w:val="22"/>
          <w:u w:val="single"/>
        </w:rPr>
      </w:pPr>
      <w:r w:rsidRPr="5E25002F">
        <w:rPr>
          <w:rFonts w:ascii="Calibri" w:eastAsia="Calibri" w:hAnsi="Calibri" w:cs="Calibri"/>
          <w:sz w:val="22"/>
          <w:szCs w:val="22"/>
          <w:u w:val="single"/>
        </w:rPr>
        <w:t>Internal assessments and endorsements</w:t>
      </w:r>
    </w:p>
    <w:p w14:paraId="029D3AC3" w14:textId="77777777" w:rsidR="0693C5F5" w:rsidRDefault="0693C5F5" w:rsidP="5E25002F">
      <w:pPr>
        <w:spacing w:after="80" w:line="259" w:lineRule="auto"/>
        <w:rPr>
          <w:rFonts w:ascii="Calibri" w:eastAsia="Calibri" w:hAnsi="Calibri" w:cs="Calibri"/>
          <w:b/>
          <w:bCs/>
        </w:rPr>
      </w:pPr>
      <w:r w:rsidRPr="5E25002F">
        <w:rPr>
          <w:rFonts w:ascii="Calibri" w:eastAsia="Calibri" w:hAnsi="Calibri" w:cs="Calibri"/>
          <w:b/>
          <w:bCs/>
        </w:rPr>
        <w:t>Head of centre</w:t>
      </w:r>
    </w:p>
    <w:p w14:paraId="64E3F7A5" w14:textId="21B4C2C9" w:rsidR="0693C5F5" w:rsidRDefault="003611C2" w:rsidP="5E25002F">
      <w:pPr>
        <w:spacing w:after="80" w:line="259" w:lineRule="auto"/>
        <w:rPr>
          <w:rFonts w:ascii="Calibri" w:eastAsia="Calibri" w:hAnsi="Calibri" w:cs="Calibri"/>
          <w:b/>
          <w:bCs/>
        </w:rPr>
      </w:pPr>
      <w:r>
        <w:rPr>
          <w:rFonts w:ascii="Calibri" w:eastAsia="Calibri" w:hAnsi="Calibri" w:cs="Calibri"/>
          <w:b/>
          <w:bCs/>
        </w:rPr>
        <w:t>Non-Examination Assessment</w:t>
      </w:r>
      <w:r w:rsidR="0693C5F5" w:rsidRPr="2BDD9874">
        <w:rPr>
          <w:rFonts w:ascii="Calibri" w:eastAsia="Calibri" w:hAnsi="Calibri" w:cs="Calibri"/>
          <w:b/>
          <w:bCs/>
        </w:rPr>
        <w:t xml:space="preserve">, coursework and </w:t>
      </w:r>
      <w:r>
        <w:rPr>
          <w:rFonts w:ascii="Calibri" w:eastAsia="Calibri" w:hAnsi="Calibri" w:cs="Calibri"/>
          <w:b/>
          <w:bCs/>
        </w:rPr>
        <w:t>Internally Assessed Component</w:t>
      </w:r>
    </w:p>
    <w:p w14:paraId="18A0669D" w14:textId="77777777" w:rsidR="4EB9BFC9" w:rsidRDefault="4EB9BFC9" w:rsidP="2BDD9874">
      <w:pPr>
        <w:spacing w:after="80" w:line="259" w:lineRule="auto"/>
        <w:rPr>
          <w:rFonts w:ascii="Calibri" w:eastAsia="Calibri" w:hAnsi="Calibri" w:cs="Calibri"/>
          <w:sz w:val="22"/>
          <w:szCs w:val="22"/>
        </w:rPr>
      </w:pPr>
      <w:r w:rsidRPr="2BDD9874">
        <w:rPr>
          <w:rFonts w:ascii="Calibri" w:eastAsia="Calibri" w:hAnsi="Calibri" w:cs="Calibri"/>
          <w:sz w:val="22"/>
          <w:szCs w:val="22"/>
        </w:rPr>
        <w:t>(</w:t>
      </w:r>
      <w:r w:rsidRPr="2BDD9874">
        <w:rPr>
          <w:rFonts w:ascii="Calibri" w:eastAsia="Calibri" w:hAnsi="Calibri" w:cs="Calibri"/>
          <w:color w:val="0070C0"/>
          <w:sz w:val="22"/>
          <w:szCs w:val="22"/>
        </w:rPr>
        <w:t>GR</w:t>
      </w:r>
      <w:r w:rsidRPr="2BDD9874">
        <w:rPr>
          <w:rFonts w:ascii="Calibri" w:eastAsia="Calibri" w:hAnsi="Calibri" w:cs="Calibri"/>
          <w:sz w:val="22"/>
          <w:szCs w:val="22"/>
        </w:rPr>
        <w:t xml:space="preserve"> 5.7)</w:t>
      </w:r>
    </w:p>
    <w:p w14:paraId="5C8D4E34" w14:textId="77777777" w:rsidR="0693C5F5" w:rsidRDefault="0693C5F5"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 xml:space="preserve">Ensures </w:t>
      </w:r>
      <w:r w:rsidR="2429114D" w:rsidRPr="2BDD9874">
        <w:rPr>
          <w:rFonts w:ascii="Calibri" w:eastAsia="Calibri" w:hAnsi="Calibri" w:cs="Calibri"/>
        </w:rPr>
        <w:t xml:space="preserve">that where candidates are taking non-examinations assessments, teaching staff check that the tasks and approach </w:t>
      </w:r>
      <w:r w:rsidR="257AF310" w:rsidRPr="2BDD9874">
        <w:rPr>
          <w:rFonts w:ascii="Calibri" w:eastAsia="Calibri" w:hAnsi="Calibri" w:cs="Calibri"/>
        </w:rPr>
        <w:t>being taken are appropriate and in line with ethical standards and the ce</w:t>
      </w:r>
      <w:r w:rsidR="6C134DBF" w:rsidRPr="2BDD9874">
        <w:rPr>
          <w:rFonts w:ascii="Calibri" w:eastAsia="Calibri" w:hAnsi="Calibri" w:cs="Calibri"/>
        </w:rPr>
        <w:t>n</w:t>
      </w:r>
      <w:r w:rsidR="257AF310" w:rsidRPr="2BDD9874">
        <w:rPr>
          <w:rFonts w:ascii="Calibri" w:eastAsia="Calibri" w:hAnsi="Calibri" w:cs="Calibri"/>
        </w:rPr>
        <w:t>tre’s safeguarding responsibilit</w:t>
      </w:r>
      <w:r w:rsidR="4A65D499" w:rsidRPr="2BDD9874">
        <w:rPr>
          <w:rFonts w:ascii="Calibri" w:eastAsia="Calibri" w:hAnsi="Calibri" w:cs="Calibri"/>
        </w:rPr>
        <w:t>ies</w:t>
      </w:r>
    </w:p>
    <w:p w14:paraId="33FE116F" w14:textId="77777777" w:rsidR="19B95007" w:rsidRDefault="19B95007"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 xml:space="preserve">Ensures </w:t>
      </w:r>
      <w:r w:rsidR="6F9BEFF4" w:rsidRPr="2BDD9874">
        <w:rPr>
          <w:rFonts w:ascii="Calibri" w:eastAsia="Calibri" w:hAnsi="Calibri" w:cs="Calibri"/>
        </w:rPr>
        <w:t xml:space="preserve">awarding bodies are notified of </w:t>
      </w:r>
      <w:r w:rsidR="1F1E2E9A" w:rsidRPr="2BDD9874">
        <w:rPr>
          <w:rFonts w:ascii="Calibri" w:eastAsia="Calibri" w:hAnsi="Calibri" w:cs="Calibri"/>
        </w:rPr>
        <w:t xml:space="preserve">a consortium of centres with joint teaching arrangements for qualifications (This will allow the candidates </w:t>
      </w:r>
      <w:r w:rsidR="7AA01775" w:rsidRPr="2BDD9874">
        <w:rPr>
          <w:rFonts w:ascii="Calibri" w:eastAsia="Calibri" w:hAnsi="Calibri" w:cs="Calibri"/>
        </w:rPr>
        <w:t>for</w:t>
      </w:r>
      <w:r w:rsidR="1F1E2E9A" w:rsidRPr="2BDD9874">
        <w:rPr>
          <w:rFonts w:ascii="Calibri" w:eastAsia="Calibri" w:hAnsi="Calibri" w:cs="Calibri"/>
        </w:rPr>
        <w:t xml:space="preserve"> each specification to be </w:t>
      </w:r>
      <w:r w:rsidR="5E5BEABE" w:rsidRPr="2BDD9874">
        <w:rPr>
          <w:rFonts w:ascii="Calibri" w:eastAsia="Calibri" w:hAnsi="Calibri" w:cs="Calibri"/>
        </w:rPr>
        <w:t xml:space="preserve">treated as a single group for the moderation of centre-assessed work. This is only required if two or more </w:t>
      </w:r>
      <w:r w:rsidR="2EA342D5" w:rsidRPr="2BDD9874">
        <w:rPr>
          <w:rFonts w:ascii="Calibri" w:eastAsia="Calibri" w:hAnsi="Calibri" w:cs="Calibri"/>
        </w:rPr>
        <w:t>member centres will be entering candidates for work that is centre-assessed)</w:t>
      </w:r>
    </w:p>
    <w:p w14:paraId="34EFA26C" w14:textId="77777777" w:rsidR="1B71A7A7" w:rsidRDefault="1B71A7A7"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 xml:space="preserve">Ensures </w:t>
      </w:r>
      <w:r w:rsidR="69D78170" w:rsidRPr="2BDD9874">
        <w:rPr>
          <w:rFonts w:ascii="Calibri" w:eastAsia="Calibri" w:hAnsi="Calibri" w:cs="Calibri"/>
        </w:rPr>
        <w:t>only current assessment materials/tasks are used to assess candidates’ knowledge and</w:t>
      </w:r>
      <w:r w:rsidR="55A5179D" w:rsidRPr="2BDD9874">
        <w:rPr>
          <w:rFonts w:ascii="Calibri" w:eastAsia="Calibri" w:hAnsi="Calibri" w:cs="Calibri"/>
        </w:rPr>
        <w:t xml:space="preserve"> skills (in cases where the awarding body provides such material)</w:t>
      </w:r>
    </w:p>
    <w:p w14:paraId="6836CD91" w14:textId="77777777" w:rsidR="55A5179D" w:rsidRDefault="55A5179D"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 xml:space="preserve">Before submitting marks to the awarding body ensures candidates are informed of their centre assessed marks and allows </w:t>
      </w:r>
      <w:r w:rsidR="66DD2416" w:rsidRPr="2BDD9874">
        <w:rPr>
          <w:rFonts w:ascii="Calibri" w:eastAsia="Calibri" w:hAnsi="Calibri" w:cs="Calibri"/>
        </w:rPr>
        <w:t xml:space="preserve">a candidate to request a review of the centre’s marking </w:t>
      </w:r>
    </w:p>
    <w:p w14:paraId="197926B2" w14:textId="77777777" w:rsidR="66DD2416" w:rsidRDefault="66DD2416"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Ensures that all associated administrative tasks are completed in an accurate and timely manner, e.g. marks are correc</w:t>
      </w:r>
      <w:r w:rsidR="197DDA4C" w:rsidRPr="2BDD9874">
        <w:rPr>
          <w:rFonts w:ascii="Calibri" w:eastAsia="Calibri" w:hAnsi="Calibri" w:cs="Calibri"/>
        </w:rPr>
        <w:t xml:space="preserve">tly calculated, recorded and submitted by the published date (It is the responsibility </w:t>
      </w:r>
      <w:r w:rsidR="6B0E2A2A" w:rsidRPr="2BDD9874">
        <w:rPr>
          <w:rFonts w:ascii="Calibri" w:eastAsia="Calibri" w:hAnsi="Calibri" w:cs="Calibri"/>
        </w:rPr>
        <w:t>of the centre to carefully check the marks it is submitting to an awarding body)</w:t>
      </w:r>
    </w:p>
    <w:p w14:paraId="57CE272C" w14:textId="77777777" w:rsidR="6F1D60C6" w:rsidRDefault="6F1D60C6"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Ensures submission of centre-assessed marks and moderation samples, if required by the awarding body, by the published date</w:t>
      </w:r>
      <w:r w:rsidR="7ABC0CBA" w:rsidRPr="2BDD9874">
        <w:rPr>
          <w:rFonts w:ascii="Calibri" w:eastAsia="Calibri" w:hAnsi="Calibri" w:cs="Calibri"/>
        </w:rPr>
        <w:t xml:space="preserve"> (it is the responsibility of the centre to ensure that moderators receive the correct samples of work to review)</w:t>
      </w:r>
    </w:p>
    <w:p w14:paraId="1AC198C8" w14:textId="77777777" w:rsidR="7ABC0CBA" w:rsidRDefault="7ABC0CBA"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Ensures a written internal appeals procedure relating to internal assessment d</w:t>
      </w:r>
      <w:r w:rsidR="662C5F2D" w:rsidRPr="2BDD9874">
        <w:rPr>
          <w:rFonts w:ascii="Calibri" w:eastAsia="Calibri" w:hAnsi="Calibri" w:cs="Calibri"/>
        </w:rPr>
        <w:t xml:space="preserve">ecisions is in place and ensures that details of this procedure are communicated, </w:t>
      </w:r>
      <w:r w:rsidR="7494ADCC" w:rsidRPr="2BDD9874">
        <w:rPr>
          <w:rFonts w:ascii="Calibri" w:eastAsia="Calibri" w:hAnsi="Calibri" w:cs="Calibri"/>
        </w:rPr>
        <w:t>made widely available and accessible to all candidates</w:t>
      </w:r>
    </w:p>
    <w:p w14:paraId="100EE350" w14:textId="721FC275" w:rsidR="7494ADCC" w:rsidRDefault="7494ADCC"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 xml:space="preserve">Ensures a written policy regarding the management of non-examination assessments, including </w:t>
      </w:r>
      <w:r w:rsidR="003611C2">
        <w:rPr>
          <w:rFonts w:ascii="Calibri" w:eastAsia="Calibri" w:hAnsi="Calibri" w:cs="Calibri"/>
        </w:rPr>
        <w:t xml:space="preserve">internally assessed </w:t>
      </w:r>
      <w:r w:rsidR="00201451">
        <w:rPr>
          <w:rFonts w:ascii="Calibri" w:eastAsia="Calibri" w:hAnsi="Calibri" w:cs="Calibri"/>
        </w:rPr>
        <w:t>components</w:t>
      </w:r>
      <w:r w:rsidRPr="2BDD9874">
        <w:rPr>
          <w:rFonts w:ascii="Calibri" w:eastAsia="Calibri" w:hAnsi="Calibri" w:cs="Calibri"/>
        </w:rPr>
        <w:t xml:space="preserve"> and coursework is in place</w:t>
      </w:r>
    </w:p>
    <w:p w14:paraId="26331F73" w14:textId="77777777" w:rsidR="7494ADCC" w:rsidRDefault="7494ADCC" w:rsidP="003705DA">
      <w:pPr>
        <w:pStyle w:val="ListParagraph"/>
        <w:numPr>
          <w:ilvl w:val="0"/>
          <w:numId w:val="104"/>
        </w:numPr>
        <w:spacing w:line="259" w:lineRule="auto"/>
        <w:rPr>
          <w:rFonts w:ascii="Calibri" w:eastAsia="Calibri" w:hAnsi="Calibri" w:cs="Calibri"/>
        </w:rPr>
      </w:pPr>
      <w:r w:rsidRPr="2BDD9874">
        <w:rPr>
          <w:rFonts w:ascii="Calibri" w:eastAsia="Calibri" w:hAnsi="Calibri" w:cs="Calibri"/>
        </w:rPr>
        <w:t>Ensures that candidates’ work is backed-up and considers the contingency of candidates’ work being backed-up on two separ</w:t>
      </w:r>
      <w:r w:rsidR="392FDC33" w:rsidRPr="2BDD9874">
        <w:rPr>
          <w:rFonts w:ascii="Calibri" w:eastAsia="Calibri" w:hAnsi="Calibri" w:cs="Calibri"/>
        </w:rPr>
        <w:t>ate devices, including one off-site back-up.</w:t>
      </w:r>
      <w:r w:rsidR="43A51D2C" w:rsidRPr="2BDD9874">
        <w:rPr>
          <w:rFonts w:ascii="Calibri" w:eastAsia="Calibri" w:hAnsi="Calibri" w:cs="Calibri"/>
        </w:rPr>
        <w:t xml:space="preserve"> </w:t>
      </w:r>
      <w:r w:rsidR="392FDC33" w:rsidRPr="2BDD9874">
        <w:rPr>
          <w:rFonts w:ascii="Calibri" w:eastAsia="Calibri" w:hAnsi="Calibri" w:cs="Calibri"/>
        </w:rPr>
        <w:t xml:space="preserve">(Implementing </w:t>
      </w:r>
      <w:r w:rsidR="3462AA12" w:rsidRPr="2BDD9874">
        <w:rPr>
          <w:rFonts w:ascii="Calibri" w:eastAsia="Calibri" w:hAnsi="Calibri" w:cs="Calibri"/>
        </w:rPr>
        <w:t xml:space="preserve">appropriate security arrangements which protect candidates’ work in the event </w:t>
      </w:r>
      <w:r w:rsidR="7209E00E" w:rsidRPr="2BDD9874">
        <w:rPr>
          <w:rFonts w:ascii="Calibri" w:eastAsia="Calibri" w:hAnsi="Calibri" w:cs="Calibri"/>
        </w:rPr>
        <w:t>of IT system corruption and cyber-attacks)</w:t>
      </w:r>
    </w:p>
    <w:p w14:paraId="124A38C6" w14:textId="77777777" w:rsidR="1AAD9330" w:rsidRDefault="1AAD9330" w:rsidP="5E25002F">
      <w:pPr>
        <w:spacing w:after="80" w:line="259" w:lineRule="auto"/>
        <w:rPr>
          <w:rFonts w:ascii="Calibri" w:eastAsia="Calibri" w:hAnsi="Calibri" w:cs="Calibri"/>
          <w:b/>
          <w:bCs/>
        </w:rPr>
      </w:pPr>
      <w:r w:rsidRPr="5E25002F">
        <w:rPr>
          <w:rFonts w:ascii="Calibri" w:eastAsia="Calibri" w:hAnsi="Calibri" w:cs="Calibri"/>
          <w:b/>
          <w:bCs/>
        </w:rPr>
        <w:lastRenderedPageBreak/>
        <w:t>Senior leaders</w:t>
      </w:r>
    </w:p>
    <w:p w14:paraId="4470CE09" w14:textId="77777777" w:rsidR="48DE28BC" w:rsidRDefault="48DE28BC" w:rsidP="003705DA">
      <w:pPr>
        <w:pStyle w:val="ListParagraph"/>
        <w:numPr>
          <w:ilvl w:val="0"/>
          <w:numId w:val="103"/>
        </w:numPr>
        <w:spacing w:line="259" w:lineRule="auto"/>
        <w:rPr>
          <w:rFonts w:ascii="Calibri" w:eastAsia="Calibri" w:hAnsi="Calibri" w:cs="Calibri"/>
        </w:rPr>
      </w:pPr>
      <w:r w:rsidRPr="5E25002F">
        <w:rPr>
          <w:rFonts w:ascii="Calibri" w:eastAsia="Calibri" w:hAnsi="Calibri" w:cs="Calibri"/>
        </w:rPr>
        <w:t xml:space="preserve">Ensure </w:t>
      </w:r>
      <w:r w:rsidR="56A4C758" w:rsidRPr="5E25002F">
        <w:rPr>
          <w:rFonts w:ascii="Calibri" w:eastAsia="Calibri" w:hAnsi="Calibri" w:cs="Calibri"/>
        </w:rPr>
        <w:t xml:space="preserve">teaching staff have the necessary and appropriate knowledge, </w:t>
      </w:r>
      <w:r w:rsidR="3E819AB6" w:rsidRPr="5E25002F">
        <w:rPr>
          <w:rFonts w:ascii="Calibri" w:eastAsia="Calibri" w:hAnsi="Calibri" w:cs="Calibri"/>
        </w:rPr>
        <w:t>understanding, skills, and training to set tasks, conduct task taking, and to assess, mark and authenticate candidates’ work</w:t>
      </w:r>
    </w:p>
    <w:p w14:paraId="369CFB66" w14:textId="77777777" w:rsidR="2CDA6DF0" w:rsidRDefault="2CDA6DF0" w:rsidP="003705DA">
      <w:pPr>
        <w:pStyle w:val="ListParagraph"/>
        <w:numPr>
          <w:ilvl w:val="0"/>
          <w:numId w:val="103"/>
        </w:numPr>
        <w:spacing w:line="259" w:lineRule="auto"/>
        <w:rPr>
          <w:rFonts w:ascii="Calibri" w:eastAsia="Calibri" w:hAnsi="Calibri" w:cs="Calibri"/>
        </w:rPr>
      </w:pPr>
      <w:r w:rsidRPr="5E25002F">
        <w:rPr>
          <w:rFonts w:ascii="Calibri" w:eastAsia="Calibri" w:hAnsi="Calibri" w:cs="Calibri"/>
        </w:rPr>
        <w:t>Ensure appropriate internal moderation, standardi</w:t>
      </w:r>
      <w:r w:rsidR="1875DB2F" w:rsidRPr="5E25002F">
        <w:rPr>
          <w:rFonts w:ascii="Calibri" w:eastAsia="Calibri" w:hAnsi="Calibri" w:cs="Calibri"/>
        </w:rPr>
        <w:t xml:space="preserve">sation and verification processes are in place </w:t>
      </w:r>
    </w:p>
    <w:p w14:paraId="3F654083" w14:textId="77777777" w:rsidR="38881161" w:rsidRDefault="38881161" w:rsidP="003705DA">
      <w:pPr>
        <w:pStyle w:val="ListParagraph"/>
        <w:numPr>
          <w:ilvl w:val="0"/>
          <w:numId w:val="103"/>
        </w:numPr>
        <w:spacing w:line="259" w:lineRule="auto"/>
        <w:rPr>
          <w:rFonts w:ascii="Calibri" w:eastAsia="Calibri" w:hAnsi="Calibri" w:cs="Calibri"/>
        </w:rPr>
      </w:pPr>
      <w:r w:rsidRPr="2BDD9874">
        <w:rPr>
          <w:rFonts w:ascii="Calibri" w:eastAsia="Calibri" w:hAnsi="Calibri" w:cs="Calibri"/>
        </w:rPr>
        <w:t xml:space="preserve">Ensures teaching staff delivering </w:t>
      </w:r>
      <w:r w:rsidR="0B67FDB3" w:rsidRPr="2BDD9874">
        <w:rPr>
          <w:rFonts w:ascii="Calibri" w:eastAsia="Calibri" w:hAnsi="Calibri" w:cs="Calibri"/>
        </w:rPr>
        <w:t>relevant qualifications</w:t>
      </w:r>
      <w:r w:rsidRPr="2BDD9874">
        <w:rPr>
          <w:rFonts w:ascii="Calibri" w:eastAsia="Calibri" w:hAnsi="Calibri" w:cs="Calibri"/>
        </w:rPr>
        <w:t xml:space="preserve"> follow JCQ</w:t>
      </w:r>
      <w:r w:rsidRPr="2BDD9874">
        <w:rPr>
          <w:rFonts w:ascii="Calibri" w:eastAsia="Calibri" w:hAnsi="Calibri" w:cs="Calibri"/>
          <w:color w:val="0070C0"/>
        </w:rPr>
        <w:t xml:space="preserve"> Instructions </w:t>
      </w:r>
      <w:r w:rsidR="15A15021" w:rsidRPr="2BDD9874">
        <w:rPr>
          <w:rFonts w:ascii="Calibri" w:eastAsia="Calibri" w:hAnsi="Calibri" w:cs="Calibri"/>
          <w:color w:val="0070C0"/>
        </w:rPr>
        <w:t>for</w:t>
      </w:r>
      <w:r w:rsidR="15A15021" w:rsidRPr="2BDD9874">
        <w:rPr>
          <w:rFonts w:ascii="Calibri" w:eastAsia="Calibri" w:hAnsi="Calibri" w:cs="Calibri"/>
        </w:rPr>
        <w:t xml:space="preserve"> </w:t>
      </w:r>
      <w:r w:rsidR="15A15021" w:rsidRPr="2BDD9874">
        <w:rPr>
          <w:rFonts w:ascii="Calibri" w:eastAsia="Calibri" w:hAnsi="Calibri" w:cs="Calibri"/>
          <w:color w:val="0070C0"/>
        </w:rPr>
        <w:t>conducting coursework</w:t>
      </w:r>
      <w:r w:rsidR="15A15021" w:rsidRPr="2BDD9874">
        <w:rPr>
          <w:rFonts w:ascii="Calibri" w:eastAsia="Calibri" w:hAnsi="Calibri" w:cs="Calibri"/>
        </w:rPr>
        <w:t xml:space="preserve"> and the specification provided by the awarding body</w:t>
      </w:r>
    </w:p>
    <w:p w14:paraId="2A68ADDE" w14:textId="77777777" w:rsidR="779BBF3C" w:rsidRDefault="779BBF3C" w:rsidP="003705DA">
      <w:pPr>
        <w:pStyle w:val="ListParagraph"/>
        <w:numPr>
          <w:ilvl w:val="0"/>
          <w:numId w:val="103"/>
        </w:numPr>
        <w:spacing w:line="259" w:lineRule="auto"/>
        <w:rPr>
          <w:rFonts w:ascii="Calibri" w:eastAsia="Calibri" w:hAnsi="Calibri" w:cs="Calibri"/>
        </w:rPr>
      </w:pPr>
      <w:r w:rsidRPr="703B5772">
        <w:rPr>
          <w:rFonts w:ascii="Calibri" w:eastAsia="Calibri" w:hAnsi="Calibri" w:cs="Calibri"/>
        </w:rPr>
        <w:t>Ensure teaching staff delivering</w:t>
      </w:r>
      <w:r w:rsidR="0468C975" w:rsidRPr="703B5772">
        <w:rPr>
          <w:rFonts w:ascii="Calibri" w:eastAsia="Calibri" w:hAnsi="Calibri" w:cs="Calibri"/>
        </w:rPr>
        <w:t xml:space="preserve"> GCE and</w:t>
      </w:r>
      <w:r w:rsidRPr="703B5772">
        <w:rPr>
          <w:rFonts w:ascii="Calibri" w:eastAsia="Calibri" w:hAnsi="Calibri" w:cs="Calibri"/>
        </w:rPr>
        <w:t xml:space="preserve"> GCSE specifications (which include components of non-exami</w:t>
      </w:r>
      <w:r w:rsidR="0C848420" w:rsidRPr="703B5772">
        <w:rPr>
          <w:rFonts w:ascii="Calibri" w:eastAsia="Calibri" w:hAnsi="Calibri" w:cs="Calibri"/>
        </w:rPr>
        <w:t xml:space="preserve">nation assessment) follow JCQ </w:t>
      </w:r>
      <w:r w:rsidR="0C848420" w:rsidRPr="703B5772">
        <w:rPr>
          <w:rFonts w:ascii="Calibri" w:eastAsia="Calibri" w:hAnsi="Calibri" w:cs="Calibri"/>
          <w:color w:val="0070C0"/>
        </w:rPr>
        <w:t>Instructions for conducting non-examination assessments</w:t>
      </w:r>
      <w:r w:rsidR="0C848420" w:rsidRPr="703B5772">
        <w:rPr>
          <w:rFonts w:ascii="Calibri" w:eastAsia="Calibri" w:hAnsi="Calibri" w:cs="Calibri"/>
        </w:rPr>
        <w:t xml:space="preserve"> and the specificat</w:t>
      </w:r>
      <w:r w:rsidR="577263F7" w:rsidRPr="703B5772">
        <w:rPr>
          <w:rFonts w:ascii="Calibri" w:eastAsia="Calibri" w:hAnsi="Calibri" w:cs="Calibri"/>
        </w:rPr>
        <w:t>ion provided by the awarding body</w:t>
      </w:r>
    </w:p>
    <w:p w14:paraId="0CE2F40B" w14:textId="77777777" w:rsidR="627D39B6" w:rsidRDefault="627D39B6" w:rsidP="003705DA">
      <w:pPr>
        <w:pStyle w:val="ListParagraph"/>
        <w:numPr>
          <w:ilvl w:val="0"/>
          <w:numId w:val="103"/>
        </w:numPr>
        <w:spacing w:line="259" w:lineRule="auto"/>
        <w:rPr>
          <w:rFonts w:ascii="Calibri" w:eastAsia="Calibri" w:hAnsi="Calibri" w:cs="Calibri"/>
        </w:rPr>
      </w:pPr>
      <w:r w:rsidRPr="2BDD9874">
        <w:rPr>
          <w:rFonts w:ascii="Calibri" w:eastAsia="Calibri" w:hAnsi="Calibri" w:cs="Calibri"/>
        </w:rPr>
        <w:t>Ensure teaching staff delivering qualifications which include (wholly or in part) units of coursework follow</w:t>
      </w:r>
      <w:r w:rsidR="40956095" w:rsidRPr="2BDD9874">
        <w:rPr>
          <w:rFonts w:ascii="Calibri" w:eastAsia="Calibri" w:hAnsi="Calibri" w:cs="Calibri"/>
        </w:rPr>
        <w:t xml:space="preserve"> JCQ </w:t>
      </w:r>
      <w:r w:rsidR="40956095" w:rsidRPr="2BDD9874">
        <w:rPr>
          <w:rFonts w:ascii="Calibri" w:eastAsia="Calibri" w:hAnsi="Calibri" w:cs="Calibri"/>
          <w:color w:val="0070C0"/>
        </w:rPr>
        <w:t>Instructions for conducting coursework</w:t>
      </w:r>
      <w:r w:rsidRPr="2BDD9874">
        <w:rPr>
          <w:rFonts w:ascii="Calibri" w:eastAsia="Calibri" w:hAnsi="Calibri" w:cs="Calibri"/>
        </w:rPr>
        <w:t xml:space="preserve"> </w:t>
      </w:r>
      <w:r w:rsidR="62933830" w:rsidRPr="2BDD9874">
        <w:rPr>
          <w:rFonts w:ascii="Calibri" w:eastAsia="Calibri" w:hAnsi="Calibri" w:cs="Calibri"/>
        </w:rPr>
        <w:t>and the specification provided by the awarding body</w:t>
      </w:r>
    </w:p>
    <w:p w14:paraId="79B90E07" w14:textId="77777777" w:rsidR="577263F7" w:rsidRDefault="577263F7" w:rsidP="003705DA">
      <w:pPr>
        <w:pStyle w:val="ListParagraph"/>
        <w:numPr>
          <w:ilvl w:val="0"/>
          <w:numId w:val="103"/>
        </w:numPr>
        <w:spacing w:line="259" w:lineRule="auto"/>
        <w:rPr>
          <w:rFonts w:ascii="Calibri" w:eastAsia="Calibri" w:hAnsi="Calibri" w:cs="Calibri"/>
        </w:rPr>
      </w:pPr>
      <w:r w:rsidRPr="2BDD9874">
        <w:rPr>
          <w:rFonts w:ascii="Calibri" w:eastAsia="Calibri" w:hAnsi="Calibri" w:cs="Calibri"/>
        </w:rPr>
        <w:t xml:space="preserve">For </w:t>
      </w:r>
      <w:r w:rsidR="0195BC91" w:rsidRPr="2BDD9874">
        <w:rPr>
          <w:rFonts w:ascii="Calibri" w:eastAsia="Calibri" w:hAnsi="Calibri" w:cs="Calibri"/>
        </w:rPr>
        <w:t>VTQs</w:t>
      </w:r>
      <w:r w:rsidRPr="2BDD9874">
        <w:rPr>
          <w:rFonts w:ascii="Calibri" w:eastAsia="Calibri" w:hAnsi="Calibri" w:cs="Calibri"/>
        </w:rPr>
        <w:t xml:space="preserve"> qualifications, ensure teaching staff follow appropriate instructions i</w:t>
      </w:r>
      <w:r w:rsidR="1C7DDF8D" w:rsidRPr="2BDD9874">
        <w:rPr>
          <w:rFonts w:ascii="Calibri" w:eastAsia="Calibri" w:hAnsi="Calibri" w:cs="Calibri"/>
        </w:rPr>
        <w:t>ssued by the</w:t>
      </w:r>
      <w:r w:rsidR="3A778E87" w:rsidRPr="2BDD9874">
        <w:rPr>
          <w:rFonts w:ascii="Calibri" w:eastAsia="Calibri" w:hAnsi="Calibri" w:cs="Calibri"/>
        </w:rPr>
        <w:t xml:space="preserve"> relevant</w:t>
      </w:r>
      <w:r w:rsidR="1C7DDF8D" w:rsidRPr="2BDD9874">
        <w:rPr>
          <w:rFonts w:ascii="Calibri" w:eastAsia="Calibri" w:hAnsi="Calibri" w:cs="Calibri"/>
        </w:rPr>
        <w:t xml:space="preserve"> awarding body</w:t>
      </w:r>
    </w:p>
    <w:p w14:paraId="4B5C200C" w14:textId="77777777" w:rsidR="1C7DDF8D" w:rsidRDefault="1C7DDF8D" w:rsidP="003705DA">
      <w:pPr>
        <w:pStyle w:val="ListParagraph"/>
        <w:numPr>
          <w:ilvl w:val="0"/>
          <w:numId w:val="103"/>
        </w:numPr>
        <w:spacing w:line="259" w:lineRule="auto"/>
        <w:rPr>
          <w:rFonts w:ascii="Calibri" w:eastAsia="Calibri" w:hAnsi="Calibri" w:cs="Calibri"/>
        </w:rPr>
      </w:pPr>
      <w:r w:rsidRPr="5E25002F">
        <w:rPr>
          <w:rFonts w:ascii="Calibri" w:eastAsia="Calibri" w:hAnsi="Calibri" w:cs="Calibri"/>
        </w:rPr>
        <w:t>Ensure teaching staff inform candidates of their centre assessed marks as a candidate may request a review of the centre’s marking before marks are subm</w:t>
      </w:r>
      <w:r w:rsidR="4639FFDB" w:rsidRPr="5E25002F">
        <w:rPr>
          <w:rFonts w:ascii="Calibri" w:eastAsia="Calibri" w:hAnsi="Calibri" w:cs="Calibri"/>
        </w:rPr>
        <w:t>itted to an awarding body</w:t>
      </w:r>
    </w:p>
    <w:p w14:paraId="28464FCA" w14:textId="77777777" w:rsidR="7AEAA1D5" w:rsidRDefault="7AEAA1D5" w:rsidP="5E25002F">
      <w:pPr>
        <w:spacing w:after="80" w:line="259" w:lineRule="auto"/>
        <w:rPr>
          <w:rFonts w:ascii="Calibri" w:eastAsia="Calibri" w:hAnsi="Calibri" w:cs="Calibri"/>
          <w:b/>
          <w:bCs/>
        </w:rPr>
      </w:pPr>
      <w:r w:rsidRPr="5E25002F">
        <w:rPr>
          <w:rFonts w:ascii="Calibri" w:eastAsia="Calibri" w:hAnsi="Calibri" w:cs="Calibri"/>
          <w:b/>
          <w:bCs/>
        </w:rPr>
        <w:t>Teaching staff</w:t>
      </w:r>
    </w:p>
    <w:p w14:paraId="2C6FD3A6" w14:textId="77777777" w:rsidR="7AEAA1D5" w:rsidRDefault="7AEAA1D5" w:rsidP="003705DA">
      <w:pPr>
        <w:pStyle w:val="ListParagraph"/>
        <w:numPr>
          <w:ilvl w:val="0"/>
          <w:numId w:val="102"/>
        </w:numPr>
        <w:spacing w:line="259" w:lineRule="auto"/>
      </w:pPr>
      <w:r w:rsidRPr="5E25002F">
        <w:rPr>
          <w:rFonts w:asciiTheme="majorHAnsi" w:eastAsiaTheme="majorEastAsia" w:hAnsiTheme="majorHAnsi" w:cstheme="majorBidi"/>
        </w:rPr>
        <w:t>Ensure appropriate instructions for conducting internal assessments are followed</w:t>
      </w:r>
    </w:p>
    <w:p w14:paraId="591743EC" w14:textId="246C5182" w:rsidR="45D881AD" w:rsidRDefault="45D881AD" w:rsidP="003705DA">
      <w:pPr>
        <w:pStyle w:val="ListParagraph"/>
        <w:numPr>
          <w:ilvl w:val="0"/>
          <w:numId w:val="102"/>
        </w:numPr>
        <w:spacing w:line="259" w:lineRule="auto"/>
      </w:pPr>
      <w:r w:rsidRPr="5E25002F">
        <w:rPr>
          <w:rFonts w:asciiTheme="majorHAnsi" w:eastAsiaTheme="majorEastAsia" w:hAnsiTheme="majorHAnsi" w:cstheme="majorBidi"/>
        </w:rPr>
        <w:t xml:space="preserve">Ensure candidates are aware of JCQ and awarding body information for candidates on producing work that is </w:t>
      </w:r>
      <w:r w:rsidR="003611C2">
        <w:rPr>
          <w:rFonts w:asciiTheme="majorHAnsi" w:eastAsiaTheme="majorEastAsia" w:hAnsiTheme="majorHAnsi" w:cstheme="majorBidi"/>
        </w:rPr>
        <w:t>non-Examination Assessment</w:t>
      </w:r>
      <w:r w:rsidRPr="5E25002F">
        <w:rPr>
          <w:rFonts w:asciiTheme="majorHAnsi" w:eastAsiaTheme="majorEastAsia" w:hAnsiTheme="majorHAnsi" w:cstheme="majorBidi"/>
        </w:rPr>
        <w:t xml:space="preserve"> </w:t>
      </w:r>
      <w:r w:rsidR="5B300F3A" w:rsidRPr="5E25002F">
        <w:rPr>
          <w:rFonts w:asciiTheme="majorHAnsi" w:eastAsiaTheme="majorEastAsia" w:hAnsiTheme="majorHAnsi" w:cstheme="majorBidi"/>
        </w:rPr>
        <w:t xml:space="preserve">(coursework, </w:t>
      </w:r>
      <w:r w:rsidR="003611C2">
        <w:rPr>
          <w:rFonts w:asciiTheme="majorHAnsi" w:eastAsiaTheme="majorEastAsia" w:hAnsiTheme="majorHAnsi" w:cstheme="majorBidi"/>
        </w:rPr>
        <w:t>internally assessed components</w:t>
      </w:r>
      <w:r w:rsidR="5B300F3A" w:rsidRPr="5E25002F">
        <w:rPr>
          <w:rFonts w:asciiTheme="majorHAnsi" w:eastAsiaTheme="majorEastAsia" w:hAnsiTheme="majorHAnsi" w:cstheme="majorBidi"/>
        </w:rPr>
        <w:t>, social media) prior to assessments taking place</w:t>
      </w:r>
    </w:p>
    <w:p w14:paraId="6C958C8C" w14:textId="77777777" w:rsidR="5B300F3A" w:rsidRDefault="5B300F3A" w:rsidP="003705DA">
      <w:pPr>
        <w:pStyle w:val="ListParagraph"/>
        <w:numPr>
          <w:ilvl w:val="0"/>
          <w:numId w:val="102"/>
        </w:numPr>
        <w:spacing w:line="259" w:lineRule="auto"/>
        <w:rPr>
          <w:rFonts w:asciiTheme="majorHAnsi" w:eastAsiaTheme="majorEastAsia" w:hAnsiTheme="majorHAnsi" w:cstheme="majorBidi"/>
        </w:rPr>
      </w:pPr>
      <w:r w:rsidRPr="5E25002F">
        <w:rPr>
          <w:rFonts w:asciiTheme="majorHAnsi" w:eastAsiaTheme="majorEastAsia" w:hAnsiTheme="majorHAnsi" w:cstheme="majorBidi"/>
        </w:rPr>
        <w:t>Ensure candidates are informed of their centre assessed marks as a candidates may request a review of the centre’s marking befo</w:t>
      </w:r>
      <w:r w:rsidR="72C0D0A0" w:rsidRPr="5E25002F">
        <w:rPr>
          <w:rFonts w:asciiTheme="majorHAnsi" w:eastAsiaTheme="majorEastAsia" w:hAnsiTheme="majorHAnsi" w:cstheme="majorBidi"/>
        </w:rPr>
        <w:t>re marks are submitted to the awarding body</w:t>
      </w:r>
    </w:p>
    <w:p w14:paraId="403DD291" w14:textId="77777777" w:rsidR="72C0D0A0" w:rsidRDefault="72C0D0A0" w:rsidP="5E25002F">
      <w:pPr>
        <w:spacing w:after="80" w:line="259" w:lineRule="auto"/>
        <w:rPr>
          <w:rFonts w:asciiTheme="majorHAnsi" w:eastAsiaTheme="majorEastAsia" w:hAnsiTheme="majorHAnsi" w:cstheme="majorBidi"/>
          <w:b/>
          <w:bCs/>
        </w:rPr>
      </w:pPr>
      <w:r w:rsidRPr="5E25002F">
        <w:rPr>
          <w:rFonts w:asciiTheme="majorHAnsi" w:eastAsiaTheme="majorEastAsia" w:hAnsiTheme="majorHAnsi" w:cstheme="majorBidi"/>
          <w:b/>
          <w:bCs/>
        </w:rPr>
        <w:t>Exams officer</w:t>
      </w:r>
    </w:p>
    <w:p w14:paraId="1EC3DA52" w14:textId="77777777" w:rsidR="72C0D0A0" w:rsidRDefault="72C0D0A0" w:rsidP="003705DA">
      <w:pPr>
        <w:pStyle w:val="ListParagraph"/>
        <w:numPr>
          <w:ilvl w:val="0"/>
          <w:numId w:val="101"/>
        </w:numPr>
        <w:spacing w:line="259" w:lineRule="auto"/>
        <w:rPr>
          <w:b/>
          <w:bCs/>
        </w:rPr>
      </w:pPr>
      <w:r w:rsidRPr="5E25002F">
        <w:rPr>
          <w:rFonts w:asciiTheme="majorHAnsi" w:eastAsiaTheme="majorEastAsia" w:hAnsiTheme="majorHAnsi" w:cstheme="majorBidi"/>
        </w:rPr>
        <w:t>Identifies relevant key dates and administrative processes that need to be followed in relation to internal assessments</w:t>
      </w:r>
    </w:p>
    <w:p w14:paraId="5A9B46DE" w14:textId="77777777" w:rsidR="72C0D0A0" w:rsidRDefault="72C0D0A0" w:rsidP="003705DA">
      <w:pPr>
        <w:pStyle w:val="ListParagraph"/>
        <w:numPr>
          <w:ilvl w:val="0"/>
          <w:numId w:val="101"/>
        </w:numPr>
        <w:spacing w:line="259" w:lineRule="auto"/>
        <w:rPr>
          <w:b/>
          <w:bCs/>
        </w:rPr>
      </w:pPr>
      <w:r w:rsidRPr="6585A738">
        <w:rPr>
          <w:rFonts w:ascii="Calibri" w:eastAsia="Calibri" w:hAnsi="Calibri" w:cs="Calibri"/>
        </w:rPr>
        <w:t xml:space="preserve">Signposts teaching staff to relevant JCQ </w:t>
      </w:r>
      <w:r w:rsidRPr="6585A738">
        <w:rPr>
          <w:rFonts w:ascii="Calibri" w:eastAsia="Calibri" w:hAnsi="Calibri" w:cs="Calibri"/>
          <w:color w:val="0070C0"/>
        </w:rPr>
        <w:t xml:space="preserve">Information for </w:t>
      </w:r>
      <w:proofErr w:type="gramStart"/>
      <w:r w:rsidRPr="6585A738">
        <w:rPr>
          <w:rFonts w:ascii="Calibri" w:eastAsia="Calibri" w:hAnsi="Calibri" w:cs="Calibri"/>
          <w:color w:val="0070C0"/>
        </w:rPr>
        <w:t>candidates</w:t>
      </w:r>
      <w:proofErr w:type="gramEnd"/>
      <w:r w:rsidRPr="6585A738">
        <w:rPr>
          <w:rFonts w:ascii="Calibri" w:eastAsia="Calibri" w:hAnsi="Calibri" w:cs="Calibri"/>
          <w:color w:val="0070C0"/>
        </w:rPr>
        <w:t xml:space="preserve"> documents</w:t>
      </w:r>
      <w:r w:rsidRPr="6585A738">
        <w:rPr>
          <w:rFonts w:ascii="Calibri" w:eastAsia="Calibri" w:hAnsi="Calibri" w:cs="Calibri"/>
        </w:rPr>
        <w:t xml:space="preserve"> that are annually updated</w:t>
      </w:r>
      <w:r w:rsidRPr="6585A738">
        <w:rPr>
          <w:b/>
          <w:bCs/>
        </w:rPr>
        <w:t xml:space="preserve"> </w:t>
      </w:r>
    </w:p>
    <w:p w14:paraId="11FA8CA4" w14:textId="77777777" w:rsidR="6585A738" w:rsidRDefault="6585A738" w:rsidP="6585A738">
      <w:pPr>
        <w:spacing w:after="80" w:line="259" w:lineRule="auto"/>
        <w:rPr>
          <w:rFonts w:ascii="Arial" w:hAnsi="Arial"/>
          <w:b/>
          <w:bCs/>
          <w:sz w:val="22"/>
          <w:szCs w:val="22"/>
        </w:rPr>
      </w:pPr>
    </w:p>
    <w:p w14:paraId="53F228D3" w14:textId="77777777" w:rsidR="70B34387" w:rsidRDefault="70B34387" w:rsidP="5E25002F">
      <w:pPr>
        <w:spacing w:after="80" w:line="259" w:lineRule="auto"/>
        <w:rPr>
          <w:rFonts w:ascii="Calibri" w:eastAsia="Calibri" w:hAnsi="Calibri" w:cs="Calibri"/>
          <w:sz w:val="22"/>
          <w:szCs w:val="22"/>
          <w:u w:val="single"/>
        </w:rPr>
      </w:pPr>
      <w:r w:rsidRPr="5E25002F">
        <w:rPr>
          <w:rFonts w:ascii="Calibri" w:eastAsia="Calibri" w:hAnsi="Calibri" w:cs="Calibri"/>
          <w:sz w:val="22"/>
          <w:szCs w:val="22"/>
          <w:u w:val="single"/>
        </w:rPr>
        <w:t>Invigilation</w:t>
      </w:r>
    </w:p>
    <w:p w14:paraId="0C14F7CE" w14:textId="77777777" w:rsidR="70B34387" w:rsidRDefault="70B34387" w:rsidP="5E25002F">
      <w:pPr>
        <w:spacing w:after="80" w:line="259" w:lineRule="auto"/>
        <w:rPr>
          <w:rFonts w:ascii="Calibri" w:eastAsia="Calibri" w:hAnsi="Calibri" w:cs="Calibri"/>
          <w:b/>
          <w:bCs/>
        </w:rPr>
      </w:pPr>
      <w:r w:rsidRPr="5E25002F">
        <w:rPr>
          <w:rFonts w:ascii="Calibri" w:eastAsia="Calibri" w:hAnsi="Calibri" w:cs="Calibri"/>
          <w:b/>
          <w:bCs/>
        </w:rPr>
        <w:t>Head of centre</w:t>
      </w:r>
    </w:p>
    <w:p w14:paraId="1B734273" w14:textId="77777777" w:rsidR="70B34387" w:rsidRDefault="70B34387" w:rsidP="003705DA">
      <w:pPr>
        <w:pStyle w:val="ListParagraph"/>
        <w:numPr>
          <w:ilvl w:val="0"/>
          <w:numId w:val="100"/>
        </w:numPr>
        <w:spacing w:line="259" w:lineRule="auto"/>
        <w:rPr>
          <w:rFonts w:ascii="Calibri" w:eastAsia="Calibri" w:hAnsi="Calibri" w:cs="Calibri"/>
        </w:rPr>
      </w:pPr>
      <w:r w:rsidRPr="5E25002F">
        <w:rPr>
          <w:rFonts w:ascii="Calibri" w:eastAsia="Calibri" w:hAnsi="Calibri" w:cs="Calibri"/>
        </w:rPr>
        <w:t>Ensures relevant support is provided to the EO in recruiting, training and deploying a team of invigilators</w:t>
      </w:r>
    </w:p>
    <w:p w14:paraId="2FC8FA7D" w14:textId="77777777" w:rsidR="70B34387" w:rsidRDefault="70B34387" w:rsidP="003705DA">
      <w:pPr>
        <w:pStyle w:val="ListParagraph"/>
        <w:numPr>
          <w:ilvl w:val="0"/>
          <w:numId w:val="100"/>
        </w:numPr>
        <w:spacing w:line="259" w:lineRule="auto"/>
        <w:rPr>
          <w:rFonts w:ascii="Calibri" w:eastAsia="Calibri" w:hAnsi="Calibri" w:cs="Calibri"/>
        </w:rPr>
      </w:pPr>
      <w:r w:rsidRPr="2BDD9874">
        <w:rPr>
          <w:rFonts w:ascii="Calibri" w:eastAsia="Calibri" w:hAnsi="Calibri" w:cs="Calibri"/>
        </w:rPr>
        <w:t>Ensures, if contracting supply staff to act as invigilators, that such persons are competent and fully train</w:t>
      </w:r>
      <w:r w:rsidR="46E8EA1F" w:rsidRPr="2BDD9874">
        <w:rPr>
          <w:rFonts w:ascii="Calibri" w:eastAsia="Calibri" w:hAnsi="Calibri" w:cs="Calibri"/>
        </w:rPr>
        <w:t xml:space="preserve">ed, understanding what is and what is not permissible </w:t>
      </w:r>
      <w:r w:rsidR="1C410AE6" w:rsidRPr="2BDD9874">
        <w:rPr>
          <w:rFonts w:ascii="Calibri" w:eastAsia="Calibri" w:hAnsi="Calibri" w:cs="Calibri"/>
        </w:rPr>
        <w:t>(and not taking on its own an assurance from a recruitment agency, that this is the case)</w:t>
      </w:r>
    </w:p>
    <w:p w14:paraId="4C3E568A" w14:textId="77777777" w:rsidR="46E8EA1F" w:rsidRDefault="46E8EA1F" w:rsidP="003705DA">
      <w:pPr>
        <w:pStyle w:val="ListParagraph"/>
        <w:numPr>
          <w:ilvl w:val="0"/>
          <w:numId w:val="100"/>
        </w:numPr>
        <w:spacing w:line="259" w:lineRule="auto"/>
        <w:rPr>
          <w:rFonts w:ascii="Calibri" w:eastAsia="Calibri" w:hAnsi="Calibri" w:cs="Calibri"/>
        </w:rPr>
      </w:pPr>
      <w:r w:rsidRPr="2BDD9874">
        <w:rPr>
          <w:rFonts w:ascii="Calibri" w:eastAsia="Calibri" w:hAnsi="Calibri" w:cs="Calibri"/>
        </w:rPr>
        <w:t>Determines if additional invigilators will be deployed in ti</w:t>
      </w:r>
      <w:r w:rsidR="60708E97" w:rsidRPr="2BDD9874">
        <w:rPr>
          <w:rFonts w:ascii="Calibri" w:eastAsia="Calibri" w:hAnsi="Calibri" w:cs="Calibri"/>
        </w:rPr>
        <w:t>m</w:t>
      </w:r>
      <w:r w:rsidRPr="2BDD9874">
        <w:rPr>
          <w:rFonts w:ascii="Calibri" w:eastAsia="Calibri" w:hAnsi="Calibri" w:cs="Calibri"/>
        </w:rPr>
        <w:t>ed Art exams in addition to the sub</w:t>
      </w:r>
      <w:r w:rsidR="1827F6E3" w:rsidRPr="2BDD9874">
        <w:rPr>
          <w:rFonts w:ascii="Calibri" w:eastAsia="Calibri" w:hAnsi="Calibri" w:cs="Calibri"/>
        </w:rPr>
        <w:t>ject teacher to ensure the supervision of candidates is maintained at all times</w:t>
      </w:r>
    </w:p>
    <w:p w14:paraId="0E8AD0C4" w14:textId="77777777" w:rsidR="262735F6" w:rsidRDefault="262735F6" w:rsidP="003705DA">
      <w:pPr>
        <w:pStyle w:val="ListParagraph"/>
        <w:numPr>
          <w:ilvl w:val="0"/>
          <w:numId w:val="100"/>
        </w:numPr>
        <w:spacing w:line="259" w:lineRule="auto"/>
        <w:rPr>
          <w:rFonts w:ascii="Calibri" w:eastAsia="Calibri" w:hAnsi="Calibri" w:cs="Calibri"/>
        </w:rPr>
      </w:pPr>
      <w:r w:rsidRPr="2BDD9874">
        <w:rPr>
          <w:rFonts w:ascii="Calibri" w:eastAsia="Calibri" w:hAnsi="Calibri" w:cs="Calibri"/>
        </w:rPr>
        <w:t xml:space="preserve">Ensures that, wherever possible a teacher, a teaching assistant, a tutor or a senior </w:t>
      </w:r>
      <w:r w:rsidR="7D6AB9D6" w:rsidRPr="2BDD9874">
        <w:rPr>
          <w:rFonts w:ascii="Calibri" w:eastAsia="Calibri" w:hAnsi="Calibri" w:cs="Calibri"/>
        </w:rPr>
        <w:t xml:space="preserve">member of centre staff who teaches the subject being examined or a Learning Support Assistant who has supported one or more </w:t>
      </w:r>
      <w:r w:rsidR="57D58288" w:rsidRPr="2BDD9874">
        <w:rPr>
          <w:rFonts w:ascii="Calibri" w:eastAsia="Calibri" w:hAnsi="Calibri" w:cs="Calibri"/>
        </w:rPr>
        <w:t>candidates is not an invigilator during the examination</w:t>
      </w:r>
    </w:p>
    <w:p w14:paraId="7E77A081" w14:textId="77777777" w:rsidR="1827F6E3" w:rsidRDefault="1827F6E3" w:rsidP="5E25002F">
      <w:pPr>
        <w:spacing w:after="80" w:line="259" w:lineRule="auto"/>
        <w:rPr>
          <w:rFonts w:ascii="Calibri" w:eastAsia="Calibri" w:hAnsi="Calibri" w:cs="Calibri"/>
          <w:b/>
          <w:bCs/>
        </w:rPr>
      </w:pPr>
      <w:r w:rsidRPr="5E25002F">
        <w:rPr>
          <w:rFonts w:ascii="Calibri" w:eastAsia="Calibri" w:hAnsi="Calibri" w:cs="Calibri"/>
          <w:b/>
          <w:bCs/>
        </w:rPr>
        <w:t>Exam officer</w:t>
      </w:r>
    </w:p>
    <w:p w14:paraId="4E5562A2" w14:textId="77777777" w:rsidR="1827F6E3" w:rsidRDefault="1827F6E3" w:rsidP="003705DA">
      <w:pPr>
        <w:pStyle w:val="ListParagraph"/>
        <w:numPr>
          <w:ilvl w:val="0"/>
          <w:numId w:val="99"/>
        </w:numPr>
        <w:spacing w:line="259" w:lineRule="auto"/>
        <w:rPr>
          <w:rFonts w:ascii="Calibri" w:eastAsia="Calibri" w:hAnsi="Calibri" w:cs="Calibri"/>
        </w:rPr>
      </w:pPr>
      <w:r w:rsidRPr="2BDD9874">
        <w:rPr>
          <w:rFonts w:ascii="Calibri" w:eastAsia="Calibri" w:hAnsi="Calibri" w:cs="Calibri"/>
        </w:rPr>
        <w:t>Recruits additional invigilators where required to effectively cover all</w:t>
      </w:r>
      <w:r w:rsidR="5323ABAB" w:rsidRPr="2BDD9874">
        <w:rPr>
          <w:rFonts w:ascii="Calibri" w:eastAsia="Calibri" w:hAnsi="Calibri" w:cs="Calibri"/>
        </w:rPr>
        <w:t xml:space="preserve"> exam periods/series</w:t>
      </w:r>
      <w:r w:rsidR="72923063" w:rsidRPr="2BDD9874">
        <w:rPr>
          <w:rFonts w:ascii="Calibri" w:eastAsia="Calibri" w:hAnsi="Calibri" w:cs="Calibri"/>
        </w:rPr>
        <w:t xml:space="preserve"> </w:t>
      </w:r>
      <w:r w:rsidR="5323ABAB" w:rsidRPr="2BDD9874">
        <w:rPr>
          <w:rFonts w:ascii="Calibri" w:eastAsia="Calibri" w:hAnsi="Calibri" w:cs="Calibri"/>
        </w:rPr>
        <w:t>throughout the academic year</w:t>
      </w:r>
    </w:p>
    <w:p w14:paraId="3CB5BEBD" w14:textId="77777777" w:rsidR="010D2E85" w:rsidRDefault="010D2E85" w:rsidP="003705DA">
      <w:pPr>
        <w:pStyle w:val="ListParagraph"/>
        <w:numPr>
          <w:ilvl w:val="0"/>
          <w:numId w:val="99"/>
        </w:numPr>
        <w:spacing w:line="259" w:lineRule="auto"/>
        <w:rPr>
          <w:rFonts w:ascii="Calibri" w:eastAsia="Calibri" w:hAnsi="Calibri" w:cs="Calibri"/>
        </w:rPr>
      </w:pPr>
      <w:r w:rsidRPr="5E25002F">
        <w:rPr>
          <w:rFonts w:ascii="Calibri" w:eastAsia="Calibri" w:hAnsi="Calibri" w:cs="Calibri"/>
        </w:rPr>
        <w:t>Collects information on new recruits to identify if they have invigilated previously and if any current maladministration/malpractice sanc</w:t>
      </w:r>
      <w:r w:rsidR="778199D9" w:rsidRPr="5E25002F">
        <w:rPr>
          <w:rFonts w:ascii="Calibri" w:eastAsia="Calibri" w:hAnsi="Calibri" w:cs="Calibri"/>
        </w:rPr>
        <w:t>tions are applied to them</w:t>
      </w:r>
    </w:p>
    <w:p w14:paraId="236322FE" w14:textId="77777777" w:rsidR="778199D9" w:rsidRDefault="778199D9" w:rsidP="003705DA">
      <w:pPr>
        <w:pStyle w:val="ListParagraph"/>
        <w:numPr>
          <w:ilvl w:val="0"/>
          <w:numId w:val="99"/>
        </w:numPr>
        <w:spacing w:line="259" w:lineRule="auto"/>
        <w:rPr>
          <w:rFonts w:ascii="Calibri" w:eastAsia="Calibri" w:hAnsi="Calibri" w:cs="Calibri"/>
        </w:rPr>
      </w:pPr>
      <w:r w:rsidRPr="2BDD9874">
        <w:rPr>
          <w:rFonts w:ascii="Calibri" w:eastAsia="Calibri" w:hAnsi="Calibri" w:cs="Calibri"/>
        </w:rPr>
        <w:lastRenderedPageBreak/>
        <w:t>Provides thorough training for new invigilators on the current instructions for conducting examinatio</w:t>
      </w:r>
      <w:r w:rsidR="426F79B1" w:rsidRPr="2BDD9874">
        <w:rPr>
          <w:rFonts w:ascii="Calibri" w:eastAsia="Calibri" w:hAnsi="Calibri" w:cs="Calibri"/>
        </w:rPr>
        <w:t>ns</w:t>
      </w:r>
      <w:r w:rsidRPr="2BDD9874">
        <w:rPr>
          <w:rFonts w:ascii="Calibri" w:eastAsia="Calibri" w:hAnsi="Calibri" w:cs="Calibri"/>
        </w:rPr>
        <w:t xml:space="preserve"> and an update f</w:t>
      </w:r>
      <w:r w:rsidR="56D40C72" w:rsidRPr="2BDD9874">
        <w:rPr>
          <w:rFonts w:ascii="Calibri" w:eastAsia="Calibri" w:hAnsi="Calibri" w:cs="Calibri"/>
        </w:rPr>
        <w:t xml:space="preserve">or the existing </w:t>
      </w:r>
      <w:r w:rsidR="24B2C8DE" w:rsidRPr="2BDD9874">
        <w:rPr>
          <w:rFonts w:ascii="Calibri" w:eastAsia="Calibri" w:hAnsi="Calibri" w:cs="Calibri"/>
        </w:rPr>
        <w:t>invigilation team so that they are aware of any changes in a new academic year</w:t>
      </w:r>
      <w:r w:rsidR="37B1B84D" w:rsidRPr="2BDD9874">
        <w:rPr>
          <w:rFonts w:ascii="Calibri" w:eastAsia="Calibri" w:hAnsi="Calibri" w:cs="Calibri"/>
        </w:rPr>
        <w:t>,</w:t>
      </w:r>
      <w:r w:rsidR="24B2C8DE" w:rsidRPr="2BDD9874">
        <w:rPr>
          <w:rFonts w:ascii="Calibri" w:eastAsia="Calibri" w:hAnsi="Calibri" w:cs="Calibri"/>
        </w:rPr>
        <w:t xml:space="preserve"> before they are allocated </w:t>
      </w:r>
      <w:r w:rsidR="7AADC87E" w:rsidRPr="2BDD9874">
        <w:rPr>
          <w:rFonts w:ascii="Calibri" w:eastAsia="Calibri" w:hAnsi="Calibri" w:cs="Calibri"/>
        </w:rPr>
        <w:t>to invigilate an exam</w:t>
      </w:r>
    </w:p>
    <w:p w14:paraId="2D4224F2" w14:textId="77777777" w:rsidR="712233D3" w:rsidRDefault="712233D3" w:rsidP="003705DA">
      <w:pPr>
        <w:pStyle w:val="ListParagraph"/>
        <w:numPr>
          <w:ilvl w:val="0"/>
          <w:numId w:val="99"/>
        </w:numPr>
        <w:spacing w:line="259" w:lineRule="auto"/>
        <w:rPr>
          <w:rFonts w:ascii="Calibri" w:eastAsia="Calibri" w:hAnsi="Calibri" w:cs="Calibri"/>
        </w:rPr>
      </w:pPr>
      <w:r w:rsidRPr="2BDD9874">
        <w:rPr>
          <w:rFonts w:ascii="Calibri" w:eastAsia="Calibri" w:hAnsi="Calibri" w:cs="Calibri"/>
        </w:rPr>
        <w:t xml:space="preserve">Ensures invigilators supervising access arrangement candidates understand their role </w:t>
      </w:r>
      <w:r w:rsidR="1A49D44C" w:rsidRPr="2BDD9874">
        <w:rPr>
          <w:rFonts w:ascii="Calibri" w:eastAsia="Calibri" w:hAnsi="Calibri" w:cs="Calibri"/>
        </w:rPr>
        <w:t xml:space="preserve">(and the role of a facilitator who may be supporting a candidate) </w:t>
      </w:r>
      <w:r w:rsidRPr="2BDD9874">
        <w:rPr>
          <w:rFonts w:ascii="Calibri" w:eastAsia="Calibri" w:hAnsi="Calibri" w:cs="Calibri"/>
        </w:rPr>
        <w:t>and the rules and regulations of the acce</w:t>
      </w:r>
      <w:r w:rsidR="7788CA37" w:rsidRPr="2BDD9874">
        <w:rPr>
          <w:rFonts w:ascii="Calibri" w:eastAsia="Calibri" w:hAnsi="Calibri" w:cs="Calibri"/>
        </w:rPr>
        <w:t>ss arrangement(s)</w:t>
      </w:r>
    </w:p>
    <w:p w14:paraId="5D901401" w14:textId="77777777" w:rsidR="7788CA37" w:rsidRDefault="7788CA37" w:rsidP="003705DA">
      <w:pPr>
        <w:pStyle w:val="ListParagraph"/>
        <w:numPr>
          <w:ilvl w:val="0"/>
          <w:numId w:val="99"/>
        </w:numPr>
        <w:spacing w:line="259" w:lineRule="auto"/>
        <w:rPr>
          <w:rFonts w:ascii="Calibri" w:eastAsia="Calibri" w:hAnsi="Calibri" w:cs="Calibri"/>
        </w:rPr>
      </w:pPr>
      <w:r w:rsidRPr="2BDD9874">
        <w:rPr>
          <w:rFonts w:ascii="Calibri" w:eastAsia="Calibri" w:hAnsi="Calibri" w:cs="Calibri"/>
        </w:rPr>
        <w:t>Ensures invigilators are briefed on the access arrangement candidates in their exam room and made aware of the access arrange</w:t>
      </w:r>
      <w:r w:rsidR="1929526B" w:rsidRPr="2BDD9874">
        <w:rPr>
          <w:rFonts w:ascii="Calibri" w:eastAsia="Calibri" w:hAnsi="Calibri" w:cs="Calibri"/>
        </w:rPr>
        <w:t>ments awarded (ensuring these candidates are identified on the seati</w:t>
      </w:r>
      <w:r w:rsidR="57CE379C" w:rsidRPr="2BDD9874">
        <w:rPr>
          <w:rFonts w:ascii="Calibri" w:eastAsia="Calibri" w:hAnsi="Calibri" w:cs="Calibri"/>
        </w:rPr>
        <w:t xml:space="preserve">ng plan) and confirms invigilators understand what is and what is not permissible </w:t>
      </w:r>
    </w:p>
    <w:p w14:paraId="7B5C5E20" w14:textId="77777777" w:rsidR="3732D96F" w:rsidRDefault="3732D96F" w:rsidP="003705DA">
      <w:pPr>
        <w:pStyle w:val="ListParagraph"/>
        <w:numPr>
          <w:ilvl w:val="0"/>
          <w:numId w:val="99"/>
        </w:numPr>
        <w:spacing w:line="259" w:lineRule="auto"/>
        <w:rPr>
          <w:rFonts w:ascii="Calibri" w:eastAsia="Calibri" w:hAnsi="Calibri" w:cs="Calibri"/>
        </w:rPr>
      </w:pPr>
      <w:r w:rsidRPr="2BDD9874">
        <w:rPr>
          <w:rFonts w:ascii="Calibri" w:eastAsia="Calibri" w:hAnsi="Calibri" w:cs="Calibri"/>
        </w:rPr>
        <w:t>Collects evaluation of training to inform future events</w:t>
      </w:r>
    </w:p>
    <w:p w14:paraId="2193E3D1" w14:textId="77777777" w:rsidR="6585A738" w:rsidRDefault="6585A738" w:rsidP="6585A738">
      <w:pPr>
        <w:spacing w:after="80" w:line="259" w:lineRule="auto"/>
        <w:rPr>
          <w:rFonts w:ascii="Arial" w:hAnsi="Arial"/>
          <w:sz w:val="22"/>
          <w:szCs w:val="22"/>
        </w:rPr>
      </w:pPr>
    </w:p>
    <w:p w14:paraId="41979BDF" w14:textId="77777777" w:rsidR="402F3D1C" w:rsidRDefault="402F3D1C" w:rsidP="2BDD9874">
      <w:pPr>
        <w:spacing w:after="80" w:line="259" w:lineRule="auto"/>
        <w:rPr>
          <w:rFonts w:ascii="Calibri" w:eastAsia="Calibri" w:hAnsi="Calibri" w:cs="Calibri"/>
          <w:b/>
          <w:bCs/>
          <w:color w:val="FF0000"/>
        </w:rPr>
      </w:pPr>
      <w:r w:rsidRPr="2BDD9874">
        <w:rPr>
          <w:rFonts w:ascii="Calibri" w:eastAsia="Calibri" w:hAnsi="Calibri" w:cs="Calibri"/>
          <w:b/>
          <w:bCs/>
          <w:color w:val="FF0000"/>
        </w:rPr>
        <w:t>Entries: roles and responsibilities</w:t>
      </w:r>
    </w:p>
    <w:p w14:paraId="704396C5" w14:textId="77777777" w:rsidR="6585A738" w:rsidRDefault="1C238344" w:rsidP="2BDD9874">
      <w:pPr>
        <w:spacing w:after="80" w:line="259" w:lineRule="auto"/>
        <w:rPr>
          <w:rFonts w:ascii="Calibri" w:eastAsia="Calibri" w:hAnsi="Calibri" w:cs="Calibri"/>
          <w:b/>
          <w:bCs/>
        </w:rPr>
      </w:pPr>
      <w:r w:rsidRPr="2BDD9874">
        <w:rPr>
          <w:rFonts w:ascii="Calibri" w:eastAsia="Calibri" w:hAnsi="Calibri" w:cs="Calibri"/>
          <w:b/>
          <w:bCs/>
        </w:rPr>
        <w:t>Head of centre</w:t>
      </w:r>
    </w:p>
    <w:p w14:paraId="6BFBFED2" w14:textId="77777777" w:rsidR="1C238344" w:rsidRDefault="1C238344" w:rsidP="2BDD9874">
      <w:pPr>
        <w:pStyle w:val="ListParagraph"/>
        <w:numPr>
          <w:ilvl w:val="0"/>
          <w:numId w:val="6"/>
        </w:numPr>
        <w:spacing w:line="259" w:lineRule="auto"/>
        <w:rPr>
          <w:rFonts w:ascii="Calibri" w:eastAsia="Calibri" w:hAnsi="Calibri" w:cs="Calibri"/>
        </w:rPr>
      </w:pPr>
      <w:r w:rsidRPr="2BDD9874">
        <w:rPr>
          <w:rFonts w:ascii="Calibri" w:eastAsia="Calibri" w:hAnsi="Calibri" w:cs="Calibri"/>
        </w:rPr>
        <w:t xml:space="preserve">Ensures the centre’s obligations as detailed in the regulations are met. (with reference to </w:t>
      </w:r>
      <w:r w:rsidRPr="2BDD9874">
        <w:rPr>
          <w:rFonts w:ascii="Calibri" w:eastAsia="Calibri" w:hAnsi="Calibri" w:cs="Calibri"/>
          <w:color w:val="0070C0"/>
        </w:rPr>
        <w:t>GR</w:t>
      </w:r>
      <w:r w:rsidRPr="2BDD9874">
        <w:rPr>
          <w:rFonts w:ascii="Calibri" w:eastAsia="Calibri" w:hAnsi="Calibri" w:cs="Calibri"/>
        </w:rPr>
        <w:t xml:space="preserve"> 5.4 entries)</w:t>
      </w:r>
    </w:p>
    <w:p w14:paraId="3D6BB6D9" w14:textId="77777777" w:rsidR="2BDD9874" w:rsidRDefault="2BDD9874" w:rsidP="2BDD9874">
      <w:pPr>
        <w:spacing w:after="80" w:line="259" w:lineRule="auto"/>
        <w:rPr>
          <w:rFonts w:ascii="Calibri" w:eastAsia="Calibri" w:hAnsi="Calibri" w:cs="Calibri"/>
          <w:b/>
          <w:bCs/>
          <w:i/>
          <w:iCs/>
        </w:rPr>
      </w:pPr>
    </w:p>
    <w:p w14:paraId="685286B6" w14:textId="77777777" w:rsidR="402F3D1C" w:rsidRDefault="402F3D1C" w:rsidP="5E25002F">
      <w:pPr>
        <w:spacing w:after="80" w:line="259" w:lineRule="auto"/>
        <w:rPr>
          <w:rFonts w:ascii="Calibri" w:eastAsia="Calibri" w:hAnsi="Calibri" w:cs="Calibri"/>
          <w:u w:val="single"/>
        </w:rPr>
      </w:pPr>
      <w:r w:rsidRPr="5E25002F">
        <w:rPr>
          <w:rFonts w:ascii="Calibri" w:eastAsia="Calibri" w:hAnsi="Calibri" w:cs="Calibri"/>
          <w:u w:val="single"/>
        </w:rPr>
        <w:t>Estimated entries</w:t>
      </w:r>
    </w:p>
    <w:p w14:paraId="4106D2D4" w14:textId="77777777" w:rsidR="402F3D1C" w:rsidRDefault="402F3D1C" w:rsidP="5E25002F">
      <w:pPr>
        <w:spacing w:after="80" w:line="259" w:lineRule="auto"/>
        <w:rPr>
          <w:rFonts w:ascii="Calibri" w:eastAsia="Calibri" w:hAnsi="Calibri" w:cs="Calibri"/>
          <w:u w:val="single"/>
        </w:rPr>
      </w:pPr>
      <w:r w:rsidRPr="5E25002F">
        <w:rPr>
          <w:rFonts w:ascii="Calibri" w:eastAsia="Calibri" w:hAnsi="Calibri" w:cs="Calibri"/>
          <w:b/>
          <w:bCs/>
        </w:rPr>
        <w:t>Exams officer</w:t>
      </w:r>
    </w:p>
    <w:p w14:paraId="3DD2D945" w14:textId="77777777" w:rsidR="402F3D1C" w:rsidRDefault="402F3D1C" w:rsidP="003705DA">
      <w:pPr>
        <w:pStyle w:val="ListParagraph"/>
        <w:numPr>
          <w:ilvl w:val="0"/>
          <w:numId w:val="98"/>
        </w:numPr>
        <w:spacing w:line="259" w:lineRule="auto"/>
        <w:rPr>
          <w:rFonts w:ascii="Calibri" w:eastAsia="Calibri" w:hAnsi="Calibri" w:cs="Calibri"/>
        </w:rPr>
      </w:pPr>
      <w:r w:rsidRPr="2BDD9874">
        <w:rPr>
          <w:rFonts w:ascii="Calibri" w:eastAsia="Calibri" w:hAnsi="Calibri" w:cs="Calibri"/>
        </w:rPr>
        <w:t xml:space="preserve">Requests estimated or early entry information, where this may be required by awarding bodies from </w:t>
      </w:r>
      <w:r w:rsidR="4E3469D7" w:rsidRPr="2BDD9874">
        <w:rPr>
          <w:rFonts w:ascii="Calibri" w:eastAsia="Calibri" w:hAnsi="Calibri" w:cs="Calibri"/>
        </w:rPr>
        <w:t>s</w:t>
      </w:r>
      <w:r w:rsidR="7A3CCA33" w:rsidRPr="2BDD9874">
        <w:rPr>
          <w:rFonts w:ascii="Calibri" w:eastAsia="Calibri" w:hAnsi="Calibri" w:cs="Calibri"/>
        </w:rPr>
        <w:t>enior leaders (or relevant roles)</w:t>
      </w:r>
      <w:r w:rsidR="4E3469D7" w:rsidRPr="2BDD9874">
        <w:rPr>
          <w:rFonts w:ascii="Calibri" w:eastAsia="Calibri" w:hAnsi="Calibri" w:cs="Calibri"/>
        </w:rPr>
        <w:t xml:space="preserve"> in a timely manner to ensure awarding body external deadlines for submission can be met</w:t>
      </w:r>
    </w:p>
    <w:p w14:paraId="5CE60621" w14:textId="77777777" w:rsidR="222846B4" w:rsidRDefault="222846B4" w:rsidP="5E25002F">
      <w:pPr>
        <w:spacing w:after="80" w:line="259" w:lineRule="auto"/>
        <w:rPr>
          <w:rFonts w:ascii="Calibri" w:eastAsia="Calibri" w:hAnsi="Calibri" w:cs="Calibri"/>
          <w:b/>
          <w:bCs/>
        </w:rPr>
      </w:pPr>
      <w:r w:rsidRPr="5E25002F">
        <w:rPr>
          <w:rFonts w:ascii="Calibri" w:eastAsia="Calibri" w:hAnsi="Calibri" w:cs="Calibri"/>
          <w:b/>
          <w:bCs/>
        </w:rPr>
        <w:t>Senior leaders</w:t>
      </w:r>
    </w:p>
    <w:p w14:paraId="7F860690" w14:textId="77777777" w:rsidR="222846B4" w:rsidRDefault="222846B4" w:rsidP="003705DA">
      <w:pPr>
        <w:pStyle w:val="ListParagraph"/>
        <w:numPr>
          <w:ilvl w:val="0"/>
          <w:numId w:val="97"/>
        </w:numPr>
        <w:spacing w:line="259" w:lineRule="auto"/>
        <w:rPr>
          <w:b/>
          <w:bCs/>
        </w:rPr>
      </w:pPr>
      <w:r w:rsidRPr="5E25002F">
        <w:rPr>
          <w:rFonts w:ascii="Calibri" w:eastAsia="Calibri" w:hAnsi="Calibri" w:cs="Calibri"/>
        </w:rPr>
        <w:t>Provide entry information requested by the EO to the internal deadline</w:t>
      </w:r>
    </w:p>
    <w:p w14:paraId="53B6B5B4" w14:textId="77777777" w:rsidR="222846B4" w:rsidRDefault="222846B4" w:rsidP="003705DA">
      <w:pPr>
        <w:pStyle w:val="ListParagraph"/>
        <w:numPr>
          <w:ilvl w:val="0"/>
          <w:numId w:val="97"/>
        </w:numPr>
        <w:spacing w:line="259" w:lineRule="auto"/>
        <w:rPr>
          <w:rFonts w:ascii="Calibri" w:eastAsia="Calibri" w:hAnsi="Calibri" w:cs="Calibri"/>
        </w:rPr>
      </w:pPr>
      <w:r w:rsidRPr="6585A738">
        <w:rPr>
          <w:rFonts w:ascii="Calibri" w:eastAsia="Calibri" w:hAnsi="Calibri" w:cs="Calibri"/>
        </w:rPr>
        <w:t>Inform the EO immediately of any subsequent changes to entry information</w:t>
      </w:r>
    </w:p>
    <w:p w14:paraId="236589BE" w14:textId="77777777" w:rsidR="6585A738" w:rsidRDefault="6585A738" w:rsidP="6585A738">
      <w:pPr>
        <w:spacing w:after="80" w:line="259" w:lineRule="auto"/>
        <w:rPr>
          <w:rFonts w:ascii="Arial" w:hAnsi="Arial"/>
          <w:sz w:val="22"/>
          <w:szCs w:val="22"/>
        </w:rPr>
      </w:pPr>
    </w:p>
    <w:p w14:paraId="0961FF37" w14:textId="77777777" w:rsidR="222846B4" w:rsidRDefault="222846B4" w:rsidP="5E25002F">
      <w:pPr>
        <w:spacing w:after="80" w:line="259" w:lineRule="auto"/>
        <w:rPr>
          <w:rFonts w:ascii="Calibri" w:eastAsia="Calibri" w:hAnsi="Calibri" w:cs="Calibri"/>
          <w:u w:val="single"/>
        </w:rPr>
      </w:pPr>
      <w:r w:rsidRPr="5E25002F">
        <w:rPr>
          <w:rFonts w:ascii="Calibri" w:eastAsia="Calibri" w:hAnsi="Calibri" w:cs="Calibri"/>
          <w:u w:val="single"/>
        </w:rPr>
        <w:t>Final entries</w:t>
      </w:r>
    </w:p>
    <w:p w14:paraId="0F889582" w14:textId="77777777" w:rsidR="222846B4" w:rsidRDefault="222846B4" w:rsidP="5E25002F">
      <w:pPr>
        <w:spacing w:after="80" w:line="259" w:lineRule="auto"/>
        <w:rPr>
          <w:rFonts w:ascii="Calibri" w:eastAsia="Calibri" w:hAnsi="Calibri" w:cs="Calibri"/>
          <w:b/>
          <w:bCs/>
        </w:rPr>
      </w:pPr>
      <w:r w:rsidRPr="5E25002F">
        <w:rPr>
          <w:rFonts w:ascii="Calibri" w:eastAsia="Calibri" w:hAnsi="Calibri" w:cs="Calibri"/>
          <w:b/>
          <w:bCs/>
        </w:rPr>
        <w:t>Head of centre</w:t>
      </w:r>
    </w:p>
    <w:p w14:paraId="05DC5C5E" w14:textId="77777777" w:rsidR="222846B4" w:rsidRDefault="222846B4" w:rsidP="003705DA">
      <w:pPr>
        <w:pStyle w:val="ListParagraph"/>
        <w:numPr>
          <w:ilvl w:val="0"/>
          <w:numId w:val="96"/>
        </w:numPr>
        <w:spacing w:line="259" w:lineRule="auto"/>
        <w:rPr>
          <w:rFonts w:ascii="Calibri" w:eastAsia="Calibri" w:hAnsi="Calibri" w:cs="Calibri"/>
        </w:rPr>
      </w:pPr>
      <w:r w:rsidRPr="5E25002F">
        <w:rPr>
          <w:rFonts w:ascii="Calibri" w:eastAsia="Calibri" w:hAnsi="Calibri" w:cs="Calibri"/>
        </w:rPr>
        <w:t xml:space="preserve">Ensures appropriate controls are in place which allow </w:t>
      </w:r>
      <w:r w:rsidR="1E2BD80A" w:rsidRPr="5E25002F">
        <w:rPr>
          <w:rFonts w:ascii="Calibri" w:eastAsia="Calibri" w:hAnsi="Calibri" w:cs="Calibri"/>
        </w:rPr>
        <w:t>accurate data to be submitted to the awarding bodies e.g. entries</w:t>
      </w:r>
    </w:p>
    <w:p w14:paraId="71D04834" w14:textId="77777777" w:rsidR="1E2BD80A" w:rsidRDefault="1E2BD80A" w:rsidP="5E25002F">
      <w:pPr>
        <w:spacing w:after="80" w:line="259" w:lineRule="auto"/>
        <w:rPr>
          <w:rFonts w:ascii="Calibri" w:eastAsia="Calibri" w:hAnsi="Calibri" w:cs="Calibri"/>
          <w:b/>
          <w:bCs/>
        </w:rPr>
      </w:pPr>
      <w:r w:rsidRPr="5E25002F">
        <w:rPr>
          <w:rFonts w:ascii="Calibri" w:eastAsia="Calibri" w:hAnsi="Calibri" w:cs="Calibri"/>
          <w:b/>
          <w:bCs/>
        </w:rPr>
        <w:t>Exams officer</w:t>
      </w:r>
    </w:p>
    <w:p w14:paraId="5E6EECB9" w14:textId="77777777" w:rsidR="1E2BD80A" w:rsidRDefault="1E2BD80A" w:rsidP="003705DA">
      <w:pPr>
        <w:pStyle w:val="ListParagraph"/>
        <w:numPr>
          <w:ilvl w:val="0"/>
          <w:numId w:val="95"/>
        </w:numPr>
        <w:spacing w:line="259" w:lineRule="auto"/>
        <w:rPr>
          <w:b/>
          <w:bCs/>
        </w:rPr>
      </w:pPr>
      <w:r w:rsidRPr="2BDD9874">
        <w:rPr>
          <w:rFonts w:ascii="Calibri" w:eastAsia="Calibri" w:hAnsi="Calibri" w:cs="Calibri"/>
        </w:rPr>
        <w:t>Requests final entry information from s</w:t>
      </w:r>
      <w:r w:rsidR="193D2732" w:rsidRPr="2BDD9874">
        <w:rPr>
          <w:rFonts w:ascii="Calibri" w:eastAsia="Calibri" w:hAnsi="Calibri" w:cs="Calibri"/>
        </w:rPr>
        <w:t>enior leaders (or relevant roles)</w:t>
      </w:r>
      <w:r w:rsidRPr="2BDD9874">
        <w:rPr>
          <w:rFonts w:ascii="Calibri" w:eastAsia="Calibri" w:hAnsi="Calibri" w:cs="Calibri"/>
        </w:rPr>
        <w:t xml:space="preserve"> in a timely manner to ensure awarding body external deadlines for submission can be met</w:t>
      </w:r>
    </w:p>
    <w:p w14:paraId="607C5C88" w14:textId="77777777" w:rsidR="1165DBA0" w:rsidRDefault="1165DBA0" w:rsidP="003705DA">
      <w:pPr>
        <w:pStyle w:val="ListParagraph"/>
        <w:numPr>
          <w:ilvl w:val="0"/>
          <w:numId w:val="95"/>
        </w:numPr>
        <w:spacing w:line="259" w:lineRule="auto"/>
        <w:rPr>
          <w:rFonts w:ascii="Calibri" w:eastAsia="Calibri" w:hAnsi="Calibri" w:cs="Calibri"/>
        </w:rPr>
      </w:pPr>
      <w:r w:rsidRPr="2BDD9874">
        <w:rPr>
          <w:rFonts w:ascii="Calibri" w:eastAsia="Calibri" w:hAnsi="Calibri" w:cs="Calibri"/>
        </w:rPr>
        <w:t>Informs s</w:t>
      </w:r>
      <w:r w:rsidR="004F150E" w:rsidRPr="2BDD9874">
        <w:rPr>
          <w:rFonts w:ascii="Calibri" w:eastAsia="Calibri" w:hAnsi="Calibri" w:cs="Calibri"/>
        </w:rPr>
        <w:t>enior leaders</w:t>
      </w:r>
      <w:r w:rsidRPr="2BDD9874">
        <w:rPr>
          <w:rFonts w:ascii="Calibri" w:eastAsia="Calibri" w:hAnsi="Calibri" w:cs="Calibri"/>
        </w:rPr>
        <w:t xml:space="preserve"> of subsequent deadlines for making changes to final </w:t>
      </w:r>
      <w:r w:rsidR="62A4E863" w:rsidRPr="2BDD9874">
        <w:rPr>
          <w:rFonts w:ascii="Calibri" w:eastAsia="Calibri" w:hAnsi="Calibri" w:cs="Calibri"/>
        </w:rPr>
        <w:t>entry information without charge</w:t>
      </w:r>
    </w:p>
    <w:p w14:paraId="1DF6B9C1" w14:textId="77777777" w:rsidR="6FF23274" w:rsidRDefault="6FF23274" w:rsidP="003705DA">
      <w:pPr>
        <w:pStyle w:val="ListParagraph"/>
        <w:numPr>
          <w:ilvl w:val="0"/>
          <w:numId w:val="95"/>
        </w:numPr>
        <w:spacing w:line="259" w:lineRule="auto"/>
        <w:rPr>
          <w:rFonts w:ascii="Calibri" w:eastAsia="Calibri" w:hAnsi="Calibri" w:cs="Calibri"/>
        </w:rPr>
      </w:pPr>
      <w:r w:rsidRPr="2BDD9874">
        <w:rPr>
          <w:rFonts w:ascii="Calibri" w:eastAsia="Calibri" w:hAnsi="Calibri" w:cs="Calibri"/>
        </w:rPr>
        <w:t xml:space="preserve">Submits registrations, examination entries and certification </w:t>
      </w:r>
      <w:proofErr w:type="gramStart"/>
      <w:r w:rsidRPr="2BDD9874">
        <w:rPr>
          <w:rFonts w:ascii="Calibri" w:eastAsia="Calibri" w:hAnsi="Calibri" w:cs="Calibri"/>
        </w:rPr>
        <w:t>claims</w:t>
      </w:r>
      <w:proofErr w:type="gramEnd"/>
      <w:r w:rsidRPr="2BDD9874">
        <w:rPr>
          <w:rFonts w:ascii="Calibri" w:eastAsia="Calibri" w:hAnsi="Calibri" w:cs="Calibri"/>
        </w:rPr>
        <w:t xml:space="preserve"> by the deadline(s) and complies </w:t>
      </w:r>
      <w:r w:rsidR="592DAB55" w:rsidRPr="2BDD9874">
        <w:rPr>
          <w:rFonts w:ascii="Calibri" w:eastAsia="Calibri" w:hAnsi="Calibri" w:cs="Calibri"/>
        </w:rPr>
        <w:t>with the requirements of the specification including terminal rules which need to be met a</w:t>
      </w:r>
      <w:r w:rsidR="17C0BDA9" w:rsidRPr="2BDD9874">
        <w:rPr>
          <w:rFonts w:ascii="Calibri" w:eastAsia="Calibri" w:hAnsi="Calibri" w:cs="Calibri"/>
        </w:rPr>
        <w:t>t</w:t>
      </w:r>
      <w:r w:rsidR="592DAB55" w:rsidRPr="2BDD9874">
        <w:rPr>
          <w:rFonts w:ascii="Calibri" w:eastAsia="Calibri" w:hAnsi="Calibri" w:cs="Calibri"/>
        </w:rPr>
        <w:t xml:space="preserve"> the</w:t>
      </w:r>
      <w:r w:rsidR="28A026E3" w:rsidRPr="2BDD9874">
        <w:rPr>
          <w:rFonts w:ascii="Calibri" w:eastAsia="Calibri" w:hAnsi="Calibri" w:cs="Calibri"/>
        </w:rPr>
        <w:t xml:space="preserve"> point of certification</w:t>
      </w:r>
    </w:p>
    <w:p w14:paraId="1D40ED9E" w14:textId="77777777" w:rsidR="1571BA73" w:rsidRDefault="1571BA73" w:rsidP="003705DA">
      <w:pPr>
        <w:pStyle w:val="ListParagraph"/>
        <w:numPr>
          <w:ilvl w:val="0"/>
          <w:numId w:val="95"/>
        </w:numPr>
        <w:spacing w:line="259" w:lineRule="auto"/>
        <w:rPr>
          <w:rFonts w:ascii="Calibri" w:eastAsia="Calibri" w:hAnsi="Calibri" w:cs="Calibri"/>
        </w:rPr>
      </w:pPr>
      <w:r w:rsidRPr="2BDD9874">
        <w:rPr>
          <w:rFonts w:ascii="Calibri" w:eastAsia="Calibri" w:hAnsi="Calibri" w:cs="Calibri"/>
        </w:rPr>
        <w:t xml:space="preserve">Confirm with </w:t>
      </w:r>
      <w:r w:rsidR="5ADBC0EA" w:rsidRPr="2BDD9874">
        <w:rPr>
          <w:rFonts w:ascii="Calibri" w:eastAsia="Calibri" w:hAnsi="Calibri" w:cs="Calibri"/>
        </w:rPr>
        <w:t xml:space="preserve">senior </w:t>
      </w:r>
      <w:proofErr w:type="gramStart"/>
      <w:r w:rsidR="5ADBC0EA" w:rsidRPr="2BDD9874">
        <w:rPr>
          <w:rFonts w:ascii="Calibri" w:eastAsia="Calibri" w:hAnsi="Calibri" w:cs="Calibri"/>
        </w:rPr>
        <w:t>leaders</w:t>
      </w:r>
      <w:proofErr w:type="gramEnd"/>
      <w:r w:rsidR="5ADBC0EA" w:rsidRPr="2BDD9874">
        <w:rPr>
          <w:rFonts w:ascii="Calibri" w:eastAsia="Calibri" w:hAnsi="Calibri" w:cs="Calibri"/>
        </w:rPr>
        <w:t xml:space="preserve"> </w:t>
      </w:r>
      <w:r w:rsidRPr="2BDD9874">
        <w:rPr>
          <w:rFonts w:ascii="Calibri" w:eastAsia="Calibri" w:hAnsi="Calibri" w:cs="Calibri"/>
        </w:rPr>
        <w:t xml:space="preserve">final entry information that has been </w:t>
      </w:r>
      <w:r w:rsidR="6408CAB3" w:rsidRPr="2BDD9874">
        <w:rPr>
          <w:rFonts w:ascii="Calibri" w:eastAsia="Calibri" w:hAnsi="Calibri" w:cs="Calibri"/>
        </w:rPr>
        <w:t>submitted to awarding bodies</w:t>
      </w:r>
    </w:p>
    <w:p w14:paraId="5EE88B55" w14:textId="77777777" w:rsidR="6408CAB3" w:rsidRDefault="6408CAB3" w:rsidP="003705DA">
      <w:pPr>
        <w:pStyle w:val="ListParagraph"/>
        <w:numPr>
          <w:ilvl w:val="0"/>
          <w:numId w:val="95"/>
        </w:numPr>
        <w:spacing w:line="259" w:lineRule="auto"/>
      </w:pPr>
      <w:r w:rsidRPr="5E25002F">
        <w:rPr>
          <w:rFonts w:ascii="Calibri" w:eastAsia="Calibri" w:hAnsi="Calibri" w:cs="Calibri"/>
        </w:rPr>
        <w:t>Ensures as far as possible that entry processes minimise the risk of entries or registration</w:t>
      </w:r>
      <w:r w:rsidR="3D78D90A" w:rsidRPr="5E25002F">
        <w:rPr>
          <w:rFonts w:ascii="Calibri" w:eastAsia="Calibri" w:hAnsi="Calibri" w:cs="Calibri"/>
        </w:rPr>
        <w:t>s being missed reducing the potential for late or other penalty fees bring charged by awarding bodies</w:t>
      </w:r>
    </w:p>
    <w:p w14:paraId="1A3619EB" w14:textId="77777777" w:rsidR="0A9FECBB" w:rsidRDefault="0A9FECBB" w:rsidP="003705DA">
      <w:pPr>
        <w:pStyle w:val="ListParagraph"/>
        <w:numPr>
          <w:ilvl w:val="0"/>
          <w:numId w:val="95"/>
        </w:numPr>
        <w:spacing w:line="259" w:lineRule="auto"/>
        <w:rPr>
          <w:rFonts w:ascii="Calibri" w:eastAsia="Calibri" w:hAnsi="Calibri" w:cs="Calibri"/>
        </w:rPr>
      </w:pPr>
      <w:r w:rsidRPr="5E25002F">
        <w:rPr>
          <w:rFonts w:ascii="Calibri" w:eastAsia="Calibri" w:hAnsi="Calibri" w:cs="Calibri"/>
        </w:rPr>
        <w:t>Observes each awarding body’s terms and conditions for the entry and withdrawal of candidates for their examinations and assessments</w:t>
      </w:r>
      <w:r w:rsidR="3AC2A36D" w:rsidRPr="5E25002F">
        <w:rPr>
          <w:rFonts w:ascii="Calibri" w:eastAsia="Calibri" w:hAnsi="Calibri" w:cs="Calibri"/>
        </w:rPr>
        <w:t>, and observes any regulatory requirements for the qualification</w:t>
      </w:r>
    </w:p>
    <w:p w14:paraId="288CFE46" w14:textId="77777777" w:rsidR="265E10AC" w:rsidRDefault="265E10AC" w:rsidP="5E25002F">
      <w:pPr>
        <w:spacing w:after="80" w:line="259" w:lineRule="auto"/>
        <w:rPr>
          <w:rFonts w:ascii="Calibri" w:eastAsia="Calibri" w:hAnsi="Calibri" w:cs="Calibri"/>
          <w:b/>
          <w:bCs/>
        </w:rPr>
      </w:pPr>
      <w:r w:rsidRPr="5E25002F">
        <w:rPr>
          <w:rFonts w:ascii="Calibri" w:eastAsia="Calibri" w:hAnsi="Calibri" w:cs="Calibri"/>
          <w:b/>
          <w:bCs/>
        </w:rPr>
        <w:t>Senior leaders</w:t>
      </w:r>
    </w:p>
    <w:p w14:paraId="44039C38" w14:textId="77777777" w:rsidR="265E10AC" w:rsidRDefault="265E10AC" w:rsidP="003705DA">
      <w:pPr>
        <w:pStyle w:val="ListParagraph"/>
        <w:numPr>
          <w:ilvl w:val="0"/>
          <w:numId w:val="94"/>
        </w:numPr>
        <w:spacing w:line="259" w:lineRule="auto"/>
        <w:rPr>
          <w:b/>
          <w:bCs/>
        </w:rPr>
      </w:pPr>
      <w:r w:rsidRPr="5E25002F">
        <w:rPr>
          <w:rFonts w:ascii="Calibri" w:eastAsia="Calibri" w:hAnsi="Calibri" w:cs="Calibri"/>
        </w:rPr>
        <w:lastRenderedPageBreak/>
        <w:t>Provide information requested by the EO to the internal deadline</w:t>
      </w:r>
    </w:p>
    <w:p w14:paraId="598CF38C" w14:textId="77777777" w:rsidR="10F84A05" w:rsidRDefault="10F84A05" w:rsidP="003705DA">
      <w:pPr>
        <w:pStyle w:val="ListParagraph"/>
        <w:numPr>
          <w:ilvl w:val="0"/>
          <w:numId w:val="94"/>
        </w:numPr>
        <w:spacing w:line="259" w:lineRule="auto"/>
      </w:pPr>
      <w:r w:rsidRPr="5E25002F">
        <w:rPr>
          <w:rFonts w:ascii="Calibri" w:eastAsia="Calibri" w:hAnsi="Calibri" w:cs="Calibri"/>
        </w:rPr>
        <w:t>Inform the EO immediately, or at least prior t</w:t>
      </w:r>
      <w:r w:rsidR="43543490" w:rsidRPr="5E25002F">
        <w:rPr>
          <w:rFonts w:ascii="Calibri" w:eastAsia="Calibri" w:hAnsi="Calibri" w:cs="Calibri"/>
        </w:rPr>
        <w:t>o</w:t>
      </w:r>
      <w:r w:rsidRPr="5E25002F">
        <w:rPr>
          <w:rFonts w:ascii="Calibri" w:eastAsia="Calibri" w:hAnsi="Calibri" w:cs="Calibri"/>
        </w:rPr>
        <w:t xml:space="preserve"> the deadlines, of any subsequent changes to final entry information</w:t>
      </w:r>
      <w:r w:rsidR="434E4C2D" w:rsidRPr="5E25002F">
        <w:rPr>
          <w:rFonts w:ascii="Calibri" w:eastAsia="Calibri" w:hAnsi="Calibri" w:cs="Calibri"/>
        </w:rPr>
        <w:t>, which includes</w:t>
      </w:r>
    </w:p>
    <w:p w14:paraId="0F682E95" w14:textId="77777777" w:rsidR="06267C4D" w:rsidRDefault="06267C4D" w:rsidP="003705DA">
      <w:pPr>
        <w:pStyle w:val="ListParagraph"/>
        <w:numPr>
          <w:ilvl w:val="1"/>
          <w:numId w:val="93"/>
        </w:numPr>
        <w:spacing w:after="0" w:line="259" w:lineRule="auto"/>
        <w:rPr>
          <w:rFonts w:ascii="Calibri" w:eastAsia="Calibri" w:hAnsi="Calibri" w:cs="Calibri"/>
        </w:rPr>
      </w:pPr>
      <w:r w:rsidRPr="5E25002F">
        <w:rPr>
          <w:rFonts w:ascii="Calibri" w:eastAsia="Calibri" w:hAnsi="Calibri" w:cs="Calibri"/>
        </w:rPr>
        <w:t>Changes to candidate personal details</w:t>
      </w:r>
    </w:p>
    <w:p w14:paraId="2ACFD31C" w14:textId="77777777" w:rsidR="06267C4D" w:rsidRDefault="06267C4D" w:rsidP="003705DA">
      <w:pPr>
        <w:pStyle w:val="ListParagraph"/>
        <w:numPr>
          <w:ilvl w:val="1"/>
          <w:numId w:val="93"/>
        </w:numPr>
        <w:spacing w:after="0" w:line="259" w:lineRule="auto"/>
      </w:pPr>
      <w:r w:rsidRPr="5E25002F">
        <w:rPr>
          <w:rFonts w:ascii="Calibri" w:eastAsia="Calibri" w:hAnsi="Calibri" w:cs="Calibri"/>
        </w:rPr>
        <w:t>Amendments to existing entries</w:t>
      </w:r>
    </w:p>
    <w:p w14:paraId="01E2AFDE" w14:textId="77777777" w:rsidR="06267C4D" w:rsidRDefault="06267C4D" w:rsidP="003705DA">
      <w:pPr>
        <w:pStyle w:val="ListParagraph"/>
        <w:numPr>
          <w:ilvl w:val="1"/>
          <w:numId w:val="93"/>
        </w:numPr>
        <w:spacing w:after="0" w:line="259" w:lineRule="auto"/>
      </w:pPr>
      <w:r w:rsidRPr="5E25002F">
        <w:rPr>
          <w:rFonts w:ascii="Calibri" w:eastAsia="Calibri" w:hAnsi="Calibri" w:cs="Calibri"/>
        </w:rPr>
        <w:t>Withdrawals of existing entries</w:t>
      </w:r>
    </w:p>
    <w:p w14:paraId="70819131" w14:textId="77777777" w:rsidR="06267C4D" w:rsidRDefault="06267C4D" w:rsidP="003705DA">
      <w:pPr>
        <w:pStyle w:val="ListParagraph"/>
        <w:numPr>
          <w:ilvl w:val="0"/>
          <w:numId w:val="93"/>
        </w:numPr>
        <w:spacing w:after="0" w:line="259" w:lineRule="auto"/>
        <w:rPr>
          <w:rFonts w:ascii="Calibri" w:eastAsia="Calibri" w:hAnsi="Calibri" w:cs="Calibri"/>
        </w:rPr>
      </w:pPr>
      <w:r w:rsidRPr="6585A738">
        <w:rPr>
          <w:rFonts w:ascii="Calibri" w:eastAsia="Calibri" w:hAnsi="Calibri" w:cs="Calibri"/>
        </w:rPr>
        <w:t>Check final entry submission information provided by the EO and confirms information is correct</w:t>
      </w:r>
    </w:p>
    <w:p w14:paraId="35ABF1D3" w14:textId="77777777" w:rsidR="6585A738" w:rsidRDefault="6585A738" w:rsidP="6585A738">
      <w:pPr>
        <w:spacing w:line="259" w:lineRule="auto"/>
        <w:rPr>
          <w:rFonts w:ascii="Arial" w:hAnsi="Arial"/>
          <w:sz w:val="22"/>
          <w:szCs w:val="22"/>
        </w:rPr>
      </w:pPr>
    </w:p>
    <w:p w14:paraId="20690126" w14:textId="77777777" w:rsidR="6585A738" w:rsidRDefault="6585A738" w:rsidP="6585A738">
      <w:pPr>
        <w:spacing w:line="259" w:lineRule="auto"/>
        <w:rPr>
          <w:rFonts w:ascii="Arial" w:hAnsi="Arial"/>
          <w:sz w:val="22"/>
          <w:szCs w:val="22"/>
        </w:rPr>
      </w:pPr>
    </w:p>
    <w:p w14:paraId="775DCBF1" w14:textId="77777777" w:rsidR="6585A738" w:rsidRDefault="6585A738" w:rsidP="6585A738">
      <w:pPr>
        <w:spacing w:line="259" w:lineRule="auto"/>
        <w:rPr>
          <w:rFonts w:ascii="Arial" w:hAnsi="Arial"/>
          <w:sz w:val="22"/>
          <w:szCs w:val="22"/>
        </w:rPr>
      </w:pPr>
    </w:p>
    <w:p w14:paraId="6465E525" w14:textId="77777777" w:rsidR="6585A738" w:rsidRDefault="6585A738" w:rsidP="6585A738">
      <w:pPr>
        <w:spacing w:line="259" w:lineRule="auto"/>
        <w:rPr>
          <w:rFonts w:ascii="Arial" w:hAnsi="Arial"/>
          <w:sz w:val="22"/>
          <w:szCs w:val="22"/>
        </w:rPr>
      </w:pPr>
    </w:p>
    <w:p w14:paraId="34149B60" w14:textId="77777777" w:rsidR="06267C4D" w:rsidRDefault="06267C4D" w:rsidP="5E25002F">
      <w:pPr>
        <w:spacing w:line="259" w:lineRule="auto"/>
        <w:rPr>
          <w:rFonts w:ascii="Calibri" w:eastAsia="Calibri" w:hAnsi="Calibri" w:cs="Calibri"/>
          <w:u w:val="single"/>
        </w:rPr>
      </w:pPr>
      <w:r w:rsidRPr="5E25002F">
        <w:rPr>
          <w:rFonts w:ascii="Calibri" w:eastAsia="Calibri" w:hAnsi="Calibri" w:cs="Calibri"/>
          <w:u w:val="single"/>
        </w:rPr>
        <w:t>Entry fees</w:t>
      </w:r>
    </w:p>
    <w:p w14:paraId="15999109" w14:textId="77777777" w:rsidR="06267C4D" w:rsidRDefault="06267C4D" w:rsidP="5E25002F">
      <w:pPr>
        <w:spacing w:line="259" w:lineRule="auto"/>
        <w:rPr>
          <w:rFonts w:ascii="Calibri" w:eastAsia="Calibri" w:hAnsi="Calibri" w:cs="Calibri"/>
          <w:u w:val="single"/>
        </w:rPr>
      </w:pPr>
      <w:r w:rsidRPr="5E25002F">
        <w:rPr>
          <w:rFonts w:ascii="Calibri" w:eastAsia="Calibri" w:hAnsi="Calibri" w:cs="Calibri"/>
          <w:u w:val="single"/>
        </w:rPr>
        <w:t>Late entries</w:t>
      </w:r>
    </w:p>
    <w:p w14:paraId="3F5DD3F8" w14:textId="77777777" w:rsidR="06267C4D" w:rsidRDefault="06267C4D" w:rsidP="5E25002F">
      <w:pPr>
        <w:spacing w:line="259" w:lineRule="auto"/>
        <w:rPr>
          <w:rFonts w:ascii="Calibri" w:eastAsia="Calibri" w:hAnsi="Calibri" w:cs="Calibri"/>
          <w:b/>
          <w:bCs/>
        </w:rPr>
      </w:pPr>
      <w:r w:rsidRPr="5E25002F">
        <w:rPr>
          <w:rFonts w:ascii="Calibri" w:eastAsia="Calibri" w:hAnsi="Calibri" w:cs="Calibri"/>
          <w:b/>
          <w:bCs/>
        </w:rPr>
        <w:t>Exams officer</w:t>
      </w:r>
    </w:p>
    <w:p w14:paraId="0D99B8CC" w14:textId="77777777" w:rsidR="06267C4D" w:rsidRDefault="06267C4D" w:rsidP="003705DA">
      <w:pPr>
        <w:pStyle w:val="ListParagraph"/>
        <w:numPr>
          <w:ilvl w:val="0"/>
          <w:numId w:val="92"/>
        </w:numPr>
        <w:spacing w:after="0" w:line="259" w:lineRule="auto"/>
        <w:rPr>
          <w:b/>
          <w:bCs/>
        </w:rPr>
      </w:pPr>
      <w:r w:rsidRPr="5E25002F">
        <w:rPr>
          <w:rFonts w:ascii="Calibri" w:eastAsia="Calibri" w:hAnsi="Calibri" w:cs="Calibri"/>
        </w:rPr>
        <w:t>Has clear entry procedures in place to minimise the risk of late entries</w:t>
      </w:r>
    </w:p>
    <w:p w14:paraId="5D532C92" w14:textId="77777777" w:rsidR="06267C4D" w:rsidRDefault="06267C4D" w:rsidP="003705DA">
      <w:pPr>
        <w:pStyle w:val="ListParagraph"/>
        <w:numPr>
          <w:ilvl w:val="0"/>
          <w:numId w:val="92"/>
        </w:numPr>
        <w:spacing w:after="0" w:line="259" w:lineRule="auto"/>
        <w:rPr>
          <w:b/>
          <w:bCs/>
        </w:rPr>
      </w:pPr>
      <w:r w:rsidRPr="5E25002F">
        <w:rPr>
          <w:rFonts w:ascii="Calibri" w:eastAsia="Calibri" w:hAnsi="Calibri" w:cs="Calibri"/>
        </w:rPr>
        <w:t>Charges any late or other penalty fees to departmental budgets</w:t>
      </w:r>
    </w:p>
    <w:p w14:paraId="5AE1BB4C" w14:textId="77777777" w:rsidR="06267C4D" w:rsidRDefault="06267C4D" w:rsidP="5E25002F">
      <w:pPr>
        <w:spacing w:line="259" w:lineRule="auto"/>
        <w:rPr>
          <w:rFonts w:ascii="Calibri" w:eastAsia="Calibri" w:hAnsi="Calibri" w:cs="Calibri"/>
          <w:b/>
          <w:bCs/>
        </w:rPr>
      </w:pPr>
      <w:r w:rsidRPr="5E25002F">
        <w:rPr>
          <w:rFonts w:ascii="Calibri" w:eastAsia="Calibri" w:hAnsi="Calibri" w:cs="Calibri"/>
          <w:b/>
          <w:bCs/>
        </w:rPr>
        <w:t>Senior leaders</w:t>
      </w:r>
    </w:p>
    <w:p w14:paraId="20DB3FC8" w14:textId="77777777" w:rsidR="06267C4D" w:rsidRDefault="06267C4D" w:rsidP="003705DA">
      <w:pPr>
        <w:pStyle w:val="ListParagraph"/>
        <w:numPr>
          <w:ilvl w:val="0"/>
          <w:numId w:val="91"/>
        </w:numPr>
        <w:spacing w:after="0" w:line="259" w:lineRule="auto"/>
        <w:rPr>
          <w:b/>
          <w:bCs/>
        </w:rPr>
      </w:pPr>
      <w:r w:rsidRPr="5E25002F">
        <w:rPr>
          <w:rFonts w:ascii="Calibri" w:eastAsia="Calibri" w:hAnsi="Calibri" w:cs="Calibri"/>
        </w:rPr>
        <w:t>Minimise the risk of late entries by</w:t>
      </w:r>
    </w:p>
    <w:p w14:paraId="162AA816" w14:textId="77777777" w:rsidR="06267C4D" w:rsidRDefault="06267C4D" w:rsidP="003705DA">
      <w:pPr>
        <w:pStyle w:val="ListParagraph"/>
        <w:numPr>
          <w:ilvl w:val="1"/>
          <w:numId w:val="93"/>
        </w:numPr>
        <w:spacing w:after="0" w:line="259" w:lineRule="auto"/>
        <w:rPr>
          <w:rFonts w:ascii="Calibri" w:eastAsia="Calibri" w:hAnsi="Calibri" w:cs="Calibri"/>
        </w:rPr>
      </w:pPr>
      <w:r w:rsidRPr="5E25002F">
        <w:rPr>
          <w:rFonts w:ascii="Calibri" w:eastAsia="Calibri" w:hAnsi="Calibri" w:cs="Calibri"/>
        </w:rPr>
        <w:t xml:space="preserve">Following procedures identified by the EO in relation to making final entries on time </w:t>
      </w:r>
    </w:p>
    <w:p w14:paraId="7D7F11F4" w14:textId="77777777" w:rsidR="06267C4D" w:rsidRDefault="06267C4D" w:rsidP="003705DA">
      <w:pPr>
        <w:pStyle w:val="ListParagraph"/>
        <w:numPr>
          <w:ilvl w:val="1"/>
          <w:numId w:val="93"/>
        </w:numPr>
        <w:spacing w:after="0" w:line="259" w:lineRule="auto"/>
        <w:rPr>
          <w:rFonts w:ascii="Calibri" w:eastAsia="Calibri" w:hAnsi="Calibri" w:cs="Calibri"/>
        </w:rPr>
      </w:pPr>
      <w:r w:rsidRPr="6585A738">
        <w:rPr>
          <w:rFonts w:ascii="Calibri" w:eastAsia="Calibri" w:hAnsi="Calibri" w:cs="Calibri"/>
        </w:rPr>
        <w:t>Meeting internal deadlines identified by the EO for making final entrie</w:t>
      </w:r>
      <w:r w:rsidR="1FDED6B3" w:rsidRPr="6585A738">
        <w:rPr>
          <w:rFonts w:ascii="Calibri" w:eastAsia="Calibri" w:hAnsi="Calibri" w:cs="Calibri"/>
        </w:rPr>
        <w:t>s</w:t>
      </w:r>
    </w:p>
    <w:p w14:paraId="0EE0C62A" w14:textId="77777777" w:rsidR="6585A738" w:rsidRDefault="6585A738" w:rsidP="6585A738">
      <w:pPr>
        <w:spacing w:line="259" w:lineRule="auto"/>
        <w:rPr>
          <w:rFonts w:ascii="Arial" w:hAnsi="Arial"/>
          <w:sz w:val="22"/>
          <w:szCs w:val="22"/>
        </w:rPr>
      </w:pPr>
    </w:p>
    <w:p w14:paraId="601EEAEF" w14:textId="77777777" w:rsidR="428B24E9" w:rsidRDefault="428B24E9" w:rsidP="5E25002F">
      <w:pPr>
        <w:rPr>
          <w:rFonts w:ascii="Calibri" w:eastAsia="Calibri" w:hAnsi="Calibri" w:cs="Calibri"/>
          <w:u w:val="single"/>
        </w:rPr>
      </w:pPr>
      <w:r w:rsidRPr="5E25002F">
        <w:rPr>
          <w:rFonts w:ascii="Calibri" w:eastAsia="Calibri" w:hAnsi="Calibri" w:cs="Calibri"/>
          <w:u w:val="single"/>
        </w:rPr>
        <w:t>Candidate statements of entry</w:t>
      </w:r>
    </w:p>
    <w:p w14:paraId="1D27BD13" w14:textId="77777777" w:rsidR="428B24E9" w:rsidRDefault="428B24E9" w:rsidP="5E25002F">
      <w:pPr>
        <w:rPr>
          <w:rFonts w:ascii="Arial" w:hAnsi="Arial"/>
          <w:b/>
          <w:bCs/>
          <w:sz w:val="22"/>
          <w:szCs w:val="22"/>
        </w:rPr>
      </w:pPr>
      <w:r w:rsidRPr="5E25002F">
        <w:rPr>
          <w:rFonts w:ascii="Calibri" w:eastAsia="Calibri" w:hAnsi="Calibri" w:cs="Calibri"/>
          <w:b/>
          <w:bCs/>
        </w:rPr>
        <w:t>Exams officer</w:t>
      </w:r>
    </w:p>
    <w:p w14:paraId="188D4B1C" w14:textId="77777777" w:rsidR="428B24E9" w:rsidRDefault="428B24E9" w:rsidP="003705DA">
      <w:pPr>
        <w:pStyle w:val="ListParagraph"/>
        <w:numPr>
          <w:ilvl w:val="0"/>
          <w:numId w:val="90"/>
        </w:numPr>
        <w:rPr>
          <w:b/>
          <w:bCs/>
        </w:rPr>
      </w:pPr>
      <w:r w:rsidRPr="5E25002F">
        <w:rPr>
          <w:rFonts w:ascii="Calibri" w:eastAsia="Calibri" w:hAnsi="Calibri" w:cs="Calibri"/>
        </w:rPr>
        <w:t>Provides candidates with statements of entry for checking</w:t>
      </w:r>
    </w:p>
    <w:p w14:paraId="7F873667" w14:textId="77777777" w:rsidR="428B24E9" w:rsidRDefault="428B24E9" w:rsidP="5E25002F">
      <w:pPr>
        <w:rPr>
          <w:rFonts w:ascii="Calibri" w:eastAsia="Calibri" w:hAnsi="Calibri" w:cs="Calibri"/>
          <w:b/>
          <w:bCs/>
        </w:rPr>
      </w:pPr>
      <w:r w:rsidRPr="5E25002F">
        <w:rPr>
          <w:rFonts w:ascii="Calibri" w:eastAsia="Calibri" w:hAnsi="Calibri" w:cs="Calibri"/>
          <w:b/>
          <w:bCs/>
        </w:rPr>
        <w:t>Teaching staff</w:t>
      </w:r>
    </w:p>
    <w:p w14:paraId="013F0755" w14:textId="77777777" w:rsidR="428B24E9" w:rsidRDefault="428B24E9" w:rsidP="003705DA">
      <w:pPr>
        <w:pStyle w:val="ListParagraph"/>
        <w:numPr>
          <w:ilvl w:val="0"/>
          <w:numId w:val="89"/>
        </w:numPr>
        <w:rPr>
          <w:b/>
          <w:bCs/>
        </w:rPr>
      </w:pPr>
      <w:r w:rsidRPr="5E25002F">
        <w:rPr>
          <w:rFonts w:ascii="Calibri" w:eastAsia="Calibri" w:hAnsi="Calibri" w:cs="Calibri"/>
        </w:rPr>
        <w:t>Ensure candidates check statements of entry and return any relevant confirmation required to the EO</w:t>
      </w:r>
    </w:p>
    <w:p w14:paraId="6A08E95F" w14:textId="77777777" w:rsidR="4C8CB29C" w:rsidRDefault="4C8CB29C" w:rsidP="5E25002F">
      <w:pPr>
        <w:rPr>
          <w:rFonts w:ascii="Calibri" w:eastAsia="Calibri" w:hAnsi="Calibri" w:cs="Calibri"/>
          <w:b/>
          <w:bCs/>
        </w:rPr>
      </w:pPr>
      <w:r w:rsidRPr="5E25002F">
        <w:rPr>
          <w:rFonts w:ascii="Calibri" w:eastAsia="Calibri" w:hAnsi="Calibri" w:cs="Calibri"/>
          <w:b/>
          <w:bCs/>
        </w:rPr>
        <w:t>Candidates</w:t>
      </w:r>
    </w:p>
    <w:p w14:paraId="72EDC2C4" w14:textId="77777777" w:rsidR="4C8CB29C" w:rsidRDefault="4C8CB29C" w:rsidP="003705DA">
      <w:pPr>
        <w:pStyle w:val="ListParagraph"/>
        <w:numPr>
          <w:ilvl w:val="0"/>
          <w:numId w:val="88"/>
        </w:numPr>
        <w:rPr>
          <w:b/>
          <w:bCs/>
        </w:rPr>
      </w:pPr>
      <w:r w:rsidRPr="5E25002F">
        <w:rPr>
          <w:rFonts w:ascii="Calibri" w:eastAsia="Calibri" w:hAnsi="Calibri" w:cs="Calibri"/>
        </w:rPr>
        <w:t>Confirm entry information is correct or notify the EO of any discrepancies</w:t>
      </w:r>
    </w:p>
    <w:p w14:paraId="2655DC08" w14:textId="77777777" w:rsidR="5E25002F" w:rsidRDefault="5E25002F" w:rsidP="5E25002F">
      <w:pPr>
        <w:rPr>
          <w:rFonts w:ascii="Arial" w:hAnsi="Arial"/>
          <w:b/>
          <w:bCs/>
          <w:sz w:val="22"/>
          <w:szCs w:val="22"/>
        </w:rPr>
      </w:pPr>
    </w:p>
    <w:p w14:paraId="46E6D814" w14:textId="77777777" w:rsidR="42BDFC07" w:rsidRDefault="42BDFC07" w:rsidP="2BDD9874">
      <w:pPr>
        <w:rPr>
          <w:rFonts w:ascii="Calibri" w:eastAsia="Calibri" w:hAnsi="Calibri" w:cs="Calibri"/>
          <w:b/>
          <w:bCs/>
          <w:color w:val="FF0000"/>
        </w:rPr>
      </w:pPr>
      <w:r w:rsidRPr="2BDD9874">
        <w:rPr>
          <w:rFonts w:ascii="Calibri" w:eastAsia="Calibri" w:hAnsi="Calibri" w:cs="Calibri"/>
          <w:b/>
          <w:bCs/>
          <w:color w:val="FF0000"/>
        </w:rPr>
        <w:t>Pre-exams: roles and responsibilities</w:t>
      </w:r>
    </w:p>
    <w:p w14:paraId="20FC4172" w14:textId="77777777" w:rsidR="6585A738" w:rsidRDefault="3D79B882" w:rsidP="2BDD9874">
      <w:pPr>
        <w:rPr>
          <w:rFonts w:ascii="Calibri" w:eastAsia="Calibri" w:hAnsi="Calibri" w:cs="Calibri"/>
          <w:b/>
          <w:bCs/>
        </w:rPr>
      </w:pPr>
      <w:r w:rsidRPr="2BDD9874">
        <w:rPr>
          <w:rFonts w:ascii="Calibri" w:eastAsia="Calibri" w:hAnsi="Calibri" w:cs="Calibri"/>
          <w:b/>
          <w:bCs/>
        </w:rPr>
        <w:t>Head of centre</w:t>
      </w:r>
    </w:p>
    <w:p w14:paraId="08678583" w14:textId="77777777" w:rsidR="3D79B882" w:rsidRDefault="3D79B882" w:rsidP="2BDD9874">
      <w:pPr>
        <w:pStyle w:val="ListParagraph"/>
        <w:numPr>
          <w:ilvl w:val="0"/>
          <w:numId w:val="5"/>
        </w:numPr>
        <w:rPr>
          <w:rFonts w:ascii="Calibri" w:eastAsia="Calibri" w:hAnsi="Calibri" w:cs="Calibri"/>
          <w:sz w:val="18"/>
          <w:szCs w:val="18"/>
        </w:rPr>
      </w:pPr>
      <w:r w:rsidRPr="2BDD9874">
        <w:rPr>
          <w:rFonts w:ascii="Calibri" w:eastAsia="Calibri" w:hAnsi="Calibri" w:cs="Calibri"/>
        </w:rPr>
        <w:t xml:space="preserve">Ensures the centre’s obligations </w:t>
      </w:r>
      <w:r w:rsidR="7A82826C" w:rsidRPr="2BDD9874">
        <w:rPr>
          <w:rFonts w:ascii="Calibri" w:eastAsia="Calibri" w:hAnsi="Calibri" w:cs="Calibri"/>
        </w:rPr>
        <w:t>as detailed in the regulations are met (</w:t>
      </w:r>
      <w:r w:rsidR="7A82826C" w:rsidRPr="2BDD9874">
        <w:rPr>
          <w:rFonts w:ascii="Calibri" w:eastAsia="Calibri" w:hAnsi="Calibri" w:cs="Calibri"/>
          <w:sz w:val="18"/>
          <w:szCs w:val="18"/>
        </w:rPr>
        <w:t>with reference to</w:t>
      </w:r>
      <w:r w:rsidR="7A82826C" w:rsidRPr="2BDD9874">
        <w:rPr>
          <w:rFonts w:ascii="Calibri" w:eastAsia="Calibri" w:hAnsi="Calibri" w:cs="Calibri"/>
          <w:color w:val="0070C0"/>
          <w:sz w:val="18"/>
          <w:szCs w:val="18"/>
        </w:rPr>
        <w:t xml:space="preserve"> GR</w:t>
      </w:r>
      <w:r w:rsidR="7A82826C" w:rsidRPr="2BDD9874">
        <w:rPr>
          <w:rFonts w:ascii="Calibri" w:eastAsia="Calibri" w:hAnsi="Calibri" w:cs="Calibri"/>
          <w:sz w:val="18"/>
          <w:szCs w:val="18"/>
        </w:rPr>
        <w:t xml:space="preserve"> 5.8 </w:t>
      </w:r>
      <w:r w:rsidR="7A82826C" w:rsidRPr="2BDD9874">
        <w:rPr>
          <w:rFonts w:ascii="Calibri" w:eastAsia="Calibri" w:hAnsi="Calibri" w:cs="Calibri"/>
          <w:b/>
          <w:bCs/>
          <w:sz w:val="18"/>
          <w:szCs w:val="18"/>
        </w:rPr>
        <w:t>Candidate information</w:t>
      </w:r>
      <w:r w:rsidR="7A82826C" w:rsidRPr="2BDD9874">
        <w:rPr>
          <w:rFonts w:ascii="Calibri" w:eastAsia="Calibri" w:hAnsi="Calibri" w:cs="Calibri"/>
          <w:sz w:val="18"/>
          <w:szCs w:val="18"/>
        </w:rPr>
        <w:t>)</w:t>
      </w:r>
    </w:p>
    <w:p w14:paraId="0679B6EE" w14:textId="77777777" w:rsidR="2BDD9874" w:rsidRDefault="2BDD9874" w:rsidP="2BDD9874">
      <w:pPr>
        <w:rPr>
          <w:rFonts w:ascii="Calibri" w:eastAsia="Calibri" w:hAnsi="Calibri" w:cs="Calibri"/>
          <w:u w:val="single"/>
        </w:rPr>
      </w:pPr>
    </w:p>
    <w:p w14:paraId="066B6EC1" w14:textId="77777777" w:rsidR="42BDFC07" w:rsidRDefault="42BDFC07" w:rsidP="5E25002F">
      <w:pPr>
        <w:rPr>
          <w:rFonts w:ascii="Calibri" w:eastAsia="Calibri" w:hAnsi="Calibri" w:cs="Calibri"/>
          <w:u w:val="single"/>
        </w:rPr>
      </w:pPr>
      <w:r w:rsidRPr="5E25002F">
        <w:rPr>
          <w:rFonts w:ascii="Calibri" w:eastAsia="Calibri" w:hAnsi="Calibri" w:cs="Calibri"/>
          <w:u w:val="single"/>
        </w:rPr>
        <w:t>Access arrangements and reasonable adjustments</w:t>
      </w:r>
    </w:p>
    <w:p w14:paraId="62848E9E" w14:textId="77777777" w:rsidR="42BDFC07" w:rsidRDefault="42BDFC07" w:rsidP="2BDD9874">
      <w:pPr>
        <w:rPr>
          <w:rFonts w:ascii="Calibri" w:eastAsia="Calibri" w:hAnsi="Calibri" w:cs="Calibri"/>
          <w:b/>
          <w:bCs/>
        </w:rPr>
      </w:pPr>
      <w:r w:rsidRPr="2BDD9874">
        <w:rPr>
          <w:rFonts w:ascii="Calibri" w:eastAsia="Calibri" w:hAnsi="Calibri" w:cs="Calibri"/>
          <w:b/>
          <w:bCs/>
        </w:rPr>
        <w:t>SENCo</w:t>
      </w:r>
      <w:r w:rsidR="7D2AD617" w:rsidRPr="2BDD9874">
        <w:rPr>
          <w:rFonts w:ascii="Calibri" w:eastAsia="Calibri" w:hAnsi="Calibri" w:cs="Calibri"/>
          <w:b/>
          <w:bCs/>
        </w:rPr>
        <w:t xml:space="preserve"> </w:t>
      </w:r>
      <w:r w:rsidR="7D2AD617" w:rsidRPr="2BDD9874">
        <w:rPr>
          <w:rFonts w:ascii="Calibri" w:eastAsia="Calibri" w:hAnsi="Calibri" w:cs="Calibri"/>
        </w:rPr>
        <w:t>(or equivalent role)</w:t>
      </w:r>
    </w:p>
    <w:p w14:paraId="12603F8F" w14:textId="77777777" w:rsidR="33B19E58" w:rsidRDefault="33B19E58" w:rsidP="003705DA">
      <w:pPr>
        <w:pStyle w:val="ListParagraph"/>
        <w:numPr>
          <w:ilvl w:val="0"/>
          <w:numId w:val="87"/>
        </w:numPr>
        <w:rPr>
          <w:rFonts w:ascii="Calibri" w:eastAsia="Calibri" w:hAnsi="Calibri" w:cs="Calibri"/>
        </w:rPr>
      </w:pPr>
      <w:r w:rsidRPr="2BDD9874">
        <w:rPr>
          <w:rFonts w:ascii="Calibri" w:eastAsia="Calibri" w:hAnsi="Calibri" w:cs="Calibri"/>
        </w:rPr>
        <w:t xml:space="preserve">Ensures appropriate arrangements, adjustments and adaptations are in place to facilitate access </w:t>
      </w:r>
      <w:r w:rsidR="2EC39109" w:rsidRPr="2BDD9874">
        <w:rPr>
          <w:rFonts w:ascii="Calibri" w:eastAsia="Calibri" w:hAnsi="Calibri" w:cs="Calibri"/>
        </w:rPr>
        <w:t xml:space="preserve">to exams/assessments for candidates where they are disabled within the meaning of the </w:t>
      </w:r>
      <w:r w:rsidR="280DC324" w:rsidRPr="2BDD9874">
        <w:rPr>
          <w:rFonts w:ascii="Calibri" w:eastAsia="Calibri" w:hAnsi="Calibri" w:cs="Calibri"/>
        </w:rPr>
        <w:t>Equality Act (unless a temporary emergency arrangement is required at the time of an exam)</w:t>
      </w:r>
    </w:p>
    <w:p w14:paraId="1173039B" w14:textId="77777777" w:rsidR="207986BD" w:rsidRDefault="207986BD" w:rsidP="003705DA">
      <w:pPr>
        <w:pStyle w:val="ListParagraph"/>
        <w:numPr>
          <w:ilvl w:val="0"/>
          <w:numId w:val="87"/>
        </w:numPr>
        <w:rPr>
          <w:rFonts w:ascii="Calibri" w:eastAsia="Calibri" w:hAnsi="Calibri" w:cs="Calibri"/>
        </w:rPr>
      </w:pPr>
      <w:r w:rsidRPr="2BDD9874">
        <w:rPr>
          <w:rFonts w:ascii="Calibri" w:eastAsia="Calibri" w:hAnsi="Calibri" w:cs="Calibri"/>
        </w:rPr>
        <w:t>Ensures a candidate is involved in any decisions about arrangements, ad</w:t>
      </w:r>
      <w:r w:rsidR="3FCC810C" w:rsidRPr="2BDD9874">
        <w:rPr>
          <w:rFonts w:ascii="Calibri" w:eastAsia="Calibri" w:hAnsi="Calibri" w:cs="Calibri"/>
        </w:rPr>
        <w:t xml:space="preserve">justments and/or adaptions that may be put in place for </w:t>
      </w:r>
      <w:r w:rsidR="5B5B8175" w:rsidRPr="2BDD9874">
        <w:rPr>
          <w:rFonts w:ascii="Calibri" w:eastAsia="Calibri" w:hAnsi="Calibri" w:cs="Calibri"/>
        </w:rPr>
        <w:t>them</w:t>
      </w:r>
    </w:p>
    <w:p w14:paraId="045DFCB2" w14:textId="77777777" w:rsidR="0B30B003" w:rsidRDefault="0B30B003" w:rsidP="003705DA">
      <w:pPr>
        <w:pStyle w:val="ListParagraph"/>
        <w:numPr>
          <w:ilvl w:val="0"/>
          <w:numId w:val="87"/>
        </w:numPr>
        <w:rPr>
          <w:rFonts w:ascii="Calibri" w:eastAsia="Calibri" w:hAnsi="Calibri" w:cs="Calibri"/>
        </w:rPr>
      </w:pPr>
      <w:r w:rsidRPr="2BDD9874">
        <w:rPr>
          <w:rFonts w:ascii="Calibri" w:eastAsia="Calibri" w:hAnsi="Calibri" w:cs="Calibri"/>
        </w:rPr>
        <w:t xml:space="preserve">Ensures exam information (JCQ information for </w:t>
      </w:r>
      <w:proofErr w:type="gramStart"/>
      <w:r w:rsidRPr="2BDD9874">
        <w:rPr>
          <w:rFonts w:ascii="Calibri" w:eastAsia="Calibri" w:hAnsi="Calibri" w:cs="Calibri"/>
        </w:rPr>
        <w:t>candidates</w:t>
      </w:r>
      <w:proofErr w:type="gramEnd"/>
      <w:r w:rsidRPr="2BDD9874">
        <w:rPr>
          <w:rFonts w:ascii="Calibri" w:eastAsia="Calibri" w:hAnsi="Calibri" w:cs="Calibri"/>
        </w:rPr>
        <w:t xml:space="preserve"> documents, indiv</w:t>
      </w:r>
      <w:r w:rsidR="76CC1D41" w:rsidRPr="2BDD9874">
        <w:rPr>
          <w:rFonts w:ascii="Calibri" w:eastAsia="Calibri" w:hAnsi="Calibri" w:cs="Calibri"/>
        </w:rPr>
        <w:t>idual exam timetable</w:t>
      </w:r>
      <w:r w:rsidR="787A593A" w:rsidRPr="2BDD9874">
        <w:rPr>
          <w:rFonts w:ascii="Calibri" w:eastAsia="Calibri" w:hAnsi="Calibri" w:cs="Calibri"/>
        </w:rPr>
        <w:t>,</w:t>
      </w:r>
      <w:r w:rsidR="76CC1D41" w:rsidRPr="2BDD9874">
        <w:rPr>
          <w:rFonts w:ascii="Calibri" w:eastAsia="Calibri" w:hAnsi="Calibri" w:cs="Calibri"/>
        </w:rPr>
        <w:t xml:space="preserve"> etc.) is adapted where this may be required for a candidate to access it</w:t>
      </w:r>
    </w:p>
    <w:p w14:paraId="24B3F2A9" w14:textId="77777777" w:rsidR="594CDD59" w:rsidRDefault="594CDD59" w:rsidP="003705DA">
      <w:pPr>
        <w:pStyle w:val="ListParagraph"/>
        <w:numPr>
          <w:ilvl w:val="0"/>
          <w:numId w:val="87"/>
        </w:numPr>
        <w:rPr>
          <w:rFonts w:ascii="Calibri" w:eastAsia="Calibri" w:hAnsi="Calibri" w:cs="Calibri"/>
        </w:rPr>
      </w:pPr>
      <w:r w:rsidRPr="2BDD9874">
        <w:rPr>
          <w:rFonts w:ascii="Calibri" w:eastAsia="Calibri" w:hAnsi="Calibri" w:cs="Calibri"/>
        </w:rPr>
        <w:t xml:space="preserve">Allocates appropriately trained centre staff to facilitate access arrangements </w:t>
      </w:r>
      <w:r w:rsidR="1B9AF2F4" w:rsidRPr="2BDD9874">
        <w:rPr>
          <w:rFonts w:ascii="Calibri" w:eastAsia="Calibri" w:hAnsi="Calibri" w:cs="Calibri"/>
        </w:rPr>
        <w:t>for candidates in exams and assessments</w:t>
      </w:r>
      <w:r w:rsidR="74A0F6F0" w:rsidRPr="2BDD9874">
        <w:rPr>
          <w:rFonts w:ascii="Calibri" w:eastAsia="Calibri" w:hAnsi="Calibri" w:cs="Calibri"/>
        </w:rPr>
        <w:t xml:space="preserve"> (ensuring that the facilitator appointed meets JCQ requirem</w:t>
      </w:r>
      <w:r w:rsidR="08C6594C" w:rsidRPr="2BDD9874">
        <w:rPr>
          <w:rFonts w:ascii="Calibri" w:eastAsia="Calibri" w:hAnsi="Calibri" w:cs="Calibri"/>
        </w:rPr>
        <w:t>ents and fully understands the rule of the access arrangement)</w:t>
      </w:r>
    </w:p>
    <w:p w14:paraId="26710780" w14:textId="77777777" w:rsidR="08C6594C" w:rsidRDefault="08C6594C" w:rsidP="003705DA">
      <w:pPr>
        <w:pStyle w:val="ListParagraph"/>
        <w:numPr>
          <w:ilvl w:val="0"/>
          <w:numId w:val="87"/>
        </w:numPr>
        <w:rPr>
          <w:rFonts w:ascii="Calibri" w:eastAsia="Calibri" w:hAnsi="Calibri" w:cs="Calibri"/>
        </w:rPr>
      </w:pPr>
      <w:r w:rsidRPr="2BDD9874">
        <w:rPr>
          <w:rFonts w:ascii="Calibri" w:eastAsia="Calibri" w:hAnsi="Calibri" w:cs="Calibri"/>
        </w:rPr>
        <w:t xml:space="preserve">Ensures the person appointed to facilitate an access arrangement must not normally be </w:t>
      </w:r>
      <w:r w:rsidR="5651FC0E" w:rsidRPr="2BDD9874">
        <w:rPr>
          <w:rFonts w:ascii="Calibri" w:eastAsia="Calibri" w:hAnsi="Calibri" w:cs="Calibri"/>
        </w:rPr>
        <w:t>t</w:t>
      </w:r>
      <w:r w:rsidRPr="2BDD9874">
        <w:rPr>
          <w:rFonts w:ascii="Calibri" w:eastAsia="Calibri" w:hAnsi="Calibri" w:cs="Calibri"/>
        </w:rPr>
        <w:t xml:space="preserve">he candidate’s own subject teacher, </w:t>
      </w:r>
      <w:r w:rsidR="124B1CC8" w:rsidRPr="2BDD9874">
        <w:rPr>
          <w:rFonts w:ascii="Calibri" w:eastAsia="Calibri" w:hAnsi="Calibri" w:cs="Calibri"/>
        </w:rPr>
        <w:t xml:space="preserve">Learning Support Assistant or teaching assistant (Where the candidate’s own subject teacher, Learning Support Assistant or </w:t>
      </w:r>
      <w:r w:rsidR="3DDEDAA9" w:rsidRPr="2BDD9874">
        <w:rPr>
          <w:rFonts w:ascii="Calibri" w:eastAsia="Calibri" w:hAnsi="Calibri" w:cs="Calibri"/>
        </w:rPr>
        <w:t>teaching assistant is used, a separate invigilator must always be present)</w:t>
      </w:r>
    </w:p>
    <w:p w14:paraId="593985A0" w14:textId="77777777" w:rsidR="6585A738" w:rsidRDefault="6585A738" w:rsidP="6585A738">
      <w:pPr>
        <w:rPr>
          <w:rFonts w:ascii="Arial" w:hAnsi="Arial"/>
          <w:sz w:val="22"/>
          <w:szCs w:val="22"/>
        </w:rPr>
      </w:pPr>
    </w:p>
    <w:p w14:paraId="0EC839F3" w14:textId="77777777" w:rsidR="1B9AF2F4" w:rsidRDefault="1B9AF2F4" w:rsidP="5E25002F">
      <w:pPr>
        <w:rPr>
          <w:rFonts w:ascii="Calibri" w:eastAsia="Calibri" w:hAnsi="Calibri" w:cs="Calibri"/>
          <w:u w:val="single"/>
        </w:rPr>
      </w:pPr>
      <w:r w:rsidRPr="5E25002F">
        <w:rPr>
          <w:rFonts w:ascii="Calibri" w:eastAsia="Calibri" w:hAnsi="Calibri" w:cs="Calibri"/>
          <w:u w:val="single"/>
        </w:rPr>
        <w:t>Briefing candidates</w:t>
      </w:r>
    </w:p>
    <w:p w14:paraId="3263C531" w14:textId="77777777" w:rsidR="1B9AF2F4" w:rsidRDefault="1B9AF2F4" w:rsidP="5E25002F">
      <w:pPr>
        <w:rPr>
          <w:rFonts w:ascii="Calibri" w:eastAsia="Calibri" w:hAnsi="Calibri" w:cs="Calibri"/>
          <w:b/>
          <w:bCs/>
        </w:rPr>
      </w:pPr>
      <w:r w:rsidRPr="5E25002F">
        <w:rPr>
          <w:rFonts w:ascii="Calibri" w:eastAsia="Calibri" w:hAnsi="Calibri" w:cs="Calibri"/>
          <w:b/>
          <w:bCs/>
        </w:rPr>
        <w:t>Exams officer</w:t>
      </w:r>
    </w:p>
    <w:p w14:paraId="3890BF32" w14:textId="77777777" w:rsidR="1B9AF2F4" w:rsidRDefault="1B9AF2F4" w:rsidP="003705DA">
      <w:pPr>
        <w:pStyle w:val="ListParagraph"/>
        <w:numPr>
          <w:ilvl w:val="0"/>
          <w:numId w:val="86"/>
        </w:numPr>
        <w:rPr>
          <w:rFonts w:ascii="Calibri" w:eastAsia="Calibri" w:hAnsi="Calibri" w:cs="Calibri"/>
        </w:rPr>
      </w:pPr>
      <w:r w:rsidRPr="5E25002F">
        <w:rPr>
          <w:rFonts w:ascii="Calibri" w:eastAsia="Calibri" w:hAnsi="Calibri" w:cs="Calibri"/>
        </w:rPr>
        <w:t>Issues individual exam timetable information to candidates and informs candidates of any designated contingency sessions aw</w:t>
      </w:r>
      <w:r w:rsidR="15AA5598" w:rsidRPr="5E25002F">
        <w:rPr>
          <w:rFonts w:ascii="Calibri" w:eastAsia="Calibri" w:hAnsi="Calibri" w:cs="Calibri"/>
        </w:rPr>
        <w:t>arding bodies may identify in the event of national or significant local disruption to exams</w:t>
      </w:r>
    </w:p>
    <w:p w14:paraId="2403A533" w14:textId="77777777" w:rsidR="7A6CDF6A" w:rsidRDefault="7A6CDF6A" w:rsidP="003705DA">
      <w:pPr>
        <w:pStyle w:val="ListParagraph"/>
        <w:numPr>
          <w:ilvl w:val="0"/>
          <w:numId w:val="86"/>
        </w:numPr>
        <w:rPr>
          <w:rFonts w:ascii="Calibri" w:eastAsia="Calibri" w:hAnsi="Calibri" w:cs="Calibri"/>
        </w:rPr>
      </w:pPr>
      <w:r w:rsidRPr="2BDD9874">
        <w:rPr>
          <w:rFonts w:ascii="Calibri" w:eastAsia="Calibri" w:hAnsi="Calibri" w:cs="Calibri"/>
        </w:rPr>
        <w:t xml:space="preserve">Prior to exams issue relevant JCQ </w:t>
      </w:r>
      <w:r w:rsidR="4546A18E" w:rsidRPr="2BDD9874">
        <w:rPr>
          <w:rFonts w:ascii="Calibri" w:eastAsia="Calibri" w:hAnsi="Calibri" w:cs="Calibri"/>
        </w:rPr>
        <w:t>I</w:t>
      </w:r>
      <w:r w:rsidRPr="2BDD9874">
        <w:rPr>
          <w:rFonts w:ascii="Calibri" w:eastAsia="Calibri" w:hAnsi="Calibri" w:cs="Calibri"/>
        </w:rPr>
        <w:t xml:space="preserve">nformation for </w:t>
      </w:r>
      <w:proofErr w:type="gramStart"/>
      <w:r w:rsidRPr="2BDD9874">
        <w:rPr>
          <w:rFonts w:ascii="Calibri" w:eastAsia="Calibri" w:hAnsi="Calibri" w:cs="Calibri"/>
        </w:rPr>
        <w:t>candidates</w:t>
      </w:r>
      <w:proofErr w:type="gramEnd"/>
      <w:r w:rsidRPr="2BDD9874">
        <w:rPr>
          <w:rFonts w:ascii="Calibri" w:eastAsia="Calibri" w:hAnsi="Calibri" w:cs="Calibri"/>
        </w:rPr>
        <w:t xml:space="preserve"> documents</w:t>
      </w:r>
      <w:r w:rsidR="1AA68E41" w:rsidRPr="2BDD9874">
        <w:rPr>
          <w:rFonts w:ascii="Calibri" w:eastAsia="Calibri" w:hAnsi="Calibri" w:cs="Calibri"/>
        </w:rPr>
        <w:t xml:space="preserve"> (coursework, non-examinations assessments, on-screen tests, social media and written examinations) and awarding body privacy </w:t>
      </w:r>
      <w:r w:rsidR="789ACC67" w:rsidRPr="2BDD9874">
        <w:rPr>
          <w:rFonts w:ascii="Calibri" w:eastAsia="Calibri" w:hAnsi="Calibri" w:cs="Calibri"/>
        </w:rPr>
        <w:t>notices</w:t>
      </w:r>
    </w:p>
    <w:p w14:paraId="3AE56CAB" w14:textId="77777777" w:rsidR="7A6CDF6A" w:rsidRDefault="7A6CDF6A" w:rsidP="003705DA">
      <w:pPr>
        <w:pStyle w:val="ListParagraph"/>
        <w:numPr>
          <w:ilvl w:val="0"/>
          <w:numId w:val="86"/>
        </w:numPr>
      </w:pPr>
      <w:r w:rsidRPr="5E25002F">
        <w:rPr>
          <w:rFonts w:ascii="Calibri" w:eastAsia="Calibri" w:hAnsi="Calibri" w:cs="Calibri"/>
        </w:rPr>
        <w:t>Where relevant, issues relevant awarding body information to candidates</w:t>
      </w:r>
    </w:p>
    <w:p w14:paraId="0E86BF7B" w14:textId="77777777" w:rsidR="7A6CDF6A" w:rsidRDefault="7A6CDF6A" w:rsidP="003705DA">
      <w:pPr>
        <w:pStyle w:val="ListParagraph"/>
        <w:numPr>
          <w:ilvl w:val="0"/>
          <w:numId w:val="86"/>
        </w:numPr>
        <w:rPr>
          <w:rFonts w:ascii="Calibri" w:eastAsia="Calibri" w:hAnsi="Calibri" w:cs="Calibri"/>
        </w:rPr>
      </w:pPr>
      <w:r w:rsidRPr="5E25002F">
        <w:rPr>
          <w:rFonts w:ascii="Calibri" w:eastAsia="Calibri" w:hAnsi="Calibri" w:cs="Calibri"/>
        </w:rPr>
        <w:t>Issues centre exam information to candidates including information on:</w:t>
      </w:r>
    </w:p>
    <w:p w14:paraId="626C7F9D" w14:textId="77777777" w:rsidR="7A6CDF6A" w:rsidRDefault="7A6CDF6A" w:rsidP="003705DA">
      <w:pPr>
        <w:pStyle w:val="ListParagraph"/>
        <w:numPr>
          <w:ilvl w:val="1"/>
          <w:numId w:val="93"/>
        </w:numPr>
        <w:spacing w:after="0" w:line="259" w:lineRule="auto"/>
        <w:rPr>
          <w:rFonts w:ascii="Calibri" w:eastAsia="Calibri" w:hAnsi="Calibri" w:cs="Calibri"/>
        </w:rPr>
      </w:pPr>
      <w:r w:rsidRPr="5E25002F">
        <w:rPr>
          <w:rFonts w:ascii="Calibri" w:eastAsia="Calibri" w:hAnsi="Calibri" w:cs="Calibri"/>
        </w:rPr>
        <w:t>Exam timetable clashes</w:t>
      </w:r>
    </w:p>
    <w:p w14:paraId="77689122" w14:textId="77777777" w:rsidR="7A6CDF6A" w:rsidRDefault="7A6CDF6A" w:rsidP="003705DA">
      <w:pPr>
        <w:pStyle w:val="ListParagraph"/>
        <w:numPr>
          <w:ilvl w:val="1"/>
          <w:numId w:val="93"/>
        </w:numPr>
        <w:spacing w:after="0" w:line="259" w:lineRule="auto"/>
      </w:pPr>
      <w:r w:rsidRPr="5E25002F">
        <w:rPr>
          <w:rFonts w:ascii="Calibri" w:eastAsia="Calibri" w:hAnsi="Calibri" w:cs="Calibri"/>
        </w:rPr>
        <w:t>Arriving late for an exam</w:t>
      </w:r>
    </w:p>
    <w:p w14:paraId="0194C329" w14:textId="77777777" w:rsidR="7A6CDF6A" w:rsidRDefault="7A6CDF6A" w:rsidP="003705DA">
      <w:pPr>
        <w:pStyle w:val="ListParagraph"/>
        <w:numPr>
          <w:ilvl w:val="1"/>
          <w:numId w:val="93"/>
        </w:numPr>
        <w:spacing w:after="0" w:line="259" w:lineRule="auto"/>
      </w:pPr>
      <w:r w:rsidRPr="5E25002F">
        <w:rPr>
          <w:rFonts w:ascii="Calibri" w:eastAsia="Calibri" w:hAnsi="Calibri" w:cs="Calibri"/>
        </w:rPr>
        <w:t>Absence or illness during exams</w:t>
      </w:r>
    </w:p>
    <w:p w14:paraId="430FAE79" w14:textId="77777777" w:rsidR="7A6CDF6A" w:rsidRDefault="7A6CDF6A" w:rsidP="003705DA">
      <w:pPr>
        <w:pStyle w:val="ListParagraph"/>
        <w:numPr>
          <w:ilvl w:val="1"/>
          <w:numId w:val="93"/>
        </w:numPr>
        <w:spacing w:after="0" w:line="259" w:lineRule="auto"/>
      </w:pPr>
      <w:r w:rsidRPr="5E25002F">
        <w:rPr>
          <w:rFonts w:ascii="Calibri" w:eastAsia="Calibri" w:hAnsi="Calibri" w:cs="Calibri"/>
        </w:rPr>
        <w:t>What equipment is/is not provided by the centre</w:t>
      </w:r>
    </w:p>
    <w:p w14:paraId="4BA522BC" w14:textId="77777777" w:rsidR="7A6CDF6A" w:rsidRDefault="7A6CDF6A" w:rsidP="003705DA">
      <w:pPr>
        <w:pStyle w:val="ListParagraph"/>
        <w:numPr>
          <w:ilvl w:val="1"/>
          <w:numId w:val="93"/>
        </w:numPr>
        <w:spacing w:after="0" w:line="259" w:lineRule="auto"/>
        <w:rPr>
          <w:rFonts w:ascii="Calibri" w:eastAsia="Calibri" w:hAnsi="Calibri" w:cs="Calibri"/>
        </w:rPr>
      </w:pPr>
      <w:r w:rsidRPr="2BDD9874">
        <w:rPr>
          <w:rFonts w:ascii="Calibri" w:eastAsia="Calibri" w:hAnsi="Calibri" w:cs="Calibri"/>
        </w:rPr>
        <w:t>Foo</w:t>
      </w:r>
      <w:r w:rsidR="33EE81B0" w:rsidRPr="2BDD9874">
        <w:rPr>
          <w:rFonts w:ascii="Calibri" w:eastAsia="Calibri" w:hAnsi="Calibri" w:cs="Calibri"/>
        </w:rPr>
        <w:t>d</w:t>
      </w:r>
      <w:r w:rsidRPr="2BDD9874">
        <w:rPr>
          <w:rFonts w:ascii="Calibri" w:eastAsia="Calibri" w:hAnsi="Calibri" w:cs="Calibri"/>
        </w:rPr>
        <w:t xml:space="preserve"> and drink in the exam rooms</w:t>
      </w:r>
    </w:p>
    <w:p w14:paraId="1932763E" w14:textId="77777777" w:rsidR="7A6CDF6A" w:rsidRDefault="7A6CDF6A" w:rsidP="003705DA">
      <w:pPr>
        <w:pStyle w:val="ListParagraph"/>
        <w:numPr>
          <w:ilvl w:val="1"/>
          <w:numId w:val="93"/>
        </w:numPr>
        <w:spacing w:after="0" w:line="259" w:lineRule="auto"/>
      </w:pPr>
      <w:r w:rsidRPr="5E25002F">
        <w:rPr>
          <w:rFonts w:ascii="Calibri" w:eastAsia="Calibri" w:hAnsi="Calibri" w:cs="Calibri"/>
        </w:rPr>
        <w:t>Unauthorised items in exam rooms</w:t>
      </w:r>
    </w:p>
    <w:p w14:paraId="3FEEEA3C" w14:textId="77777777" w:rsidR="7A6CDF6A" w:rsidRDefault="7A6CDF6A" w:rsidP="003705DA">
      <w:pPr>
        <w:pStyle w:val="ListParagraph"/>
        <w:numPr>
          <w:ilvl w:val="1"/>
          <w:numId w:val="93"/>
        </w:numPr>
        <w:spacing w:after="0" w:line="259" w:lineRule="auto"/>
        <w:rPr>
          <w:rFonts w:ascii="Calibri" w:eastAsia="Calibri" w:hAnsi="Calibri" w:cs="Calibri"/>
        </w:rPr>
      </w:pPr>
      <w:r w:rsidRPr="5E25002F">
        <w:rPr>
          <w:rFonts w:ascii="Calibri" w:eastAsia="Calibri" w:hAnsi="Calibri" w:cs="Calibri"/>
        </w:rPr>
        <w:t>When and how results will be issued and the staff that will be available</w:t>
      </w:r>
    </w:p>
    <w:p w14:paraId="4B9CE519" w14:textId="77777777" w:rsidR="7A6CDF6A" w:rsidRDefault="7A6CDF6A" w:rsidP="003705DA">
      <w:pPr>
        <w:pStyle w:val="ListParagraph"/>
        <w:numPr>
          <w:ilvl w:val="1"/>
          <w:numId w:val="93"/>
        </w:numPr>
        <w:spacing w:after="0" w:line="259" w:lineRule="auto"/>
      </w:pPr>
      <w:r w:rsidRPr="5E25002F">
        <w:rPr>
          <w:rFonts w:ascii="Calibri" w:eastAsia="Calibri" w:hAnsi="Calibri" w:cs="Calibri"/>
        </w:rPr>
        <w:t>Post-results services information and how the centre will deal with requests from candidates</w:t>
      </w:r>
    </w:p>
    <w:p w14:paraId="5D0DE019" w14:textId="77777777" w:rsidR="7A6CDF6A" w:rsidRDefault="7A6CDF6A" w:rsidP="003705DA">
      <w:pPr>
        <w:pStyle w:val="ListParagraph"/>
        <w:numPr>
          <w:ilvl w:val="1"/>
          <w:numId w:val="93"/>
        </w:numPr>
        <w:spacing w:after="0" w:line="259" w:lineRule="auto"/>
        <w:rPr>
          <w:rFonts w:ascii="Calibri" w:eastAsia="Calibri" w:hAnsi="Calibri" w:cs="Calibri"/>
        </w:rPr>
      </w:pPr>
      <w:r w:rsidRPr="6585A738">
        <w:rPr>
          <w:rFonts w:ascii="Calibri" w:eastAsia="Calibri" w:hAnsi="Calibri" w:cs="Calibri"/>
        </w:rPr>
        <w:t>When and how certificates will be issued</w:t>
      </w:r>
    </w:p>
    <w:p w14:paraId="785B0E1F" w14:textId="77777777" w:rsidR="6585A738" w:rsidRDefault="6585A738" w:rsidP="6585A738">
      <w:pPr>
        <w:spacing w:line="259" w:lineRule="auto"/>
        <w:rPr>
          <w:rFonts w:ascii="Arial" w:hAnsi="Arial"/>
          <w:sz w:val="22"/>
          <w:szCs w:val="22"/>
        </w:rPr>
      </w:pPr>
    </w:p>
    <w:p w14:paraId="5839C2CE" w14:textId="77777777" w:rsidR="7A6CDF6A" w:rsidRDefault="7A6CDF6A" w:rsidP="5E25002F">
      <w:pPr>
        <w:spacing w:line="259" w:lineRule="auto"/>
        <w:rPr>
          <w:rFonts w:ascii="Calibri" w:eastAsia="Calibri" w:hAnsi="Calibri" w:cs="Calibri"/>
          <w:u w:val="single"/>
        </w:rPr>
      </w:pPr>
      <w:r w:rsidRPr="5E25002F">
        <w:rPr>
          <w:rFonts w:ascii="Calibri" w:eastAsia="Calibri" w:hAnsi="Calibri" w:cs="Calibri"/>
          <w:u w:val="single"/>
        </w:rPr>
        <w:t>Dispatch of exam scripts</w:t>
      </w:r>
    </w:p>
    <w:p w14:paraId="3AF3494E" w14:textId="77777777" w:rsidR="7A6CDF6A" w:rsidRDefault="7A6CDF6A" w:rsidP="5E25002F">
      <w:pPr>
        <w:spacing w:line="259" w:lineRule="auto"/>
        <w:rPr>
          <w:rFonts w:ascii="Calibri" w:eastAsia="Calibri" w:hAnsi="Calibri" w:cs="Calibri"/>
          <w:sz w:val="22"/>
          <w:szCs w:val="22"/>
          <w:u w:val="single"/>
        </w:rPr>
      </w:pPr>
      <w:r w:rsidRPr="5E25002F">
        <w:rPr>
          <w:rFonts w:ascii="Calibri" w:eastAsia="Calibri" w:hAnsi="Calibri" w:cs="Calibri"/>
          <w:b/>
          <w:bCs/>
        </w:rPr>
        <w:t>Exams officer</w:t>
      </w:r>
    </w:p>
    <w:p w14:paraId="22500177" w14:textId="77777777" w:rsidR="7A6CDF6A" w:rsidRDefault="7A6CDF6A" w:rsidP="003705DA">
      <w:pPr>
        <w:pStyle w:val="ListParagraph"/>
        <w:numPr>
          <w:ilvl w:val="0"/>
          <w:numId w:val="85"/>
        </w:numPr>
        <w:spacing w:after="0" w:line="259" w:lineRule="auto"/>
        <w:rPr>
          <w:rFonts w:ascii="Calibri" w:eastAsia="Calibri" w:hAnsi="Calibri" w:cs="Calibri"/>
        </w:rPr>
      </w:pPr>
      <w:r w:rsidRPr="6585A738">
        <w:rPr>
          <w:rFonts w:ascii="Calibri" w:eastAsia="Calibri" w:hAnsi="Calibri" w:cs="Calibri"/>
        </w:rPr>
        <w:t>Identifies and confirms arrangements for the dispatch of candidate exam scripts with the DfE (STA) ‘yellow label service’ or the aw</w:t>
      </w:r>
      <w:r w:rsidR="04E46626" w:rsidRPr="6585A738">
        <w:rPr>
          <w:rFonts w:ascii="Calibri" w:eastAsia="Calibri" w:hAnsi="Calibri" w:cs="Calibri"/>
        </w:rPr>
        <w:t>arding body where qualifications sit outside the scope of the service</w:t>
      </w:r>
    </w:p>
    <w:p w14:paraId="7254FAAF" w14:textId="77777777" w:rsidR="6585A738" w:rsidRDefault="6585A738" w:rsidP="6585A738">
      <w:pPr>
        <w:spacing w:line="259" w:lineRule="auto"/>
        <w:rPr>
          <w:rFonts w:ascii="Arial" w:hAnsi="Arial"/>
          <w:sz w:val="22"/>
          <w:szCs w:val="22"/>
        </w:rPr>
      </w:pPr>
    </w:p>
    <w:p w14:paraId="4121FE37" w14:textId="77777777" w:rsidR="4F54331A" w:rsidRDefault="4F54331A" w:rsidP="2BDD9874">
      <w:pPr>
        <w:spacing w:line="259" w:lineRule="auto"/>
        <w:rPr>
          <w:rFonts w:ascii="Calibri" w:eastAsia="Calibri" w:hAnsi="Calibri" w:cs="Calibri"/>
          <w:u w:val="single"/>
        </w:rPr>
      </w:pPr>
      <w:r w:rsidRPr="2BDD9874">
        <w:rPr>
          <w:rFonts w:ascii="Calibri" w:eastAsia="Calibri" w:hAnsi="Calibri" w:cs="Calibri"/>
          <w:u w:val="single"/>
        </w:rPr>
        <w:t>Estimated grades</w:t>
      </w:r>
    </w:p>
    <w:p w14:paraId="50225A86" w14:textId="77777777" w:rsidR="4F54331A" w:rsidRDefault="4F54331A" w:rsidP="2BDD9874">
      <w:pPr>
        <w:spacing w:line="259" w:lineRule="auto"/>
        <w:rPr>
          <w:rFonts w:ascii="Calibri" w:eastAsia="Calibri" w:hAnsi="Calibri" w:cs="Calibri"/>
          <w:b/>
          <w:bCs/>
        </w:rPr>
      </w:pPr>
      <w:r w:rsidRPr="2BDD9874">
        <w:rPr>
          <w:rFonts w:ascii="Calibri" w:eastAsia="Calibri" w:hAnsi="Calibri" w:cs="Calibri"/>
          <w:b/>
          <w:bCs/>
        </w:rPr>
        <w:t>Senior leaders</w:t>
      </w:r>
    </w:p>
    <w:p w14:paraId="50F798A7" w14:textId="77777777" w:rsidR="4F54331A" w:rsidRDefault="4F54331A" w:rsidP="2BDD9874">
      <w:pPr>
        <w:pStyle w:val="ListParagraph"/>
        <w:numPr>
          <w:ilvl w:val="0"/>
          <w:numId w:val="4"/>
        </w:numPr>
        <w:spacing w:after="0" w:line="259" w:lineRule="auto"/>
        <w:rPr>
          <w:rFonts w:ascii="Calibri" w:eastAsia="Calibri" w:hAnsi="Calibri" w:cs="Calibri"/>
        </w:rPr>
      </w:pPr>
      <w:r w:rsidRPr="2BDD9874">
        <w:rPr>
          <w:rFonts w:ascii="Calibri" w:eastAsia="Calibri" w:hAnsi="Calibri" w:cs="Calibri"/>
        </w:rPr>
        <w:t xml:space="preserve">Ensure teaching staff provide estimates grade information </w:t>
      </w:r>
      <w:r w:rsidR="272AC530" w:rsidRPr="2BDD9874">
        <w:rPr>
          <w:rFonts w:ascii="Calibri" w:eastAsia="Calibri" w:hAnsi="Calibri" w:cs="Calibri"/>
        </w:rPr>
        <w:t>to the EO by the internal deadline (where this still may be required by the awarding body)</w:t>
      </w:r>
    </w:p>
    <w:p w14:paraId="45A80D91" w14:textId="77777777" w:rsidR="272AC530" w:rsidRDefault="272AC530" w:rsidP="2BDD9874">
      <w:pPr>
        <w:spacing w:line="259" w:lineRule="auto"/>
        <w:rPr>
          <w:rFonts w:ascii="Calibri" w:eastAsia="Calibri" w:hAnsi="Calibri" w:cs="Calibri"/>
          <w:sz w:val="22"/>
          <w:szCs w:val="22"/>
          <w:u w:val="single"/>
        </w:rPr>
      </w:pPr>
      <w:r w:rsidRPr="2BDD9874">
        <w:rPr>
          <w:rFonts w:ascii="Calibri" w:eastAsia="Calibri" w:hAnsi="Calibri" w:cs="Calibri"/>
          <w:b/>
          <w:bCs/>
        </w:rPr>
        <w:t>Exams officer</w:t>
      </w:r>
    </w:p>
    <w:p w14:paraId="5B1D57C7" w14:textId="77777777" w:rsidR="23DD5F6B" w:rsidRDefault="23DD5F6B" w:rsidP="2BDD9874">
      <w:pPr>
        <w:pStyle w:val="ListParagraph"/>
        <w:numPr>
          <w:ilvl w:val="0"/>
          <w:numId w:val="3"/>
        </w:numPr>
        <w:spacing w:after="0" w:line="259" w:lineRule="auto"/>
        <w:rPr>
          <w:rFonts w:ascii="Calibri" w:eastAsia="Calibri" w:hAnsi="Calibri" w:cs="Calibri"/>
        </w:rPr>
      </w:pPr>
      <w:r w:rsidRPr="2BDD9874">
        <w:rPr>
          <w:rFonts w:ascii="Calibri" w:eastAsia="Calibri" w:hAnsi="Calibri" w:cs="Calibri"/>
        </w:rPr>
        <w:t>S</w:t>
      </w:r>
      <w:r w:rsidR="272AC530" w:rsidRPr="2BDD9874">
        <w:rPr>
          <w:rFonts w:ascii="Calibri" w:eastAsia="Calibri" w:hAnsi="Calibri" w:cs="Calibri"/>
        </w:rPr>
        <w:t xml:space="preserve">ubmits estimated grade information to awarding bodies </w:t>
      </w:r>
      <w:r w:rsidR="7BC85C39" w:rsidRPr="2BDD9874">
        <w:rPr>
          <w:rFonts w:ascii="Calibri" w:eastAsia="Calibri" w:hAnsi="Calibri" w:cs="Calibri"/>
        </w:rPr>
        <w:t>to meet the external deadline (where this may still be required by the awarding body)</w:t>
      </w:r>
    </w:p>
    <w:p w14:paraId="0FBD60E9" w14:textId="77777777" w:rsidR="7BC85C39" w:rsidRDefault="7BC85C39" w:rsidP="2BDD9874">
      <w:pPr>
        <w:pStyle w:val="ListParagraph"/>
        <w:numPr>
          <w:ilvl w:val="0"/>
          <w:numId w:val="3"/>
        </w:numPr>
        <w:spacing w:after="0" w:line="259" w:lineRule="auto"/>
        <w:rPr>
          <w:rFonts w:ascii="Calibri" w:eastAsia="Calibri" w:hAnsi="Calibri" w:cs="Calibri"/>
        </w:rPr>
      </w:pPr>
      <w:r w:rsidRPr="2BDD9874">
        <w:rPr>
          <w:rFonts w:ascii="Calibri" w:eastAsia="Calibri" w:hAnsi="Calibri" w:cs="Calibri"/>
        </w:rPr>
        <w:t>Keeps a record to track what had been sent</w:t>
      </w:r>
    </w:p>
    <w:p w14:paraId="6F3B8888" w14:textId="77777777" w:rsidR="226CF546" w:rsidRDefault="226CF546" w:rsidP="5E25002F">
      <w:pPr>
        <w:spacing w:line="259" w:lineRule="auto"/>
        <w:rPr>
          <w:rFonts w:ascii="Calibri" w:eastAsia="Calibri" w:hAnsi="Calibri" w:cs="Calibri"/>
          <w:u w:val="single"/>
        </w:rPr>
      </w:pPr>
      <w:r w:rsidRPr="5E25002F">
        <w:rPr>
          <w:rFonts w:ascii="Calibri" w:eastAsia="Calibri" w:hAnsi="Calibri" w:cs="Calibri"/>
          <w:u w:val="single"/>
        </w:rPr>
        <w:t>Internal assessments and endorsements</w:t>
      </w:r>
    </w:p>
    <w:p w14:paraId="59F1CAF5" w14:textId="77777777" w:rsidR="226CF546" w:rsidRDefault="226CF546" w:rsidP="5E25002F">
      <w:pPr>
        <w:spacing w:line="259" w:lineRule="auto"/>
        <w:rPr>
          <w:rFonts w:ascii="Calibri" w:eastAsia="Calibri" w:hAnsi="Calibri" w:cs="Calibri"/>
          <w:u w:val="single"/>
        </w:rPr>
      </w:pPr>
      <w:r w:rsidRPr="5E25002F">
        <w:rPr>
          <w:rFonts w:ascii="Calibri" w:eastAsia="Calibri" w:hAnsi="Calibri" w:cs="Calibri"/>
          <w:b/>
          <w:bCs/>
        </w:rPr>
        <w:t>Head of centre</w:t>
      </w:r>
    </w:p>
    <w:p w14:paraId="2C03F518" w14:textId="77777777" w:rsidR="226CF546" w:rsidRDefault="226CF546" w:rsidP="003705DA">
      <w:pPr>
        <w:pStyle w:val="ListParagraph"/>
        <w:numPr>
          <w:ilvl w:val="0"/>
          <w:numId w:val="84"/>
        </w:numPr>
        <w:spacing w:after="0" w:line="259" w:lineRule="auto"/>
        <w:rPr>
          <w:rFonts w:ascii="Calibri" w:eastAsia="Calibri" w:hAnsi="Calibri" w:cs="Calibri"/>
        </w:rPr>
      </w:pPr>
      <w:r w:rsidRPr="5E25002F">
        <w:rPr>
          <w:rFonts w:ascii="Calibri" w:eastAsia="Calibri" w:hAnsi="Calibri" w:cs="Calibri"/>
        </w:rPr>
        <w:t>Ensures procedures are in place for candidates to appeal internal assessment decisions an</w:t>
      </w:r>
      <w:r w:rsidR="2FA8EAB8" w:rsidRPr="5E25002F">
        <w:rPr>
          <w:rFonts w:ascii="Calibri" w:eastAsia="Calibri" w:hAnsi="Calibri" w:cs="Calibri"/>
        </w:rPr>
        <w:t xml:space="preserve">d </w:t>
      </w:r>
      <w:r w:rsidRPr="5E25002F">
        <w:rPr>
          <w:rFonts w:ascii="Calibri" w:eastAsia="Calibri" w:hAnsi="Calibri" w:cs="Calibri"/>
        </w:rPr>
        <w:t>make requests for reviews of marking</w:t>
      </w:r>
    </w:p>
    <w:p w14:paraId="2EDE5643" w14:textId="77777777" w:rsidR="1FB6BFA9" w:rsidRDefault="1FB6BFA9" w:rsidP="2BDD9874">
      <w:pPr>
        <w:spacing w:line="259" w:lineRule="auto"/>
        <w:rPr>
          <w:rFonts w:ascii="Calibri" w:eastAsia="Calibri" w:hAnsi="Calibri" w:cs="Calibri"/>
          <w:b/>
          <w:bCs/>
        </w:rPr>
      </w:pPr>
      <w:r w:rsidRPr="2BDD9874">
        <w:rPr>
          <w:rFonts w:ascii="Calibri" w:eastAsia="Calibri" w:hAnsi="Calibri" w:cs="Calibri"/>
          <w:b/>
          <w:bCs/>
        </w:rPr>
        <w:t>SENCo</w:t>
      </w:r>
      <w:r w:rsidR="70DA3923" w:rsidRPr="2BDD9874">
        <w:rPr>
          <w:rFonts w:ascii="Calibri" w:eastAsia="Calibri" w:hAnsi="Calibri" w:cs="Calibri"/>
          <w:b/>
          <w:bCs/>
        </w:rPr>
        <w:t xml:space="preserve"> </w:t>
      </w:r>
      <w:r w:rsidR="70DA3923" w:rsidRPr="2BDD9874">
        <w:rPr>
          <w:rFonts w:ascii="Calibri" w:eastAsia="Calibri" w:hAnsi="Calibri" w:cs="Calibri"/>
        </w:rPr>
        <w:t>(or equivalent role)</w:t>
      </w:r>
    </w:p>
    <w:p w14:paraId="22A01931" w14:textId="77777777" w:rsidR="1FB6BFA9" w:rsidRDefault="1FB6BFA9" w:rsidP="003705DA">
      <w:pPr>
        <w:pStyle w:val="ListParagraph"/>
        <w:numPr>
          <w:ilvl w:val="0"/>
          <w:numId w:val="83"/>
        </w:numPr>
        <w:spacing w:after="0" w:line="259" w:lineRule="auto"/>
        <w:rPr>
          <w:rFonts w:ascii="Calibri" w:eastAsia="Calibri" w:hAnsi="Calibri" w:cs="Calibri"/>
        </w:rPr>
      </w:pPr>
      <w:r w:rsidRPr="5E25002F">
        <w:rPr>
          <w:rFonts w:ascii="Calibri" w:eastAsia="Calibri" w:hAnsi="Calibri" w:cs="Calibri"/>
        </w:rPr>
        <w:t>Liaises with teaching staff to implement appropriate access arrangements for candidates undertaking internal assessments and practical endorsements</w:t>
      </w:r>
    </w:p>
    <w:p w14:paraId="72F31FE6" w14:textId="77777777" w:rsidR="1FB6BFA9" w:rsidRDefault="1FB6BFA9" w:rsidP="5E25002F">
      <w:pPr>
        <w:spacing w:line="259" w:lineRule="auto"/>
        <w:rPr>
          <w:rFonts w:ascii="Calibri" w:eastAsia="Calibri" w:hAnsi="Calibri" w:cs="Calibri"/>
          <w:b/>
          <w:bCs/>
        </w:rPr>
      </w:pPr>
      <w:r w:rsidRPr="5E25002F">
        <w:rPr>
          <w:rFonts w:ascii="Calibri" w:eastAsia="Calibri" w:hAnsi="Calibri" w:cs="Calibri"/>
          <w:b/>
          <w:bCs/>
        </w:rPr>
        <w:t>Teaching staff</w:t>
      </w:r>
    </w:p>
    <w:p w14:paraId="741BB61C" w14:textId="77777777" w:rsidR="1FB6BFA9" w:rsidRDefault="1FB6BFA9" w:rsidP="003705DA">
      <w:pPr>
        <w:pStyle w:val="ListParagraph"/>
        <w:numPr>
          <w:ilvl w:val="0"/>
          <w:numId w:val="82"/>
        </w:numPr>
        <w:spacing w:after="0" w:line="259" w:lineRule="auto"/>
        <w:rPr>
          <w:rFonts w:ascii="Calibri" w:eastAsia="Calibri" w:hAnsi="Calibri" w:cs="Calibri"/>
        </w:rPr>
      </w:pPr>
      <w:r w:rsidRPr="5E25002F">
        <w:rPr>
          <w:rFonts w:ascii="Calibri" w:eastAsia="Calibri" w:hAnsi="Calibri" w:cs="Calibri"/>
        </w:rPr>
        <w:t xml:space="preserve">Support the SENCo in implementing appropriate access arrangements for candidates undertaking internal assessments </w:t>
      </w:r>
      <w:r w:rsidR="5EDFD6FC" w:rsidRPr="5E25002F">
        <w:rPr>
          <w:rFonts w:ascii="Calibri" w:eastAsia="Calibri" w:hAnsi="Calibri" w:cs="Calibri"/>
        </w:rPr>
        <w:t>and practical endorsements</w:t>
      </w:r>
    </w:p>
    <w:p w14:paraId="66263E3D" w14:textId="77777777" w:rsidR="5EDFD6FC" w:rsidRDefault="5EDFD6FC" w:rsidP="003705DA">
      <w:pPr>
        <w:pStyle w:val="ListParagraph"/>
        <w:numPr>
          <w:ilvl w:val="0"/>
          <w:numId w:val="82"/>
        </w:numPr>
        <w:spacing w:after="0" w:line="259" w:lineRule="auto"/>
      </w:pPr>
      <w:r w:rsidRPr="5E25002F">
        <w:rPr>
          <w:rFonts w:ascii="Calibri" w:eastAsia="Calibri" w:hAnsi="Calibri" w:cs="Calibri"/>
        </w:rPr>
        <w:t>Assess and authenticate candidates’ work</w:t>
      </w:r>
    </w:p>
    <w:p w14:paraId="642EA3EB" w14:textId="77777777" w:rsidR="5EDFD6FC" w:rsidRDefault="5EDFD6FC" w:rsidP="003705DA">
      <w:pPr>
        <w:pStyle w:val="ListParagraph"/>
        <w:numPr>
          <w:ilvl w:val="0"/>
          <w:numId w:val="82"/>
        </w:numPr>
        <w:spacing w:after="0" w:line="259" w:lineRule="auto"/>
      </w:pPr>
      <w:r w:rsidRPr="5E25002F">
        <w:rPr>
          <w:rFonts w:ascii="Calibri" w:eastAsia="Calibri" w:hAnsi="Calibri" w:cs="Calibri"/>
        </w:rPr>
        <w:t>Assess endorsed components</w:t>
      </w:r>
    </w:p>
    <w:p w14:paraId="6C534E94" w14:textId="77777777" w:rsidR="5EDFD6FC" w:rsidRDefault="5EDFD6FC" w:rsidP="003705DA">
      <w:pPr>
        <w:pStyle w:val="ListParagraph"/>
        <w:numPr>
          <w:ilvl w:val="0"/>
          <w:numId w:val="82"/>
        </w:numPr>
        <w:spacing w:after="0" w:line="259" w:lineRule="auto"/>
        <w:rPr>
          <w:rFonts w:ascii="Calibri" w:eastAsia="Calibri" w:hAnsi="Calibri" w:cs="Calibri"/>
        </w:rPr>
      </w:pPr>
      <w:r w:rsidRPr="5E25002F">
        <w:rPr>
          <w:rFonts w:ascii="Calibri" w:eastAsia="Calibri" w:hAnsi="Calibri" w:cs="Calibri"/>
        </w:rPr>
        <w:t>Ensure candidates are informed of centre assessed</w:t>
      </w:r>
      <w:r w:rsidR="2C75B357" w:rsidRPr="5E25002F">
        <w:rPr>
          <w:rFonts w:ascii="Calibri" w:eastAsia="Calibri" w:hAnsi="Calibri" w:cs="Calibri"/>
        </w:rPr>
        <w:t xml:space="preserve"> </w:t>
      </w:r>
      <w:r w:rsidRPr="5E25002F">
        <w:rPr>
          <w:rFonts w:ascii="Calibri" w:eastAsia="Calibri" w:hAnsi="Calibri" w:cs="Calibri"/>
        </w:rPr>
        <w:t xml:space="preserve">marks prior </w:t>
      </w:r>
      <w:r w:rsidR="3C4B3FC9" w:rsidRPr="5E25002F">
        <w:rPr>
          <w:rFonts w:ascii="Calibri" w:eastAsia="Calibri" w:hAnsi="Calibri" w:cs="Calibri"/>
        </w:rPr>
        <w:t>to marks being submitted</w:t>
      </w:r>
      <w:r w:rsidR="1B4D66BC" w:rsidRPr="5E25002F">
        <w:rPr>
          <w:rFonts w:ascii="Calibri" w:eastAsia="Calibri" w:hAnsi="Calibri" w:cs="Calibri"/>
        </w:rPr>
        <w:t xml:space="preserve"> to awarding bodies</w:t>
      </w:r>
    </w:p>
    <w:p w14:paraId="52FA664C" w14:textId="77777777" w:rsidR="1B4D66BC" w:rsidRDefault="1B4D66BC" w:rsidP="5E25002F">
      <w:pPr>
        <w:spacing w:line="259" w:lineRule="auto"/>
        <w:rPr>
          <w:rFonts w:ascii="Calibri" w:eastAsia="Calibri" w:hAnsi="Calibri" w:cs="Calibri"/>
          <w:b/>
          <w:bCs/>
        </w:rPr>
      </w:pPr>
      <w:r w:rsidRPr="5E25002F">
        <w:rPr>
          <w:rFonts w:ascii="Calibri" w:eastAsia="Calibri" w:hAnsi="Calibri" w:cs="Calibri"/>
          <w:b/>
          <w:bCs/>
        </w:rPr>
        <w:t>Senior leaders</w:t>
      </w:r>
    </w:p>
    <w:p w14:paraId="6B33460D" w14:textId="77777777" w:rsidR="1B4D66BC" w:rsidRDefault="1B4D66BC" w:rsidP="003705DA">
      <w:pPr>
        <w:pStyle w:val="ListParagraph"/>
        <w:numPr>
          <w:ilvl w:val="0"/>
          <w:numId w:val="81"/>
        </w:numPr>
        <w:spacing w:after="0" w:line="259" w:lineRule="auto"/>
        <w:rPr>
          <w:rFonts w:ascii="Calibri" w:eastAsia="Calibri" w:hAnsi="Calibri" w:cs="Calibri"/>
        </w:rPr>
      </w:pPr>
      <w:r w:rsidRPr="5E25002F">
        <w:rPr>
          <w:rFonts w:ascii="Calibri" w:eastAsia="Calibri" w:hAnsi="Calibri" w:cs="Calibri"/>
        </w:rPr>
        <w:lastRenderedPageBreak/>
        <w:t>Ensure teaching staff assess and authenticate candidates’</w:t>
      </w:r>
      <w:r w:rsidR="2FA1E1FC" w:rsidRPr="5E25002F">
        <w:rPr>
          <w:rFonts w:ascii="Calibri" w:eastAsia="Calibri" w:hAnsi="Calibri" w:cs="Calibri"/>
        </w:rPr>
        <w:t xml:space="preserve"> work to the awarding body requirements</w:t>
      </w:r>
    </w:p>
    <w:p w14:paraId="291355C3" w14:textId="77777777" w:rsidR="3583F027" w:rsidRDefault="3583F027" w:rsidP="003705DA">
      <w:pPr>
        <w:pStyle w:val="ListParagraph"/>
        <w:numPr>
          <w:ilvl w:val="0"/>
          <w:numId w:val="81"/>
        </w:numPr>
        <w:spacing w:after="0" w:line="259" w:lineRule="auto"/>
        <w:rPr>
          <w:rFonts w:ascii="Calibri" w:eastAsia="Calibri" w:hAnsi="Calibri" w:cs="Calibri"/>
        </w:rPr>
      </w:pPr>
      <w:r w:rsidRPr="5E25002F">
        <w:rPr>
          <w:rFonts w:ascii="Calibri" w:eastAsia="Calibri" w:hAnsi="Calibri" w:cs="Calibri"/>
        </w:rPr>
        <w:t>Ensure teaching staff assess endorsed components according to awarding body requirements</w:t>
      </w:r>
    </w:p>
    <w:p w14:paraId="65CDE930" w14:textId="3C37B048" w:rsidR="382BECAA" w:rsidRDefault="382BECAA" w:rsidP="003705DA">
      <w:pPr>
        <w:pStyle w:val="ListParagraph"/>
        <w:numPr>
          <w:ilvl w:val="0"/>
          <w:numId w:val="81"/>
        </w:numPr>
        <w:spacing w:after="0" w:line="259" w:lineRule="auto"/>
        <w:rPr>
          <w:rFonts w:ascii="Calibri" w:eastAsia="Calibri" w:hAnsi="Calibri" w:cs="Calibri"/>
        </w:rPr>
      </w:pPr>
      <w:r w:rsidRPr="5E25002F">
        <w:rPr>
          <w:rFonts w:ascii="Calibri" w:eastAsia="Calibri" w:hAnsi="Calibri" w:cs="Calibri"/>
        </w:rPr>
        <w:t xml:space="preserve">Ensure teaching staff provide marks for </w:t>
      </w:r>
      <w:r w:rsidR="003611C2">
        <w:rPr>
          <w:rFonts w:ascii="Calibri" w:eastAsia="Calibri" w:hAnsi="Calibri" w:cs="Calibri"/>
        </w:rPr>
        <w:t>non-Examination Assessment</w:t>
      </w:r>
      <w:r w:rsidRPr="5E25002F">
        <w:rPr>
          <w:rFonts w:ascii="Calibri" w:eastAsia="Calibri" w:hAnsi="Calibri" w:cs="Calibri"/>
        </w:rPr>
        <w:t xml:space="preserve"> components and grades for endorsements of qualifications to the </w:t>
      </w:r>
      <w:r w:rsidR="4D837A37" w:rsidRPr="5E25002F">
        <w:rPr>
          <w:rFonts w:ascii="Calibri" w:eastAsia="Calibri" w:hAnsi="Calibri" w:cs="Calibri"/>
        </w:rPr>
        <w:t>EO to the internal deadline</w:t>
      </w:r>
    </w:p>
    <w:p w14:paraId="2777BDFD" w14:textId="77777777" w:rsidR="4D837A37" w:rsidRDefault="4D837A37" w:rsidP="003705DA">
      <w:pPr>
        <w:pStyle w:val="ListParagraph"/>
        <w:numPr>
          <w:ilvl w:val="0"/>
          <w:numId w:val="81"/>
        </w:numPr>
        <w:spacing w:after="0" w:line="259" w:lineRule="auto"/>
        <w:rPr>
          <w:rFonts w:ascii="Calibri" w:eastAsia="Calibri" w:hAnsi="Calibri" w:cs="Calibri"/>
        </w:rPr>
      </w:pPr>
      <w:r w:rsidRPr="5E25002F">
        <w:rPr>
          <w:rFonts w:ascii="Calibri" w:eastAsia="Calibri" w:hAnsi="Calibri" w:cs="Calibri"/>
        </w:rPr>
        <w:t xml:space="preserve">Ensure teaching staff provide required samples of work for moderation and sample recordings for monitoring </w:t>
      </w:r>
      <w:r w:rsidR="775503FD" w:rsidRPr="5E25002F">
        <w:rPr>
          <w:rFonts w:ascii="Calibri" w:eastAsia="Calibri" w:hAnsi="Calibri" w:cs="Calibri"/>
        </w:rPr>
        <w:t>to the EO to the internal deadline</w:t>
      </w:r>
    </w:p>
    <w:p w14:paraId="37C06DCD" w14:textId="77777777" w:rsidR="775503FD" w:rsidRDefault="775503FD" w:rsidP="5E25002F">
      <w:pPr>
        <w:spacing w:line="259" w:lineRule="auto"/>
        <w:rPr>
          <w:rFonts w:ascii="Calibri" w:eastAsia="Calibri" w:hAnsi="Calibri" w:cs="Calibri"/>
          <w:b/>
          <w:bCs/>
        </w:rPr>
      </w:pPr>
      <w:r w:rsidRPr="5E25002F">
        <w:rPr>
          <w:rFonts w:ascii="Calibri" w:eastAsia="Calibri" w:hAnsi="Calibri" w:cs="Calibri"/>
          <w:b/>
          <w:bCs/>
        </w:rPr>
        <w:t>Exams officer</w:t>
      </w:r>
    </w:p>
    <w:p w14:paraId="6C41119C" w14:textId="77777777" w:rsidR="775503FD" w:rsidRDefault="775503FD" w:rsidP="003705DA">
      <w:pPr>
        <w:pStyle w:val="ListParagraph"/>
        <w:numPr>
          <w:ilvl w:val="0"/>
          <w:numId w:val="80"/>
        </w:numPr>
        <w:spacing w:after="0" w:line="259" w:lineRule="auto"/>
        <w:rPr>
          <w:b/>
          <w:bCs/>
        </w:rPr>
      </w:pPr>
      <w:r w:rsidRPr="2BDD9874">
        <w:rPr>
          <w:rFonts w:ascii="Calibri" w:eastAsia="Calibri" w:hAnsi="Calibri" w:cs="Calibri"/>
        </w:rPr>
        <w:t>Submits marks, endorsement grades and samples to awarding bodies/moderators</w:t>
      </w:r>
      <w:r w:rsidR="71E16865" w:rsidRPr="2BDD9874">
        <w:rPr>
          <w:rFonts w:ascii="Calibri" w:eastAsia="Calibri" w:hAnsi="Calibri" w:cs="Calibri"/>
        </w:rPr>
        <w:t>/monitors to meet external deadlines</w:t>
      </w:r>
      <w:r w:rsidR="3F16ED9E" w:rsidRPr="2BDD9874">
        <w:rPr>
          <w:rFonts w:ascii="Calibri" w:eastAsia="Calibri" w:hAnsi="Calibri" w:cs="Calibri"/>
        </w:rPr>
        <w:t xml:space="preserve"> (or delegates this task to relevant teaching staff)</w:t>
      </w:r>
    </w:p>
    <w:p w14:paraId="174D7A19" w14:textId="77777777" w:rsidR="71E16865" w:rsidRDefault="71E16865" w:rsidP="003705DA">
      <w:pPr>
        <w:pStyle w:val="ListParagraph"/>
        <w:numPr>
          <w:ilvl w:val="0"/>
          <w:numId w:val="80"/>
        </w:numPr>
        <w:spacing w:after="0" w:line="259" w:lineRule="auto"/>
        <w:rPr>
          <w:b/>
          <w:bCs/>
        </w:rPr>
      </w:pPr>
      <w:r w:rsidRPr="5E25002F">
        <w:rPr>
          <w:rFonts w:ascii="Calibri" w:eastAsia="Calibri" w:hAnsi="Calibri" w:cs="Calibri"/>
        </w:rPr>
        <w:t>Keeps a record to track what has been sent</w:t>
      </w:r>
    </w:p>
    <w:p w14:paraId="1251BE44" w14:textId="77777777" w:rsidR="71E16865" w:rsidRDefault="71E16865" w:rsidP="003705DA">
      <w:pPr>
        <w:pStyle w:val="ListParagraph"/>
        <w:numPr>
          <w:ilvl w:val="0"/>
          <w:numId w:val="80"/>
        </w:numPr>
        <w:spacing w:after="0" w:line="259" w:lineRule="auto"/>
        <w:rPr>
          <w:b/>
          <w:bCs/>
        </w:rPr>
      </w:pPr>
      <w:r w:rsidRPr="5E25002F">
        <w:rPr>
          <w:rFonts w:ascii="Calibri" w:eastAsia="Calibri" w:hAnsi="Calibri" w:cs="Calibri"/>
        </w:rPr>
        <w:t>Logs moderated samples returned to centre</w:t>
      </w:r>
    </w:p>
    <w:p w14:paraId="64FCFE7C" w14:textId="77777777" w:rsidR="71E16865" w:rsidRDefault="71E16865" w:rsidP="003705DA">
      <w:pPr>
        <w:pStyle w:val="ListParagraph"/>
        <w:numPr>
          <w:ilvl w:val="0"/>
          <w:numId w:val="80"/>
        </w:numPr>
        <w:spacing w:after="0" w:line="259" w:lineRule="auto"/>
        <w:rPr>
          <w:b/>
          <w:bCs/>
        </w:rPr>
      </w:pPr>
      <w:r w:rsidRPr="5E25002F">
        <w:rPr>
          <w:rFonts w:ascii="Calibri" w:eastAsia="Calibri" w:hAnsi="Calibri" w:cs="Calibri"/>
        </w:rPr>
        <w:t>Ensures teaching staff are aware of the requirements in terms of retention and subsequent disposal of candidates’ work</w:t>
      </w:r>
    </w:p>
    <w:p w14:paraId="58BBB556" w14:textId="77777777" w:rsidR="71E16865" w:rsidRDefault="71E16865" w:rsidP="5E25002F">
      <w:pPr>
        <w:spacing w:line="259" w:lineRule="auto"/>
        <w:rPr>
          <w:rFonts w:ascii="Calibri" w:eastAsia="Calibri" w:hAnsi="Calibri" w:cs="Calibri"/>
          <w:b/>
          <w:bCs/>
        </w:rPr>
      </w:pPr>
      <w:r w:rsidRPr="5E25002F">
        <w:rPr>
          <w:rFonts w:ascii="Calibri" w:eastAsia="Calibri" w:hAnsi="Calibri" w:cs="Calibri"/>
          <w:b/>
          <w:bCs/>
        </w:rPr>
        <w:t>Candidates</w:t>
      </w:r>
    </w:p>
    <w:p w14:paraId="3428795D" w14:textId="77777777" w:rsidR="71E16865" w:rsidRDefault="71E16865" w:rsidP="003705DA">
      <w:pPr>
        <w:pStyle w:val="ListParagraph"/>
        <w:numPr>
          <w:ilvl w:val="0"/>
          <w:numId w:val="79"/>
        </w:numPr>
        <w:spacing w:after="0" w:line="259" w:lineRule="auto"/>
      </w:pPr>
      <w:r w:rsidRPr="6585A738">
        <w:rPr>
          <w:rFonts w:ascii="Calibri" w:eastAsia="Calibri" w:hAnsi="Calibri" w:cs="Calibri"/>
        </w:rPr>
        <w:t>Authenticate their work as required by the awarding body</w:t>
      </w:r>
    </w:p>
    <w:p w14:paraId="0FC4A574" w14:textId="77777777" w:rsidR="000003DA" w:rsidRDefault="000003DA" w:rsidP="6585A738">
      <w:pPr>
        <w:spacing w:line="259" w:lineRule="auto"/>
        <w:rPr>
          <w:rFonts w:ascii="Arial" w:hAnsi="Arial"/>
          <w:sz w:val="22"/>
          <w:szCs w:val="22"/>
        </w:rPr>
      </w:pPr>
    </w:p>
    <w:p w14:paraId="060BFD41" w14:textId="77777777" w:rsidR="000003DA" w:rsidRDefault="5491A0A6" w:rsidP="0D90D728">
      <w:pPr>
        <w:spacing w:line="259" w:lineRule="auto"/>
        <w:rPr>
          <w:rFonts w:ascii="Calibri" w:eastAsia="Calibri" w:hAnsi="Calibri" w:cs="Calibri"/>
          <w:u w:val="single"/>
        </w:rPr>
      </w:pPr>
      <w:r w:rsidRPr="0D90D728">
        <w:rPr>
          <w:rFonts w:ascii="Calibri" w:eastAsia="Calibri" w:hAnsi="Calibri" w:cs="Calibri"/>
          <w:u w:val="single"/>
        </w:rPr>
        <w:t>Invigilation</w:t>
      </w:r>
    </w:p>
    <w:p w14:paraId="14FF5D3D" w14:textId="77777777" w:rsidR="000003DA" w:rsidRDefault="5491A0A6" w:rsidP="0D90D728">
      <w:pPr>
        <w:spacing w:line="259" w:lineRule="auto"/>
        <w:rPr>
          <w:rFonts w:ascii="Calibri" w:eastAsia="Calibri" w:hAnsi="Calibri" w:cs="Calibri"/>
          <w:u w:val="single"/>
        </w:rPr>
      </w:pPr>
      <w:r w:rsidRPr="0D90D728">
        <w:rPr>
          <w:rFonts w:ascii="Calibri" w:eastAsia="Calibri" w:hAnsi="Calibri" w:cs="Calibri"/>
          <w:b/>
          <w:bCs/>
        </w:rPr>
        <w:t>Exams officer</w:t>
      </w:r>
    </w:p>
    <w:p w14:paraId="23A8B099" w14:textId="77777777" w:rsidR="2A122D59" w:rsidRDefault="2A122D59" w:rsidP="003705DA">
      <w:pPr>
        <w:pStyle w:val="ListParagraph"/>
        <w:numPr>
          <w:ilvl w:val="0"/>
          <w:numId w:val="78"/>
        </w:numPr>
        <w:spacing w:after="0" w:line="259" w:lineRule="auto"/>
        <w:rPr>
          <w:rFonts w:ascii="Calibri" w:eastAsia="Calibri" w:hAnsi="Calibri" w:cs="Calibri"/>
        </w:rPr>
      </w:pPr>
      <w:r w:rsidRPr="0D90D728">
        <w:rPr>
          <w:rFonts w:ascii="Calibri" w:eastAsia="Calibri" w:hAnsi="Calibri" w:cs="Calibri"/>
        </w:rPr>
        <w:t xml:space="preserve">Provides an annually reviewed/updated invigilator handbook to invigilators, trains new invigilators on the </w:t>
      </w:r>
      <w:r w:rsidR="6D6B5FAB" w:rsidRPr="0D90D728">
        <w:rPr>
          <w:rFonts w:ascii="Calibri" w:eastAsia="Calibri" w:hAnsi="Calibri" w:cs="Calibri"/>
        </w:rPr>
        <w:t>c</w:t>
      </w:r>
      <w:r w:rsidRPr="0D90D728">
        <w:rPr>
          <w:rFonts w:ascii="Calibri" w:eastAsia="Calibri" w:hAnsi="Calibri" w:cs="Calibri"/>
        </w:rPr>
        <w:t xml:space="preserve">urrent regulations on </w:t>
      </w:r>
      <w:r w:rsidR="1D707C71" w:rsidRPr="0D90D728">
        <w:rPr>
          <w:rFonts w:ascii="Calibri" w:eastAsia="Calibri" w:hAnsi="Calibri" w:cs="Calibri"/>
        </w:rPr>
        <w:t>appointment and updates the existing invigilation team on any regulation changes and any changes to centre</w:t>
      </w:r>
      <w:r w:rsidR="1623188E" w:rsidRPr="0D90D728">
        <w:rPr>
          <w:rFonts w:ascii="Calibri" w:eastAsia="Calibri" w:hAnsi="Calibri" w:cs="Calibri"/>
        </w:rPr>
        <w:t>-</w:t>
      </w:r>
      <w:r w:rsidR="1D707C71" w:rsidRPr="0D90D728">
        <w:rPr>
          <w:rFonts w:ascii="Calibri" w:eastAsia="Calibri" w:hAnsi="Calibri" w:cs="Calibri"/>
        </w:rPr>
        <w:t>specific arr</w:t>
      </w:r>
      <w:r w:rsidR="2E9B2CC2" w:rsidRPr="0D90D728">
        <w:rPr>
          <w:rFonts w:ascii="Calibri" w:eastAsia="Calibri" w:hAnsi="Calibri" w:cs="Calibri"/>
        </w:rPr>
        <w:t>angements</w:t>
      </w:r>
    </w:p>
    <w:p w14:paraId="198BA358" w14:textId="77777777" w:rsidR="000003DA" w:rsidRDefault="5ED15E7A" w:rsidP="003705DA">
      <w:pPr>
        <w:pStyle w:val="ListParagraph"/>
        <w:numPr>
          <w:ilvl w:val="0"/>
          <w:numId w:val="78"/>
        </w:numPr>
        <w:spacing w:after="0" w:line="259" w:lineRule="auto"/>
        <w:rPr>
          <w:rFonts w:ascii="Calibri" w:eastAsia="Calibri" w:hAnsi="Calibri" w:cs="Calibri"/>
        </w:rPr>
      </w:pPr>
      <w:r w:rsidRPr="0D90D728">
        <w:rPr>
          <w:rFonts w:ascii="Calibri" w:eastAsia="Calibri" w:hAnsi="Calibri" w:cs="Calibri"/>
        </w:rPr>
        <w:t xml:space="preserve">Deploys invigilators effectively to exam rooms throughout an exam series </w:t>
      </w:r>
      <w:r w:rsidR="787B7F70" w:rsidRPr="0D90D728">
        <w:rPr>
          <w:rFonts w:ascii="Calibri" w:eastAsia="Calibri" w:hAnsi="Calibri" w:cs="Calibri"/>
        </w:rPr>
        <w:t>(including the provision of a roving invigilator where a candida</w:t>
      </w:r>
      <w:r w:rsidR="64B5E28C" w:rsidRPr="0D90D728">
        <w:rPr>
          <w:rFonts w:ascii="Calibri" w:eastAsia="Calibri" w:hAnsi="Calibri" w:cs="Calibri"/>
        </w:rPr>
        <w:t>t</w:t>
      </w:r>
      <w:r w:rsidR="787B7F70" w:rsidRPr="0D90D728">
        <w:rPr>
          <w:rFonts w:ascii="Calibri" w:eastAsia="Calibri" w:hAnsi="Calibri" w:cs="Calibri"/>
        </w:rPr>
        <w:t xml:space="preserve">e and </w:t>
      </w:r>
      <w:r w:rsidR="679C0FB6" w:rsidRPr="0D90D728">
        <w:rPr>
          <w:rFonts w:ascii="Calibri" w:eastAsia="Calibri" w:hAnsi="Calibri" w:cs="Calibri"/>
        </w:rPr>
        <w:t>invigilator (acting as a practical assistant, prompter, reader or scribe) are accommodated on a 1:1 basis to en</w:t>
      </w:r>
      <w:r w:rsidR="163EEBF5" w:rsidRPr="0D90D728">
        <w:rPr>
          <w:rFonts w:ascii="Calibri" w:eastAsia="Calibri" w:hAnsi="Calibri" w:cs="Calibri"/>
        </w:rPr>
        <w:t xml:space="preserve">ter the </w:t>
      </w:r>
      <w:r w:rsidR="7468D991" w:rsidRPr="0D90D728">
        <w:rPr>
          <w:rFonts w:ascii="Calibri" w:eastAsia="Calibri" w:hAnsi="Calibri" w:cs="Calibri"/>
        </w:rPr>
        <w:t xml:space="preserve">room at regular intervals </w:t>
      </w:r>
      <w:r w:rsidR="22BC078E" w:rsidRPr="0D90D728">
        <w:rPr>
          <w:rFonts w:ascii="Calibri" w:eastAsia="Calibri" w:hAnsi="Calibri" w:cs="Calibri"/>
        </w:rPr>
        <w:t>in order to observe the conducting of the exam, ensure all relevant rules are being adhered to and to support the p</w:t>
      </w:r>
      <w:r w:rsidR="2210E5C7" w:rsidRPr="0D90D728">
        <w:rPr>
          <w:rFonts w:ascii="Calibri" w:eastAsia="Calibri" w:hAnsi="Calibri" w:cs="Calibri"/>
        </w:rPr>
        <w:t>ractical assistant/prompter/reader and/or scribe in maintaini</w:t>
      </w:r>
      <w:r w:rsidR="13B2F1AF" w:rsidRPr="0D90D728">
        <w:rPr>
          <w:rFonts w:ascii="Calibri" w:eastAsia="Calibri" w:hAnsi="Calibri" w:cs="Calibri"/>
        </w:rPr>
        <w:t>ng the integrity of the exam)</w:t>
      </w:r>
    </w:p>
    <w:p w14:paraId="1D061E91" w14:textId="77777777" w:rsidR="000003DA" w:rsidRDefault="4A126501" w:rsidP="003705DA">
      <w:pPr>
        <w:pStyle w:val="ListParagraph"/>
        <w:numPr>
          <w:ilvl w:val="0"/>
          <w:numId w:val="78"/>
        </w:numPr>
        <w:spacing w:after="0" w:line="259" w:lineRule="auto"/>
        <w:rPr>
          <w:rFonts w:ascii="Calibri" w:eastAsia="Calibri" w:hAnsi="Calibri" w:cs="Calibri"/>
        </w:rPr>
      </w:pPr>
      <w:r w:rsidRPr="6585A738">
        <w:rPr>
          <w:rFonts w:ascii="Calibri" w:eastAsia="Calibri" w:hAnsi="Calibri" w:cs="Calibri"/>
        </w:rPr>
        <w:t>Allocates invigilators to exam rooms (or where supervising candidates due to a timetable clash) according to the required ratios</w:t>
      </w:r>
    </w:p>
    <w:p w14:paraId="0ECF71FA" w14:textId="77777777" w:rsidR="000003DA" w:rsidRDefault="52B22F3E" w:rsidP="003705DA">
      <w:pPr>
        <w:pStyle w:val="ListParagraph"/>
        <w:numPr>
          <w:ilvl w:val="0"/>
          <w:numId w:val="78"/>
        </w:numPr>
        <w:spacing w:after="0" w:line="259" w:lineRule="auto"/>
      </w:pPr>
      <w:r w:rsidRPr="0D90D728">
        <w:rPr>
          <w:rFonts w:ascii="Calibri" w:eastAsia="Calibri" w:hAnsi="Calibri" w:cs="Calibri"/>
        </w:rPr>
        <w:t>Liaises with the SENCo</w:t>
      </w:r>
      <w:r w:rsidR="7CA2220D" w:rsidRPr="0D90D728">
        <w:rPr>
          <w:rFonts w:ascii="Calibri" w:eastAsia="Calibri" w:hAnsi="Calibri" w:cs="Calibri"/>
        </w:rPr>
        <w:t xml:space="preserve"> (or equivalent role)</w:t>
      </w:r>
      <w:r w:rsidRPr="0D90D728">
        <w:rPr>
          <w:rFonts w:ascii="Calibri" w:eastAsia="Calibri" w:hAnsi="Calibri" w:cs="Calibri"/>
        </w:rPr>
        <w:t xml:space="preserve"> regarding the facilitation and invigilation of access arrangement candidates</w:t>
      </w:r>
    </w:p>
    <w:p w14:paraId="47543A5E" w14:textId="77777777" w:rsidR="000003DA" w:rsidRDefault="52B22F3E" w:rsidP="0D90D728">
      <w:pPr>
        <w:spacing w:line="259" w:lineRule="auto"/>
        <w:rPr>
          <w:rFonts w:ascii="Calibri" w:eastAsia="Calibri" w:hAnsi="Calibri" w:cs="Calibri"/>
          <w:b/>
          <w:bCs/>
        </w:rPr>
      </w:pPr>
      <w:r w:rsidRPr="0D90D728">
        <w:rPr>
          <w:rFonts w:ascii="Calibri" w:eastAsia="Calibri" w:hAnsi="Calibri" w:cs="Calibri"/>
          <w:b/>
          <w:bCs/>
        </w:rPr>
        <w:t>SENCo</w:t>
      </w:r>
      <w:r w:rsidR="233FA65A" w:rsidRPr="0D90D728">
        <w:rPr>
          <w:rFonts w:ascii="Calibri" w:eastAsia="Calibri" w:hAnsi="Calibri" w:cs="Calibri"/>
          <w:b/>
          <w:bCs/>
        </w:rPr>
        <w:t xml:space="preserve"> </w:t>
      </w:r>
      <w:r w:rsidR="233FA65A" w:rsidRPr="0D90D728">
        <w:rPr>
          <w:rFonts w:ascii="Calibri" w:eastAsia="Calibri" w:hAnsi="Calibri" w:cs="Calibri"/>
        </w:rPr>
        <w:t>(or equivalent role)</w:t>
      </w:r>
    </w:p>
    <w:p w14:paraId="05500AFC" w14:textId="77777777" w:rsidR="000003DA" w:rsidRDefault="52B22F3E" w:rsidP="003705DA">
      <w:pPr>
        <w:pStyle w:val="ListParagraph"/>
        <w:numPr>
          <w:ilvl w:val="0"/>
          <w:numId w:val="77"/>
        </w:numPr>
        <w:spacing w:after="0" w:line="259" w:lineRule="auto"/>
        <w:rPr>
          <w:rFonts w:ascii="Calibri" w:eastAsia="Calibri" w:hAnsi="Calibri" w:cs="Calibri"/>
        </w:rPr>
      </w:pPr>
      <w:r w:rsidRPr="0D90D728">
        <w:rPr>
          <w:rFonts w:ascii="Calibri" w:eastAsia="Calibri" w:hAnsi="Calibri" w:cs="Calibri"/>
        </w:rPr>
        <w:t xml:space="preserve">Liaises with the </w:t>
      </w:r>
      <w:r w:rsidR="3AA1FB43" w:rsidRPr="0D90D728">
        <w:rPr>
          <w:rFonts w:ascii="Calibri" w:eastAsia="Calibri" w:hAnsi="Calibri" w:cs="Calibri"/>
        </w:rPr>
        <w:t>E</w:t>
      </w:r>
      <w:r w:rsidRPr="0D90D728">
        <w:rPr>
          <w:rFonts w:ascii="Calibri" w:eastAsia="Calibri" w:hAnsi="Calibri" w:cs="Calibri"/>
        </w:rPr>
        <w:t>O regarding facilitation and invigilation of access arrangement candidates</w:t>
      </w:r>
    </w:p>
    <w:p w14:paraId="6AC20910" w14:textId="77777777" w:rsidR="000003DA" w:rsidRDefault="52B22F3E" w:rsidP="6585A738">
      <w:pPr>
        <w:spacing w:line="259" w:lineRule="auto"/>
        <w:rPr>
          <w:rFonts w:ascii="Calibri" w:eastAsia="Calibri" w:hAnsi="Calibri" w:cs="Calibri"/>
          <w:b/>
          <w:bCs/>
        </w:rPr>
      </w:pPr>
      <w:r w:rsidRPr="6585A738">
        <w:rPr>
          <w:rFonts w:ascii="Calibri" w:eastAsia="Calibri" w:hAnsi="Calibri" w:cs="Calibri"/>
          <w:b/>
          <w:bCs/>
        </w:rPr>
        <w:t>Invigilators</w:t>
      </w:r>
    </w:p>
    <w:p w14:paraId="30E28866" w14:textId="77777777" w:rsidR="000003DA" w:rsidRDefault="52B22F3E" w:rsidP="003705DA">
      <w:pPr>
        <w:pStyle w:val="ListParagraph"/>
        <w:numPr>
          <w:ilvl w:val="0"/>
          <w:numId w:val="76"/>
        </w:numPr>
        <w:spacing w:after="0" w:line="259" w:lineRule="auto"/>
        <w:rPr>
          <w:b/>
          <w:bCs/>
        </w:rPr>
      </w:pPr>
      <w:r w:rsidRPr="6585A738">
        <w:rPr>
          <w:rFonts w:ascii="Calibri" w:eastAsia="Calibri" w:hAnsi="Calibri" w:cs="Calibri"/>
        </w:rPr>
        <w:t>Provide information as requested on their availability to invigilate throughout an exam series</w:t>
      </w:r>
    </w:p>
    <w:p w14:paraId="7D9785DF" w14:textId="77777777" w:rsidR="000003DA" w:rsidRDefault="000003DA" w:rsidP="6585A738">
      <w:pPr>
        <w:spacing w:line="259" w:lineRule="auto"/>
        <w:rPr>
          <w:rFonts w:ascii="Arial" w:hAnsi="Arial"/>
          <w:b/>
          <w:bCs/>
          <w:sz w:val="22"/>
          <w:szCs w:val="22"/>
        </w:rPr>
      </w:pPr>
    </w:p>
    <w:p w14:paraId="38F7AD87" w14:textId="77777777" w:rsidR="000003DA" w:rsidRDefault="52B22F3E" w:rsidP="6585A738">
      <w:pPr>
        <w:spacing w:line="259" w:lineRule="auto"/>
        <w:rPr>
          <w:rFonts w:ascii="Calibri" w:eastAsia="Calibri" w:hAnsi="Calibri" w:cs="Calibri"/>
          <w:u w:val="single"/>
        </w:rPr>
      </w:pPr>
      <w:r w:rsidRPr="6585A738">
        <w:rPr>
          <w:rFonts w:ascii="Calibri" w:eastAsia="Calibri" w:hAnsi="Calibri" w:cs="Calibri"/>
          <w:u w:val="single"/>
        </w:rPr>
        <w:t>JCQ Centre Inspections</w:t>
      </w:r>
    </w:p>
    <w:p w14:paraId="10C8F514" w14:textId="77777777" w:rsidR="000003DA" w:rsidRDefault="52B22F3E" w:rsidP="6585A738">
      <w:pPr>
        <w:spacing w:line="259" w:lineRule="auto"/>
        <w:rPr>
          <w:rFonts w:ascii="Calibri" w:eastAsia="Calibri" w:hAnsi="Calibri" w:cs="Calibri"/>
          <w:u w:val="single"/>
        </w:rPr>
      </w:pPr>
      <w:r w:rsidRPr="6585A738">
        <w:rPr>
          <w:rFonts w:ascii="Calibri" w:eastAsia="Calibri" w:hAnsi="Calibri" w:cs="Calibri"/>
          <w:b/>
          <w:bCs/>
        </w:rPr>
        <w:t xml:space="preserve">Exams officer </w:t>
      </w:r>
      <w:r w:rsidRPr="6585A738">
        <w:rPr>
          <w:rFonts w:ascii="Calibri" w:eastAsia="Calibri" w:hAnsi="Calibri" w:cs="Calibri"/>
        </w:rPr>
        <w:t>or</w:t>
      </w:r>
      <w:r w:rsidRPr="6585A738">
        <w:rPr>
          <w:rFonts w:ascii="Calibri" w:eastAsia="Calibri" w:hAnsi="Calibri" w:cs="Calibri"/>
          <w:b/>
          <w:bCs/>
        </w:rPr>
        <w:t xml:space="preserve"> Senior leader</w:t>
      </w:r>
    </w:p>
    <w:p w14:paraId="086EBC5D" w14:textId="77777777" w:rsidR="000003DA" w:rsidRDefault="52B22F3E" w:rsidP="003705DA">
      <w:pPr>
        <w:pStyle w:val="ListParagraph"/>
        <w:numPr>
          <w:ilvl w:val="0"/>
          <w:numId w:val="75"/>
        </w:numPr>
        <w:spacing w:after="0" w:line="259" w:lineRule="auto"/>
        <w:rPr>
          <w:b/>
          <w:bCs/>
        </w:rPr>
      </w:pPr>
      <w:r w:rsidRPr="6585A738">
        <w:rPr>
          <w:rFonts w:ascii="Calibri" w:eastAsia="Calibri" w:hAnsi="Calibri" w:cs="Calibri"/>
        </w:rPr>
        <w:t>Will accompany the Inspector throughout the visit</w:t>
      </w:r>
    </w:p>
    <w:p w14:paraId="1B3CE2D3" w14:textId="77777777" w:rsidR="000003DA" w:rsidRDefault="52B22F3E" w:rsidP="0D90D728">
      <w:pPr>
        <w:spacing w:line="259" w:lineRule="auto"/>
        <w:rPr>
          <w:rFonts w:ascii="Calibri" w:eastAsia="Calibri" w:hAnsi="Calibri" w:cs="Calibri"/>
        </w:rPr>
      </w:pPr>
      <w:r w:rsidRPr="0D90D728">
        <w:rPr>
          <w:rFonts w:ascii="Calibri" w:eastAsia="Calibri" w:hAnsi="Calibri" w:cs="Calibri"/>
          <w:b/>
          <w:bCs/>
        </w:rPr>
        <w:t>SENCo</w:t>
      </w:r>
      <w:r w:rsidRPr="0D90D728">
        <w:rPr>
          <w:rFonts w:ascii="Calibri" w:eastAsia="Calibri" w:hAnsi="Calibri" w:cs="Calibri"/>
        </w:rPr>
        <w:t xml:space="preserve"> </w:t>
      </w:r>
      <w:r w:rsidR="498A1EBA" w:rsidRPr="0D90D728">
        <w:rPr>
          <w:rFonts w:ascii="Calibri" w:eastAsia="Calibri" w:hAnsi="Calibri" w:cs="Calibri"/>
        </w:rPr>
        <w:t xml:space="preserve">(or equivalent role) </w:t>
      </w:r>
      <w:r w:rsidRPr="0D90D728">
        <w:rPr>
          <w:rFonts w:ascii="Calibri" w:eastAsia="Calibri" w:hAnsi="Calibri" w:cs="Calibri"/>
        </w:rPr>
        <w:t xml:space="preserve">or relevant </w:t>
      </w:r>
      <w:r w:rsidRPr="0D90D728">
        <w:rPr>
          <w:rFonts w:ascii="Calibri" w:eastAsia="Calibri" w:hAnsi="Calibri" w:cs="Calibri"/>
          <w:b/>
          <w:bCs/>
        </w:rPr>
        <w:t>Senior leader</w:t>
      </w:r>
      <w:r w:rsidRPr="0D90D728">
        <w:rPr>
          <w:rFonts w:ascii="Calibri" w:eastAsia="Calibri" w:hAnsi="Calibri" w:cs="Calibri"/>
        </w:rPr>
        <w:t xml:space="preserve"> (in the absence of the SENCo)</w:t>
      </w:r>
    </w:p>
    <w:p w14:paraId="09D6847C" w14:textId="77777777" w:rsidR="000003DA" w:rsidRDefault="52B22F3E" w:rsidP="003705DA">
      <w:pPr>
        <w:pStyle w:val="ListParagraph"/>
        <w:numPr>
          <w:ilvl w:val="0"/>
          <w:numId w:val="74"/>
        </w:numPr>
        <w:spacing w:after="0" w:line="259" w:lineRule="auto"/>
        <w:rPr>
          <w:rFonts w:ascii="Calibri" w:eastAsia="Calibri" w:hAnsi="Calibri" w:cs="Calibri"/>
        </w:rPr>
      </w:pPr>
      <w:r w:rsidRPr="6585A738">
        <w:rPr>
          <w:rFonts w:ascii="Calibri" w:eastAsia="Calibri" w:hAnsi="Calibri" w:cs="Calibri"/>
        </w:rPr>
        <w:t xml:space="preserve">Will meet with the inspector when requested to provide documentary evidence regarding access arrangement </w:t>
      </w:r>
      <w:r w:rsidR="37DFFD5D" w:rsidRPr="6585A738">
        <w:rPr>
          <w:rFonts w:ascii="Calibri" w:eastAsia="Calibri" w:hAnsi="Calibri" w:cs="Calibri"/>
        </w:rPr>
        <w:t>candidates and address any questions the inspector may raise</w:t>
      </w:r>
    </w:p>
    <w:p w14:paraId="05A535A2" w14:textId="77777777" w:rsidR="000003DA" w:rsidRDefault="37DFFD5D" w:rsidP="003705DA">
      <w:pPr>
        <w:pStyle w:val="ListParagraph"/>
        <w:numPr>
          <w:ilvl w:val="0"/>
          <w:numId w:val="74"/>
        </w:numPr>
        <w:spacing w:after="0" w:line="259" w:lineRule="auto"/>
      </w:pPr>
      <w:r w:rsidRPr="6585A738">
        <w:rPr>
          <w:rFonts w:ascii="Calibri" w:eastAsia="Calibri" w:hAnsi="Calibri" w:cs="Calibri"/>
        </w:rPr>
        <w:t xml:space="preserve">Ensures that information is readily available for inspection </w:t>
      </w:r>
      <w:r w:rsidR="02CDDD35" w:rsidRPr="6585A738">
        <w:rPr>
          <w:rFonts w:ascii="Calibri" w:eastAsia="Calibri" w:hAnsi="Calibri" w:cs="Calibri"/>
        </w:rPr>
        <w:t>at the venue where the candidate is taking the exam(s)</w:t>
      </w:r>
    </w:p>
    <w:p w14:paraId="2E073E40" w14:textId="77777777" w:rsidR="000003DA" w:rsidRDefault="000003DA" w:rsidP="6585A738">
      <w:pPr>
        <w:spacing w:line="259" w:lineRule="auto"/>
        <w:rPr>
          <w:rFonts w:ascii="Arial" w:hAnsi="Arial"/>
          <w:sz w:val="22"/>
          <w:szCs w:val="22"/>
        </w:rPr>
      </w:pPr>
    </w:p>
    <w:p w14:paraId="66EBF224" w14:textId="77777777" w:rsidR="000003DA" w:rsidRDefault="02CDDD35" w:rsidP="6585A738">
      <w:pPr>
        <w:spacing w:line="259" w:lineRule="auto"/>
        <w:rPr>
          <w:rFonts w:ascii="Calibri" w:eastAsia="Calibri" w:hAnsi="Calibri" w:cs="Calibri"/>
          <w:u w:val="single"/>
        </w:rPr>
      </w:pPr>
      <w:r w:rsidRPr="6585A738">
        <w:rPr>
          <w:rFonts w:ascii="Calibri" w:eastAsia="Calibri" w:hAnsi="Calibri" w:cs="Calibri"/>
          <w:u w:val="single"/>
        </w:rPr>
        <w:t>Seating and identifying candidates in exam rooms</w:t>
      </w:r>
    </w:p>
    <w:p w14:paraId="04B54791" w14:textId="77777777" w:rsidR="000003DA" w:rsidRDefault="79B11133"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39873C26" w14:textId="77777777" w:rsidR="000003DA" w:rsidRDefault="79B11133" w:rsidP="003705DA">
      <w:pPr>
        <w:pStyle w:val="ListParagraph"/>
        <w:numPr>
          <w:ilvl w:val="0"/>
          <w:numId w:val="73"/>
        </w:numPr>
        <w:spacing w:after="0" w:line="259" w:lineRule="auto"/>
        <w:rPr>
          <w:b/>
          <w:bCs/>
        </w:rPr>
      </w:pPr>
      <w:r w:rsidRPr="6585A738">
        <w:rPr>
          <w:rFonts w:ascii="Calibri" w:eastAsia="Calibri" w:hAnsi="Calibri" w:cs="Calibri"/>
        </w:rPr>
        <w:t>Ensures a procedure is in place to verify the identity of all candidates</w:t>
      </w:r>
    </w:p>
    <w:p w14:paraId="141B59AB" w14:textId="77777777" w:rsidR="000003DA" w:rsidRDefault="79B11133" w:rsidP="003705DA">
      <w:pPr>
        <w:pStyle w:val="ListParagraph"/>
        <w:numPr>
          <w:ilvl w:val="0"/>
          <w:numId w:val="73"/>
        </w:numPr>
        <w:spacing w:after="0" w:line="259" w:lineRule="auto"/>
        <w:rPr>
          <w:b/>
          <w:bCs/>
        </w:rPr>
      </w:pPr>
      <w:r w:rsidRPr="6585A738">
        <w:rPr>
          <w:rFonts w:ascii="Calibri" w:eastAsia="Calibri" w:hAnsi="Calibri" w:cs="Calibri"/>
        </w:rPr>
        <w:t>Ensures invigilators are aware of the procedure</w:t>
      </w:r>
    </w:p>
    <w:p w14:paraId="784BC31E" w14:textId="77777777" w:rsidR="000003DA" w:rsidRDefault="79B11133" w:rsidP="003705DA">
      <w:pPr>
        <w:pStyle w:val="ListParagraph"/>
        <w:numPr>
          <w:ilvl w:val="0"/>
          <w:numId w:val="73"/>
        </w:numPr>
        <w:spacing w:after="0" w:line="259" w:lineRule="auto"/>
        <w:rPr>
          <w:rFonts w:ascii="Calibri" w:eastAsia="Calibri" w:hAnsi="Calibri" w:cs="Calibri"/>
        </w:rPr>
      </w:pPr>
      <w:r w:rsidRPr="6585A738">
        <w:rPr>
          <w:rFonts w:ascii="Calibri" w:eastAsia="Calibri" w:hAnsi="Calibri" w:cs="Calibri"/>
        </w:rPr>
        <w:lastRenderedPageBreak/>
        <w:t>Provides seating plans for exam rooms according to JCQ and awarding body requirements (and ensu</w:t>
      </w:r>
      <w:r w:rsidR="11C604BC" w:rsidRPr="6585A738">
        <w:rPr>
          <w:rFonts w:ascii="Calibri" w:eastAsia="Calibri" w:hAnsi="Calibri" w:cs="Calibri"/>
        </w:rPr>
        <w:t>res candidates with access arrangements are identified on the seating plan and invigilators are informed of those candidates with access a</w:t>
      </w:r>
      <w:r w:rsidR="777F0DB8" w:rsidRPr="6585A738">
        <w:rPr>
          <w:rFonts w:ascii="Calibri" w:eastAsia="Calibri" w:hAnsi="Calibri" w:cs="Calibri"/>
        </w:rPr>
        <w:t>rrangements and made aware of the access arrangement(s) awarded)</w:t>
      </w:r>
    </w:p>
    <w:p w14:paraId="0D89597A" w14:textId="77777777" w:rsidR="000003DA" w:rsidRDefault="777F0DB8" w:rsidP="6585A738">
      <w:pPr>
        <w:spacing w:line="259" w:lineRule="auto"/>
        <w:rPr>
          <w:rFonts w:ascii="Calibri" w:eastAsia="Calibri" w:hAnsi="Calibri" w:cs="Calibri"/>
          <w:b/>
          <w:bCs/>
        </w:rPr>
      </w:pPr>
      <w:r w:rsidRPr="6585A738">
        <w:rPr>
          <w:rFonts w:ascii="Calibri" w:eastAsia="Calibri" w:hAnsi="Calibri" w:cs="Calibri"/>
          <w:b/>
          <w:bCs/>
        </w:rPr>
        <w:t>Invigilators</w:t>
      </w:r>
    </w:p>
    <w:p w14:paraId="693A4F4C" w14:textId="77777777" w:rsidR="000003DA" w:rsidRDefault="777F0DB8" w:rsidP="003705DA">
      <w:pPr>
        <w:pStyle w:val="ListParagraph"/>
        <w:numPr>
          <w:ilvl w:val="0"/>
          <w:numId w:val="72"/>
        </w:numPr>
        <w:spacing w:after="0" w:line="259" w:lineRule="auto"/>
        <w:rPr>
          <w:rFonts w:ascii="Calibri" w:eastAsia="Calibri" w:hAnsi="Calibri" w:cs="Calibri"/>
        </w:rPr>
      </w:pPr>
      <w:r w:rsidRPr="6585A738">
        <w:rPr>
          <w:rFonts w:ascii="Calibri" w:eastAsia="Calibri" w:hAnsi="Calibri" w:cs="Calibri"/>
        </w:rPr>
        <w:t>Follow the procedure for verifying candidate identity provided by the EO</w:t>
      </w:r>
    </w:p>
    <w:p w14:paraId="7D00F65D" w14:textId="77777777" w:rsidR="000003DA" w:rsidRDefault="777F0DB8" w:rsidP="003705DA">
      <w:pPr>
        <w:pStyle w:val="ListParagraph"/>
        <w:numPr>
          <w:ilvl w:val="0"/>
          <w:numId w:val="72"/>
        </w:numPr>
        <w:spacing w:after="0" w:line="259" w:lineRule="auto"/>
      </w:pPr>
      <w:r w:rsidRPr="6585A738">
        <w:rPr>
          <w:rFonts w:ascii="Calibri" w:eastAsia="Calibri" w:hAnsi="Calibri" w:cs="Calibri"/>
        </w:rPr>
        <w:t>Seat candidates in exam rooms as instructed by the EO/on the seating plan</w:t>
      </w:r>
    </w:p>
    <w:p w14:paraId="28F8533C" w14:textId="77777777" w:rsidR="000003DA" w:rsidRDefault="000003DA" w:rsidP="6585A738">
      <w:pPr>
        <w:spacing w:line="259" w:lineRule="auto"/>
        <w:rPr>
          <w:rFonts w:ascii="Arial" w:hAnsi="Arial"/>
          <w:sz w:val="22"/>
          <w:szCs w:val="22"/>
        </w:rPr>
      </w:pPr>
    </w:p>
    <w:p w14:paraId="599DEB9A" w14:textId="77777777" w:rsidR="000003DA" w:rsidRDefault="3E9BC267" w:rsidP="6585A738">
      <w:pPr>
        <w:spacing w:line="259" w:lineRule="auto"/>
        <w:rPr>
          <w:rFonts w:ascii="Calibri" w:eastAsia="Calibri" w:hAnsi="Calibri" w:cs="Calibri"/>
          <w:u w:val="single"/>
        </w:rPr>
      </w:pPr>
      <w:r w:rsidRPr="6585A738">
        <w:rPr>
          <w:rFonts w:ascii="Calibri" w:eastAsia="Calibri" w:hAnsi="Calibri" w:cs="Calibri"/>
          <w:u w:val="single"/>
        </w:rPr>
        <w:t>Security of exam materials</w:t>
      </w:r>
    </w:p>
    <w:p w14:paraId="1A6465BD" w14:textId="77777777" w:rsidR="000003DA" w:rsidRDefault="3E9BC267"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189FC1A1" w14:textId="77777777" w:rsidR="000003DA" w:rsidRDefault="3E9BC267" w:rsidP="003705DA">
      <w:pPr>
        <w:pStyle w:val="ListParagraph"/>
        <w:numPr>
          <w:ilvl w:val="0"/>
          <w:numId w:val="71"/>
        </w:numPr>
        <w:spacing w:after="0" w:line="259" w:lineRule="auto"/>
        <w:rPr>
          <w:rFonts w:ascii="Calibri" w:eastAsia="Calibri" w:hAnsi="Calibri" w:cs="Calibri"/>
        </w:rPr>
      </w:pPr>
      <w:r w:rsidRPr="6585A738">
        <w:rPr>
          <w:rFonts w:ascii="Calibri" w:eastAsia="Calibri" w:hAnsi="Calibri" w:cs="Calibri"/>
        </w:rPr>
        <w:t xml:space="preserve">Confirms appropriate arrangements are in place </w:t>
      </w:r>
      <w:r w:rsidR="0BC2D618" w:rsidRPr="6585A738">
        <w:rPr>
          <w:rFonts w:ascii="Calibri" w:eastAsia="Calibri" w:hAnsi="Calibri" w:cs="Calibri"/>
        </w:rPr>
        <w:t>to ensure that confidential materials are only handed over to those authorised by the head of centre</w:t>
      </w:r>
    </w:p>
    <w:p w14:paraId="43D3F948" w14:textId="77777777" w:rsidR="000003DA" w:rsidRDefault="0BC2D618" w:rsidP="003705DA">
      <w:pPr>
        <w:pStyle w:val="ListParagraph"/>
        <w:numPr>
          <w:ilvl w:val="0"/>
          <w:numId w:val="71"/>
        </w:numPr>
        <w:spacing w:after="0" w:line="259" w:lineRule="auto"/>
        <w:rPr>
          <w:rFonts w:ascii="Calibri" w:eastAsia="Calibri" w:hAnsi="Calibri" w:cs="Calibri"/>
        </w:rPr>
      </w:pPr>
      <w:r w:rsidRPr="0D90D728">
        <w:rPr>
          <w:rFonts w:ascii="Calibri" w:eastAsia="Calibri" w:hAnsi="Calibri" w:cs="Calibri"/>
        </w:rPr>
        <w:t xml:space="preserve">Ensures access to the secure room is restricted and staff approved by the head of centre are accompanied by a keyholder at all times. </w:t>
      </w:r>
    </w:p>
    <w:p w14:paraId="360F170C" w14:textId="77777777" w:rsidR="000003DA" w:rsidRDefault="57AB5541" w:rsidP="003705DA">
      <w:pPr>
        <w:pStyle w:val="ListParagraph"/>
        <w:numPr>
          <w:ilvl w:val="0"/>
          <w:numId w:val="71"/>
        </w:numPr>
        <w:spacing w:after="0" w:line="259" w:lineRule="auto"/>
        <w:rPr>
          <w:rFonts w:ascii="Calibri" w:eastAsia="Calibri" w:hAnsi="Calibri" w:cs="Calibri"/>
        </w:rPr>
      </w:pPr>
      <w:r w:rsidRPr="6585A738">
        <w:rPr>
          <w:rFonts w:ascii="Calibri" w:eastAsia="Calibri" w:hAnsi="Calibri" w:cs="Calibri"/>
        </w:rPr>
        <w:t xml:space="preserve">Has a process in place to demonstrate the receipt, secure movement and secure storage </w:t>
      </w:r>
      <w:r w:rsidR="5C9A4A8F" w:rsidRPr="6585A738">
        <w:rPr>
          <w:rFonts w:ascii="Calibri" w:eastAsia="Calibri" w:hAnsi="Calibri" w:cs="Calibri"/>
        </w:rPr>
        <w:t>of confidential exam material within the centre</w:t>
      </w:r>
    </w:p>
    <w:p w14:paraId="7BF403AB" w14:textId="77777777" w:rsidR="000003DA" w:rsidRDefault="5C9A4A8F" w:rsidP="003705DA">
      <w:pPr>
        <w:pStyle w:val="ListParagraph"/>
        <w:numPr>
          <w:ilvl w:val="0"/>
          <w:numId w:val="71"/>
        </w:numPr>
        <w:spacing w:after="0" w:line="259" w:lineRule="auto"/>
        <w:rPr>
          <w:rFonts w:ascii="Calibri" w:eastAsia="Calibri" w:hAnsi="Calibri" w:cs="Calibri"/>
        </w:rPr>
      </w:pPr>
      <w:r w:rsidRPr="6585A738">
        <w:rPr>
          <w:rFonts w:ascii="Calibri" w:eastAsia="Calibri" w:hAnsi="Calibri" w:cs="Calibri"/>
        </w:rPr>
        <w:t xml:space="preserve">Ensures a log is kept at the initial point of delivery </w:t>
      </w:r>
      <w:r w:rsidR="5726AEF7" w:rsidRPr="6585A738">
        <w:rPr>
          <w:rFonts w:ascii="Calibri" w:eastAsia="Calibri" w:hAnsi="Calibri" w:cs="Calibri"/>
        </w:rPr>
        <w:t xml:space="preserve">recording confidential materials received and signed for by authorised staff within the centre and that appropriate arrangements are in place for confidential materials </w:t>
      </w:r>
      <w:r w:rsidR="3096BD4E" w:rsidRPr="6585A738">
        <w:rPr>
          <w:rFonts w:ascii="Calibri" w:eastAsia="Calibri" w:hAnsi="Calibri" w:cs="Calibri"/>
        </w:rPr>
        <w:t xml:space="preserve">to be immediately transferred to the secure storage facility until they can be removed from the dispatch packaging and </w:t>
      </w:r>
      <w:r w:rsidR="68D50C1B" w:rsidRPr="6585A738">
        <w:rPr>
          <w:rFonts w:ascii="Calibri" w:eastAsia="Calibri" w:hAnsi="Calibri" w:cs="Calibri"/>
        </w:rPr>
        <w:t>checked in the secure room before being returned to the secure storage facility in timetable order</w:t>
      </w:r>
    </w:p>
    <w:p w14:paraId="5B3DAEEE" w14:textId="77777777" w:rsidR="000003DA" w:rsidRDefault="68D50C1B" w:rsidP="003705DA">
      <w:pPr>
        <w:pStyle w:val="ListParagraph"/>
        <w:numPr>
          <w:ilvl w:val="0"/>
          <w:numId w:val="71"/>
        </w:numPr>
        <w:spacing w:after="0" w:line="259" w:lineRule="auto"/>
      </w:pPr>
      <w:r w:rsidRPr="6585A738">
        <w:rPr>
          <w:rFonts w:ascii="Calibri" w:eastAsia="Calibri" w:hAnsi="Calibri" w:cs="Calibri"/>
        </w:rPr>
        <w:t>Carefully checks question paper packets when they are removed from the dispatch packing and keeps a log of the check</w:t>
      </w:r>
    </w:p>
    <w:p w14:paraId="686CCB62" w14:textId="77777777" w:rsidR="000003DA" w:rsidRDefault="54F4AB7C" w:rsidP="003705DA">
      <w:pPr>
        <w:pStyle w:val="ListParagraph"/>
        <w:numPr>
          <w:ilvl w:val="0"/>
          <w:numId w:val="71"/>
        </w:numPr>
        <w:spacing w:after="0" w:line="259" w:lineRule="auto"/>
        <w:rPr>
          <w:rFonts w:ascii="Calibri" w:eastAsia="Calibri" w:hAnsi="Calibri" w:cs="Calibri"/>
        </w:rPr>
      </w:pPr>
      <w:r w:rsidRPr="6585A738">
        <w:rPr>
          <w:rFonts w:ascii="Calibri" w:eastAsia="Calibri" w:hAnsi="Calibri" w:cs="Calibri"/>
        </w:rPr>
        <w:t xml:space="preserve">Ensures the secure storage facility contains only current and live confidential material (ensuring that past examination </w:t>
      </w:r>
      <w:r w:rsidR="661ED67E" w:rsidRPr="6585A738">
        <w:rPr>
          <w:rFonts w:ascii="Calibri" w:eastAsia="Calibri" w:hAnsi="Calibri" w:cs="Calibri"/>
        </w:rPr>
        <w:t>question papers, internal tests and mock examinations are not kept in the centre’s secure storage facility)</w:t>
      </w:r>
    </w:p>
    <w:p w14:paraId="30C35029" w14:textId="77777777" w:rsidR="000003DA" w:rsidRDefault="16418D31" w:rsidP="003705DA">
      <w:pPr>
        <w:pStyle w:val="ListParagraph"/>
        <w:numPr>
          <w:ilvl w:val="0"/>
          <w:numId w:val="71"/>
        </w:numPr>
        <w:spacing w:after="0" w:line="259" w:lineRule="auto"/>
      </w:pPr>
      <w:r w:rsidRPr="0D90D728">
        <w:rPr>
          <w:rFonts w:ascii="Calibri" w:eastAsia="Calibri" w:hAnsi="Calibri" w:cs="Calibri"/>
        </w:rPr>
        <w:t xml:space="preserve">Ensures that examination stationery e.g. answer booklets and formula booklets are stored in the secure room </w:t>
      </w:r>
      <w:r w:rsidR="7863CF8E" w:rsidRPr="0D90D728">
        <w:rPr>
          <w:rFonts w:ascii="Calibri" w:eastAsia="Calibri" w:hAnsi="Calibri" w:cs="Calibri"/>
        </w:rPr>
        <w:t>(attempting to store this material in the secure storage facility, when sufficient space allows)</w:t>
      </w:r>
    </w:p>
    <w:p w14:paraId="4FE6FB67" w14:textId="77777777" w:rsidR="000003DA" w:rsidRDefault="6FB19B87" w:rsidP="003705DA">
      <w:pPr>
        <w:pStyle w:val="ListParagraph"/>
        <w:numPr>
          <w:ilvl w:val="0"/>
          <w:numId w:val="71"/>
        </w:numPr>
        <w:spacing w:after="0" w:line="259" w:lineRule="auto"/>
        <w:rPr>
          <w:rFonts w:ascii="Calibri" w:eastAsia="Calibri" w:hAnsi="Calibri" w:cs="Calibri"/>
        </w:rPr>
      </w:pPr>
      <w:r w:rsidRPr="0D90D728">
        <w:rPr>
          <w:rFonts w:ascii="Calibri" w:eastAsia="Calibri" w:hAnsi="Calibri" w:cs="Calibri"/>
        </w:rPr>
        <w:t>Ensures the integrity and security of any electronic question paper is maintained duri</w:t>
      </w:r>
      <w:r w:rsidR="761831EB" w:rsidRPr="0D90D728">
        <w:rPr>
          <w:rFonts w:ascii="Calibri" w:eastAsia="Calibri" w:hAnsi="Calibri" w:cs="Calibri"/>
        </w:rPr>
        <w:t>ng the downloading, printing and collating process (ensuring printing is carried out in a se</w:t>
      </w:r>
      <w:r w:rsidR="7F26C4D2" w:rsidRPr="0D90D728">
        <w:rPr>
          <w:rFonts w:ascii="Calibri" w:eastAsia="Calibri" w:hAnsi="Calibri" w:cs="Calibri"/>
        </w:rPr>
        <w:t xml:space="preserve">cure environment </w:t>
      </w:r>
      <w:r w:rsidR="19729EEC" w:rsidRPr="0D90D728">
        <w:rPr>
          <w:rFonts w:ascii="Calibri" w:eastAsia="Calibri" w:hAnsi="Calibri" w:cs="Calibri"/>
        </w:rPr>
        <w:t xml:space="preserve">at the centre </w:t>
      </w:r>
      <w:r w:rsidR="7F26C4D2" w:rsidRPr="0D90D728">
        <w:rPr>
          <w:rFonts w:ascii="Calibri" w:eastAsia="Calibri" w:hAnsi="Calibri" w:cs="Calibri"/>
        </w:rPr>
        <w:t>to prevent unauthorised personn</w:t>
      </w:r>
      <w:r w:rsidR="147E5260" w:rsidRPr="0D90D728">
        <w:rPr>
          <w:rFonts w:ascii="Calibri" w:eastAsia="Calibri" w:hAnsi="Calibri" w:cs="Calibri"/>
        </w:rPr>
        <w:t>e</w:t>
      </w:r>
      <w:r w:rsidR="7F26C4D2" w:rsidRPr="0D90D728">
        <w:rPr>
          <w:rFonts w:ascii="Calibri" w:eastAsia="Calibri" w:hAnsi="Calibri" w:cs="Calibri"/>
        </w:rPr>
        <w:t xml:space="preserve">l accessing live assessment materials and </w:t>
      </w:r>
      <w:r w:rsidR="6AC23211" w:rsidRPr="0D90D728">
        <w:rPr>
          <w:rFonts w:ascii="Calibri" w:eastAsia="Calibri" w:hAnsi="Calibri" w:cs="Calibri"/>
        </w:rPr>
        <w:t xml:space="preserve">ensuring only </w:t>
      </w:r>
      <w:r w:rsidR="47C429E2" w:rsidRPr="0D90D728">
        <w:rPr>
          <w:rFonts w:ascii="Calibri" w:eastAsia="Calibri" w:hAnsi="Calibri" w:cs="Calibri"/>
        </w:rPr>
        <w:t>authorised members of centre staff have access to electronic question paper</w:t>
      </w:r>
      <w:r w:rsidR="442095DD" w:rsidRPr="0D90D728">
        <w:rPr>
          <w:rFonts w:ascii="Calibri" w:eastAsia="Calibri" w:hAnsi="Calibri" w:cs="Calibri"/>
        </w:rPr>
        <w:t xml:space="preserve"> materials</w:t>
      </w:r>
      <w:r w:rsidR="47C429E2" w:rsidRPr="0D90D728">
        <w:rPr>
          <w:rFonts w:ascii="Calibri" w:eastAsia="Calibri" w:hAnsi="Calibri" w:cs="Calibri"/>
        </w:rPr>
        <w:t>)</w:t>
      </w:r>
      <w:r w:rsidR="5672ECC6" w:rsidRPr="0D90D728">
        <w:rPr>
          <w:rFonts w:ascii="Calibri" w:eastAsia="Calibri" w:hAnsi="Calibri" w:cs="Calibri"/>
        </w:rPr>
        <w:t>.</w:t>
      </w:r>
      <w:r w:rsidR="47C429E2" w:rsidRPr="0D90D728">
        <w:rPr>
          <w:rFonts w:ascii="Calibri" w:eastAsia="Calibri" w:hAnsi="Calibri" w:cs="Calibri"/>
        </w:rPr>
        <w:t xml:space="preserve"> At least two and</w:t>
      </w:r>
      <w:r w:rsidR="29671743" w:rsidRPr="0D90D728">
        <w:rPr>
          <w:rFonts w:ascii="Calibri" w:eastAsia="Calibri" w:hAnsi="Calibri" w:cs="Calibri"/>
        </w:rPr>
        <w:t xml:space="preserve"> no more than six members of centre staff should be authorised to handle secure electronic materials, one </w:t>
      </w:r>
      <w:r w:rsidR="11595419" w:rsidRPr="0D90D728">
        <w:rPr>
          <w:rFonts w:ascii="Calibri" w:eastAsia="Calibri" w:hAnsi="Calibri" w:cs="Calibri"/>
        </w:rPr>
        <w:t>of whom must be the exams officer. Other members of centre staff may assist with printing and coll</w:t>
      </w:r>
      <w:r w:rsidR="72E4FA8A" w:rsidRPr="0D90D728">
        <w:rPr>
          <w:rFonts w:ascii="Calibri" w:eastAsia="Calibri" w:hAnsi="Calibri" w:cs="Calibri"/>
        </w:rPr>
        <w:t>ation provided they are under supervision.</w:t>
      </w:r>
    </w:p>
    <w:p w14:paraId="6B477555" w14:textId="77777777" w:rsidR="000003DA" w:rsidRDefault="52A635CD" w:rsidP="6585A738">
      <w:pPr>
        <w:spacing w:line="259" w:lineRule="auto"/>
        <w:rPr>
          <w:rFonts w:ascii="Calibri" w:eastAsia="Calibri" w:hAnsi="Calibri" w:cs="Calibri"/>
          <w:b/>
          <w:bCs/>
        </w:rPr>
      </w:pPr>
      <w:r w:rsidRPr="6585A738">
        <w:rPr>
          <w:rFonts w:ascii="Calibri" w:eastAsia="Calibri" w:hAnsi="Calibri" w:cs="Calibri"/>
          <w:b/>
          <w:bCs/>
        </w:rPr>
        <w:t>Reception staff</w:t>
      </w:r>
    </w:p>
    <w:p w14:paraId="2F6D32B2" w14:textId="77777777" w:rsidR="000003DA" w:rsidRDefault="52A635CD" w:rsidP="003705DA">
      <w:pPr>
        <w:pStyle w:val="ListParagraph"/>
        <w:numPr>
          <w:ilvl w:val="0"/>
          <w:numId w:val="70"/>
        </w:numPr>
        <w:spacing w:after="0" w:line="259" w:lineRule="auto"/>
        <w:rPr>
          <w:rFonts w:ascii="Calibri" w:eastAsia="Calibri" w:hAnsi="Calibri" w:cs="Calibri"/>
        </w:rPr>
      </w:pPr>
      <w:r w:rsidRPr="6585A738">
        <w:rPr>
          <w:rFonts w:ascii="Calibri" w:eastAsia="Calibri" w:hAnsi="Calibri" w:cs="Calibri"/>
        </w:rPr>
        <w:t xml:space="preserve">Follow the process to log confidential materials delivered to/received by the centre to the point materials are issued to authorised staff for transferal to the secure storage </w:t>
      </w:r>
      <w:r w:rsidR="2633DFE2" w:rsidRPr="6585A738">
        <w:rPr>
          <w:rFonts w:ascii="Calibri" w:eastAsia="Calibri" w:hAnsi="Calibri" w:cs="Calibri"/>
        </w:rPr>
        <w:t>facility</w:t>
      </w:r>
    </w:p>
    <w:p w14:paraId="0B3E9109" w14:textId="77777777" w:rsidR="000003DA" w:rsidRDefault="2633DFE2" w:rsidP="6585A738">
      <w:pPr>
        <w:spacing w:line="259" w:lineRule="auto"/>
        <w:rPr>
          <w:rFonts w:ascii="Calibri" w:eastAsia="Calibri" w:hAnsi="Calibri" w:cs="Calibri"/>
          <w:b/>
          <w:bCs/>
        </w:rPr>
      </w:pPr>
      <w:r w:rsidRPr="6585A738">
        <w:rPr>
          <w:rFonts w:ascii="Calibri" w:eastAsia="Calibri" w:hAnsi="Calibri" w:cs="Calibri"/>
          <w:b/>
          <w:bCs/>
        </w:rPr>
        <w:t>Teaching staff</w:t>
      </w:r>
    </w:p>
    <w:p w14:paraId="7A4ECCD9" w14:textId="77777777" w:rsidR="000003DA" w:rsidRDefault="2633DFE2" w:rsidP="003705DA">
      <w:pPr>
        <w:pStyle w:val="ListParagraph"/>
        <w:numPr>
          <w:ilvl w:val="0"/>
          <w:numId w:val="69"/>
        </w:numPr>
        <w:spacing w:after="0" w:line="259" w:lineRule="auto"/>
        <w:rPr>
          <w:rFonts w:ascii="Calibri" w:eastAsia="Calibri" w:hAnsi="Calibri" w:cs="Calibri"/>
        </w:rPr>
      </w:pPr>
      <w:r w:rsidRPr="6585A738">
        <w:rPr>
          <w:rFonts w:ascii="Calibri" w:eastAsia="Calibri" w:hAnsi="Calibri" w:cs="Calibri"/>
        </w:rPr>
        <w:t>Adhere to the process to record the secure movement of confidential materials taken from or returned to secure storage throughout the time the material is c</w:t>
      </w:r>
      <w:r w:rsidR="14FB7BC6" w:rsidRPr="6585A738">
        <w:rPr>
          <w:rFonts w:ascii="Calibri" w:eastAsia="Calibri" w:hAnsi="Calibri" w:cs="Calibri"/>
        </w:rPr>
        <w:t>onfidential</w:t>
      </w:r>
    </w:p>
    <w:p w14:paraId="3C15A515" w14:textId="77777777" w:rsidR="000003DA" w:rsidRDefault="000003DA" w:rsidP="6585A738">
      <w:pPr>
        <w:spacing w:line="259" w:lineRule="auto"/>
        <w:rPr>
          <w:rFonts w:ascii="Arial" w:hAnsi="Arial"/>
          <w:sz w:val="22"/>
          <w:szCs w:val="22"/>
        </w:rPr>
      </w:pPr>
    </w:p>
    <w:p w14:paraId="256AE109" w14:textId="77777777" w:rsidR="000003DA" w:rsidRDefault="14FB7BC6" w:rsidP="6585A738">
      <w:pPr>
        <w:spacing w:line="259" w:lineRule="auto"/>
        <w:rPr>
          <w:rFonts w:ascii="Calibri" w:eastAsia="Calibri" w:hAnsi="Calibri" w:cs="Calibri"/>
          <w:u w:val="single"/>
        </w:rPr>
      </w:pPr>
      <w:r w:rsidRPr="6585A738">
        <w:rPr>
          <w:rFonts w:ascii="Calibri" w:eastAsia="Calibri" w:hAnsi="Calibri" w:cs="Calibri"/>
          <w:u w:val="single"/>
        </w:rPr>
        <w:t>Timetabling and rooming</w:t>
      </w:r>
    </w:p>
    <w:p w14:paraId="1047D7E9" w14:textId="77777777" w:rsidR="000003DA" w:rsidRDefault="52A4AC46"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2F32BD9E" w14:textId="77777777" w:rsidR="000003DA" w:rsidRDefault="52A4AC46" w:rsidP="003705DA">
      <w:pPr>
        <w:pStyle w:val="ListParagraph"/>
        <w:numPr>
          <w:ilvl w:val="0"/>
          <w:numId w:val="68"/>
        </w:numPr>
        <w:spacing w:after="0" w:line="259" w:lineRule="auto"/>
        <w:rPr>
          <w:b/>
          <w:bCs/>
        </w:rPr>
      </w:pPr>
      <w:r w:rsidRPr="6585A738">
        <w:rPr>
          <w:rFonts w:ascii="Calibri" w:eastAsia="Calibri" w:hAnsi="Calibri" w:cs="Calibri"/>
        </w:rPr>
        <w:t>Produces a master centre exam timetable for each exam series</w:t>
      </w:r>
    </w:p>
    <w:p w14:paraId="48A1242C" w14:textId="77777777" w:rsidR="000003DA" w:rsidRDefault="52A4AC46" w:rsidP="003705DA">
      <w:pPr>
        <w:pStyle w:val="ListParagraph"/>
        <w:numPr>
          <w:ilvl w:val="0"/>
          <w:numId w:val="68"/>
        </w:numPr>
        <w:spacing w:after="0" w:line="259" w:lineRule="auto"/>
        <w:rPr>
          <w:rFonts w:ascii="Calibri" w:eastAsia="Calibri" w:hAnsi="Calibri" w:cs="Calibri"/>
        </w:rPr>
      </w:pPr>
      <w:r w:rsidRPr="6585A738">
        <w:rPr>
          <w:rFonts w:ascii="Calibri" w:eastAsia="Calibri" w:hAnsi="Calibri" w:cs="Calibri"/>
        </w:rPr>
        <w:t xml:space="preserve">Identifies and resolves candidate exam timetable clashes according to the regulations (only applying overnight supervision </w:t>
      </w:r>
      <w:r w:rsidR="2D106F4E" w:rsidRPr="6585A738">
        <w:rPr>
          <w:rFonts w:ascii="Calibri" w:eastAsia="Calibri" w:hAnsi="Calibri" w:cs="Calibri"/>
        </w:rPr>
        <w:t>arrangements as a last resort, once all options have been exhausted and according to the centre’s policy)</w:t>
      </w:r>
    </w:p>
    <w:p w14:paraId="68F59AA7" w14:textId="77777777" w:rsidR="000003DA" w:rsidRDefault="7197B8C1" w:rsidP="003705DA">
      <w:pPr>
        <w:pStyle w:val="ListParagraph"/>
        <w:numPr>
          <w:ilvl w:val="0"/>
          <w:numId w:val="68"/>
        </w:numPr>
        <w:spacing w:after="0" w:line="259" w:lineRule="auto"/>
      </w:pPr>
      <w:r w:rsidRPr="6585A738">
        <w:rPr>
          <w:rFonts w:ascii="Calibri" w:eastAsia="Calibri" w:hAnsi="Calibri" w:cs="Calibri"/>
        </w:rPr>
        <w:lastRenderedPageBreak/>
        <w:t>Identifies exam rooms and specialist equipment requirements</w:t>
      </w:r>
    </w:p>
    <w:p w14:paraId="313ADD5F" w14:textId="77777777" w:rsidR="000003DA" w:rsidRDefault="7197B8C1" w:rsidP="003705DA">
      <w:pPr>
        <w:pStyle w:val="ListParagraph"/>
        <w:numPr>
          <w:ilvl w:val="0"/>
          <w:numId w:val="68"/>
        </w:numPr>
        <w:spacing w:after="0" w:line="259" w:lineRule="auto"/>
        <w:rPr>
          <w:rFonts w:ascii="Calibri" w:eastAsia="Calibri" w:hAnsi="Calibri" w:cs="Calibri"/>
        </w:rPr>
      </w:pPr>
      <w:r w:rsidRPr="6585A738">
        <w:rPr>
          <w:rFonts w:ascii="Calibri" w:eastAsia="Calibri" w:hAnsi="Calibri" w:cs="Calibri"/>
        </w:rPr>
        <w:t xml:space="preserve">Allocates </w:t>
      </w:r>
      <w:r w:rsidR="116BB6EC" w:rsidRPr="6585A738">
        <w:rPr>
          <w:rFonts w:ascii="Calibri" w:eastAsia="Calibri" w:hAnsi="Calibri" w:cs="Calibri"/>
        </w:rPr>
        <w:t xml:space="preserve">invigilators to exam rooms (or where supervising </w:t>
      </w:r>
      <w:r w:rsidR="0DC28683" w:rsidRPr="6585A738">
        <w:rPr>
          <w:rFonts w:ascii="Calibri" w:eastAsia="Calibri" w:hAnsi="Calibri" w:cs="Calibri"/>
        </w:rPr>
        <w:t>candidates due to an exam timetable clash) according to required ratios</w:t>
      </w:r>
    </w:p>
    <w:p w14:paraId="3A4B6426" w14:textId="77777777" w:rsidR="000003DA" w:rsidRDefault="737B8F7F" w:rsidP="003705DA">
      <w:pPr>
        <w:pStyle w:val="ListParagraph"/>
        <w:numPr>
          <w:ilvl w:val="0"/>
          <w:numId w:val="68"/>
        </w:numPr>
        <w:spacing w:after="0" w:line="259" w:lineRule="auto"/>
        <w:rPr>
          <w:rFonts w:ascii="Calibri" w:eastAsia="Calibri" w:hAnsi="Calibri" w:cs="Calibri"/>
        </w:rPr>
      </w:pPr>
      <w:r w:rsidRPr="6585A738">
        <w:rPr>
          <w:rFonts w:ascii="Calibri" w:eastAsia="Calibri" w:hAnsi="Calibri" w:cs="Calibri"/>
        </w:rPr>
        <w:t>Liaises with site staff to ensure exam rooms are set up according to JCQ and awarding body requirements</w:t>
      </w:r>
    </w:p>
    <w:p w14:paraId="794DC916" w14:textId="77777777" w:rsidR="000003DA" w:rsidRDefault="737B8F7F" w:rsidP="003705DA">
      <w:pPr>
        <w:pStyle w:val="ListParagraph"/>
        <w:numPr>
          <w:ilvl w:val="0"/>
          <w:numId w:val="68"/>
        </w:numPr>
        <w:spacing w:after="0" w:line="259" w:lineRule="auto"/>
      </w:pPr>
      <w:r w:rsidRPr="0D90D728">
        <w:rPr>
          <w:rFonts w:ascii="Calibri" w:eastAsia="Calibri" w:hAnsi="Calibri" w:cs="Calibri"/>
        </w:rPr>
        <w:t>Liaises with the SENCo</w:t>
      </w:r>
      <w:r w:rsidR="184770A2" w:rsidRPr="0D90D728">
        <w:rPr>
          <w:rFonts w:ascii="Calibri" w:eastAsia="Calibri" w:hAnsi="Calibri" w:cs="Calibri"/>
        </w:rPr>
        <w:t xml:space="preserve"> (or equivalent role)</w:t>
      </w:r>
      <w:r w:rsidRPr="0D90D728">
        <w:rPr>
          <w:rFonts w:ascii="Calibri" w:eastAsia="Calibri" w:hAnsi="Calibri" w:cs="Calibri"/>
        </w:rPr>
        <w:t xml:space="preserve"> regarding rooming of access arrangement candidates</w:t>
      </w:r>
    </w:p>
    <w:p w14:paraId="3828558B" w14:textId="77777777" w:rsidR="000003DA" w:rsidRDefault="737B8F7F" w:rsidP="0D90D728">
      <w:pPr>
        <w:spacing w:line="259" w:lineRule="auto"/>
        <w:rPr>
          <w:rFonts w:ascii="Calibri" w:eastAsia="Calibri" w:hAnsi="Calibri" w:cs="Calibri"/>
          <w:b/>
          <w:bCs/>
        </w:rPr>
      </w:pPr>
      <w:r w:rsidRPr="0D90D728">
        <w:rPr>
          <w:rFonts w:ascii="Calibri" w:eastAsia="Calibri" w:hAnsi="Calibri" w:cs="Calibri"/>
          <w:b/>
          <w:bCs/>
        </w:rPr>
        <w:t>SENCo</w:t>
      </w:r>
      <w:r w:rsidR="232A3BEA" w:rsidRPr="0D90D728">
        <w:rPr>
          <w:rFonts w:ascii="Calibri" w:eastAsia="Calibri" w:hAnsi="Calibri" w:cs="Calibri"/>
          <w:b/>
          <w:bCs/>
        </w:rPr>
        <w:t xml:space="preserve"> </w:t>
      </w:r>
      <w:r w:rsidR="232A3BEA" w:rsidRPr="0D90D728">
        <w:rPr>
          <w:rFonts w:ascii="Calibri" w:eastAsia="Calibri" w:hAnsi="Calibri" w:cs="Calibri"/>
        </w:rPr>
        <w:t>(or equivalent role)</w:t>
      </w:r>
    </w:p>
    <w:p w14:paraId="7E667568" w14:textId="77777777" w:rsidR="000003DA" w:rsidRDefault="737B8F7F" w:rsidP="003705DA">
      <w:pPr>
        <w:pStyle w:val="ListParagraph"/>
        <w:numPr>
          <w:ilvl w:val="0"/>
          <w:numId w:val="67"/>
        </w:numPr>
        <w:spacing w:after="0" w:line="259" w:lineRule="auto"/>
      </w:pPr>
      <w:r w:rsidRPr="6585A738">
        <w:rPr>
          <w:rFonts w:ascii="Calibri" w:eastAsia="Calibri" w:hAnsi="Calibri" w:cs="Calibri"/>
        </w:rPr>
        <w:t>Liaises with the EO regarding rooming of access arrangement candidates</w:t>
      </w:r>
    </w:p>
    <w:p w14:paraId="3BB314A9" w14:textId="77777777" w:rsidR="000003DA" w:rsidRDefault="737B8F7F" w:rsidP="003705DA">
      <w:pPr>
        <w:pStyle w:val="ListParagraph"/>
        <w:numPr>
          <w:ilvl w:val="0"/>
          <w:numId w:val="67"/>
        </w:numPr>
        <w:spacing w:after="0" w:line="259" w:lineRule="auto"/>
        <w:rPr>
          <w:b/>
          <w:bCs/>
        </w:rPr>
      </w:pPr>
      <w:r w:rsidRPr="6585A738">
        <w:rPr>
          <w:rFonts w:ascii="Calibri" w:eastAsia="Calibri" w:hAnsi="Calibri" w:cs="Calibri"/>
        </w:rPr>
        <w:t>Liaises with other relevant centre staff to ensure appropriate arrangements, adjustments and adapt</w:t>
      </w:r>
      <w:r w:rsidR="149F15EF" w:rsidRPr="6585A738">
        <w:rPr>
          <w:rFonts w:ascii="Calibri" w:eastAsia="Calibri" w:hAnsi="Calibri" w:cs="Calibri"/>
        </w:rPr>
        <w:t>ations are in place to facilitate access for disabled candidates to exams</w:t>
      </w:r>
    </w:p>
    <w:p w14:paraId="602C773A" w14:textId="77777777" w:rsidR="000003DA" w:rsidRDefault="149F15EF" w:rsidP="6585A738">
      <w:pPr>
        <w:spacing w:line="259" w:lineRule="auto"/>
        <w:rPr>
          <w:rFonts w:ascii="Calibri" w:eastAsia="Calibri" w:hAnsi="Calibri" w:cs="Calibri"/>
          <w:b/>
          <w:bCs/>
        </w:rPr>
      </w:pPr>
      <w:r w:rsidRPr="6585A738">
        <w:rPr>
          <w:rFonts w:ascii="Calibri" w:eastAsia="Calibri" w:hAnsi="Calibri" w:cs="Calibri"/>
          <w:b/>
          <w:bCs/>
        </w:rPr>
        <w:t>Site staff</w:t>
      </w:r>
    </w:p>
    <w:p w14:paraId="24E6D220" w14:textId="77777777" w:rsidR="000003DA" w:rsidRDefault="149F15EF" w:rsidP="003705DA">
      <w:pPr>
        <w:pStyle w:val="ListParagraph"/>
        <w:numPr>
          <w:ilvl w:val="0"/>
          <w:numId w:val="66"/>
        </w:numPr>
        <w:spacing w:after="0" w:line="259" w:lineRule="auto"/>
        <w:rPr>
          <w:rFonts w:ascii="Calibri" w:eastAsia="Calibri" w:hAnsi="Calibri" w:cs="Calibri"/>
        </w:rPr>
      </w:pPr>
      <w:r w:rsidRPr="6585A738">
        <w:rPr>
          <w:rFonts w:ascii="Calibri" w:eastAsia="Calibri" w:hAnsi="Calibri" w:cs="Calibri"/>
        </w:rPr>
        <w:t>Liaises with the EO to ensure exam rooms are set up according to JCQ and awarding body requirement</w:t>
      </w:r>
      <w:r w:rsidR="32FD3067" w:rsidRPr="6585A738">
        <w:rPr>
          <w:rFonts w:ascii="Calibri" w:eastAsia="Calibri" w:hAnsi="Calibri" w:cs="Calibri"/>
        </w:rPr>
        <w:t>s</w:t>
      </w:r>
    </w:p>
    <w:p w14:paraId="4617D83C" w14:textId="77777777" w:rsidR="000003DA" w:rsidRDefault="000003DA" w:rsidP="6585A738">
      <w:pPr>
        <w:spacing w:line="259" w:lineRule="auto"/>
        <w:rPr>
          <w:rFonts w:ascii="Arial" w:hAnsi="Arial"/>
          <w:sz w:val="22"/>
          <w:szCs w:val="22"/>
        </w:rPr>
      </w:pPr>
    </w:p>
    <w:p w14:paraId="1BCF61FF" w14:textId="77777777" w:rsidR="000003DA" w:rsidRDefault="59AA9184" w:rsidP="6585A738">
      <w:pPr>
        <w:spacing w:line="259" w:lineRule="auto"/>
        <w:rPr>
          <w:rFonts w:ascii="Calibri" w:eastAsia="Calibri" w:hAnsi="Calibri" w:cs="Calibri"/>
          <w:u w:val="single"/>
        </w:rPr>
      </w:pPr>
      <w:r w:rsidRPr="6585A738">
        <w:rPr>
          <w:rFonts w:ascii="Calibri" w:eastAsia="Calibri" w:hAnsi="Calibri" w:cs="Calibri"/>
          <w:u w:val="single"/>
        </w:rPr>
        <w:t>Alternative site arrangements</w:t>
      </w:r>
    </w:p>
    <w:p w14:paraId="7DEF3233" w14:textId="77777777" w:rsidR="000003DA" w:rsidRDefault="59AA9184"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5C65C211" w14:textId="77777777" w:rsidR="000003DA" w:rsidRDefault="59AA9184" w:rsidP="003705DA">
      <w:pPr>
        <w:pStyle w:val="ListParagraph"/>
        <w:numPr>
          <w:ilvl w:val="0"/>
          <w:numId w:val="65"/>
        </w:numPr>
        <w:spacing w:after="0" w:line="259" w:lineRule="auto"/>
        <w:rPr>
          <w:rFonts w:ascii="Calibri" w:eastAsia="Calibri" w:hAnsi="Calibri" w:cs="Calibri"/>
        </w:rPr>
      </w:pPr>
      <w:r w:rsidRPr="6585A738">
        <w:rPr>
          <w:rFonts w:ascii="Calibri" w:eastAsia="Calibri" w:hAnsi="Calibri" w:cs="Calibri"/>
        </w:rPr>
        <w:t xml:space="preserve">(Where/if applicable to the centre) Ensures question papers will only be taken to an alternative site where the published criteria </w:t>
      </w:r>
      <w:r w:rsidR="4444CADD" w:rsidRPr="6585A738">
        <w:rPr>
          <w:rFonts w:ascii="Calibri" w:eastAsia="Calibri" w:hAnsi="Calibri" w:cs="Calibri"/>
        </w:rPr>
        <w:t xml:space="preserve">for an alternative site arrangement </w:t>
      </w:r>
      <w:proofErr w:type="gramStart"/>
      <w:r w:rsidR="4444CADD" w:rsidRPr="6585A738">
        <w:rPr>
          <w:rFonts w:ascii="Calibri" w:eastAsia="Calibri" w:hAnsi="Calibri" w:cs="Calibri"/>
        </w:rPr>
        <w:t>has</w:t>
      </w:r>
      <w:proofErr w:type="gramEnd"/>
      <w:r w:rsidR="4444CADD" w:rsidRPr="6585A738">
        <w:rPr>
          <w:rFonts w:ascii="Calibri" w:eastAsia="Calibri" w:hAnsi="Calibri" w:cs="Calibri"/>
        </w:rPr>
        <w:t xml:space="preserve"> been met</w:t>
      </w:r>
    </w:p>
    <w:p w14:paraId="46D2E39C" w14:textId="77777777" w:rsidR="000003DA" w:rsidRDefault="1B7BA55B" w:rsidP="003705DA">
      <w:pPr>
        <w:pStyle w:val="ListParagraph"/>
        <w:numPr>
          <w:ilvl w:val="0"/>
          <w:numId w:val="65"/>
        </w:numPr>
        <w:spacing w:after="0" w:line="259" w:lineRule="auto"/>
        <w:rPr>
          <w:rFonts w:ascii="Calibri" w:eastAsia="Calibri" w:hAnsi="Calibri" w:cs="Calibri"/>
        </w:rPr>
      </w:pPr>
      <w:r w:rsidRPr="0D90D728">
        <w:rPr>
          <w:rFonts w:ascii="Calibri" w:eastAsia="Calibri" w:hAnsi="Calibri" w:cs="Calibri"/>
        </w:rPr>
        <w:t xml:space="preserve">Will inform the JCQ Centre Inspection Service to timescale </w:t>
      </w:r>
      <w:r w:rsidR="5A208A8C" w:rsidRPr="0D90D728">
        <w:rPr>
          <w:rFonts w:ascii="Calibri" w:eastAsia="Calibri" w:hAnsi="Calibri" w:cs="Calibri"/>
        </w:rPr>
        <w:t xml:space="preserve">by submitting a JCQ Alternative Site </w:t>
      </w:r>
      <w:r w:rsidR="5CBAD0D3" w:rsidRPr="0D90D728">
        <w:rPr>
          <w:rFonts w:ascii="Calibri" w:eastAsia="Calibri" w:hAnsi="Calibri" w:cs="Calibri"/>
        </w:rPr>
        <w:t>form online</w:t>
      </w:r>
      <w:r w:rsidR="5A208A8C" w:rsidRPr="0D90D728">
        <w:rPr>
          <w:rFonts w:ascii="Calibri" w:eastAsia="Calibri" w:hAnsi="Calibri" w:cs="Calibri"/>
        </w:rPr>
        <w:t xml:space="preserve"> using CAP </w:t>
      </w:r>
      <w:r w:rsidR="2D2A027F" w:rsidRPr="0D90D728">
        <w:rPr>
          <w:rFonts w:ascii="Calibri" w:eastAsia="Calibri" w:hAnsi="Calibri" w:cs="Calibri"/>
        </w:rPr>
        <w:t xml:space="preserve">(or through the awarding body where a qualification may sit outside the scope of CAP) of any alternative sites that will be used to conduct timetabled </w:t>
      </w:r>
      <w:r w:rsidR="4B215A49" w:rsidRPr="0D90D728">
        <w:rPr>
          <w:rFonts w:ascii="Calibri" w:eastAsia="Calibri" w:hAnsi="Calibri" w:cs="Calibri"/>
        </w:rPr>
        <w:t>examination components of the qualifications listed in the JCQ regulations</w:t>
      </w:r>
    </w:p>
    <w:p w14:paraId="2372C4EB" w14:textId="77777777" w:rsidR="000003DA" w:rsidRDefault="000003DA" w:rsidP="6585A738">
      <w:pPr>
        <w:spacing w:line="259" w:lineRule="auto"/>
        <w:rPr>
          <w:rFonts w:ascii="Arial" w:hAnsi="Arial"/>
          <w:sz w:val="22"/>
          <w:szCs w:val="22"/>
        </w:rPr>
      </w:pPr>
    </w:p>
    <w:p w14:paraId="04F93EC5" w14:textId="77777777" w:rsidR="000003DA" w:rsidRDefault="0BFF7354" w:rsidP="0D90D728">
      <w:pPr>
        <w:spacing w:line="259" w:lineRule="auto"/>
        <w:rPr>
          <w:rFonts w:ascii="Calibri" w:eastAsia="Calibri" w:hAnsi="Calibri" w:cs="Calibri"/>
          <w:u w:val="single"/>
        </w:rPr>
      </w:pPr>
      <w:r w:rsidRPr="0D90D728">
        <w:rPr>
          <w:rFonts w:ascii="Calibri" w:eastAsia="Calibri" w:hAnsi="Calibri" w:cs="Calibri"/>
          <w:u w:val="single"/>
        </w:rPr>
        <w:t>Internal exams</w:t>
      </w:r>
      <w:r w:rsidR="73409AD3" w:rsidRPr="0D90D728">
        <w:rPr>
          <w:rFonts w:ascii="Calibri" w:eastAsia="Calibri" w:hAnsi="Calibri" w:cs="Calibri"/>
          <w:u w:val="single"/>
        </w:rPr>
        <w:t>/assessments</w:t>
      </w:r>
    </w:p>
    <w:p w14:paraId="68E9C569" w14:textId="77777777" w:rsidR="000003DA" w:rsidRDefault="0BFF7354" w:rsidP="6585A738">
      <w:pPr>
        <w:spacing w:line="259" w:lineRule="auto"/>
        <w:rPr>
          <w:rFonts w:ascii="Calibri" w:eastAsia="Calibri" w:hAnsi="Calibri" w:cs="Calibri"/>
          <w:u w:val="single"/>
        </w:rPr>
      </w:pPr>
      <w:r w:rsidRPr="6585A738">
        <w:rPr>
          <w:rFonts w:ascii="Calibri" w:eastAsia="Calibri" w:hAnsi="Calibri" w:cs="Calibri"/>
          <w:b/>
          <w:bCs/>
        </w:rPr>
        <w:t>Exam officer</w:t>
      </w:r>
    </w:p>
    <w:p w14:paraId="6B472FAC" w14:textId="77777777" w:rsidR="000003DA" w:rsidRDefault="0BFF7354" w:rsidP="003705DA">
      <w:pPr>
        <w:pStyle w:val="ListParagraph"/>
        <w:numPr>
          <w:ilvl w:val="0"/>
          <w:numId w:val="64"/>
        </w:numPr>
        <w:spacing w:after="0" w:line="259" w:lineRule="auto"/>
        <w:rPr>
          <w:b/>
          <w:bCs/>
        </w:rPr>
      </w:pPr>
      <w:r w:rsidRPr="0D90D728">
        <w:rPr>
          <w:rFonts w:ascii="Calibri" w:eastAsia="Calibri" w:hAnsi="Calibri" w:cs="Calibri"/>
        </w:rPr>
        <w:t>Prepares for the conduct of internal exams</w:t>
      </w:r>
      <w:r w:rsidR="50AEF0E0" w:rsidRPr="0D90D728">
        <w:rPr>
          <w:rFonts w:ascii="Calibri" w:eastAsia="Calibri" w:hAnsi="Calibri" w:cs="Calibri"/>
        </w:rPr>
        <w:t>/assessments</w:t>
      </w:r>
      <w:r w:rsidRPr="0D90D728">
        <w:rPr>
          <w:rFonts w:ascii="Calibri" w:eastAsia="Calibri" w:hAnsi="Calibri" w:cs="Calibri"/>
        </w:rPr>
        <w:t xml:space="preserve"> under external conditions (where applicable to the centre)</w:t>
      </w:r>
    </w:p>
    <w:p w14:paraId="24FCD438" w14:textId="77777777" w:rsidR="000003DA" w:rsidRDefault="0BFF7354" w:rsidP="003705DA">
      <w:pPr>
        <w:pStyle w:val="ListParagraph"/>
        <w:numPr>
          <w:ilvl w:val="0"/>
          <w:numId w:val="64"/>
        </w:numPr>
        <w:spacing w:after="0" w:line="259" w:lineRule="auto"/>
        <w:rPr>
          <w:b/>
          <w:bCs/>
        </w:rPr>
      </w:pPr>
      <w:r w:rsidRPr="6585A738">
        <w:rPr>
          <w:rFonts w:ascii="Calibri" w:eastAsia="Calibri" w:hAnsi="Calibri" w:cs="Calibri"/>
        </w:rPr>
        <w:t>Provides a centre exam timetable of subjects and rooms</w:t>
      </w:r>
    </w:p>
    <w:p w14:paraId="12663034" w14:textId="77777777" w:rsidR="000003DA" w:rsidRDefault="0BFF7354" w:rsidP="003705DA">
      <w:pPr>
        <w:pStyle w:val="ListParagraph"/>
        <w:numPr>
          <w:ilvl w:val="0"/>
          <w:numId w:val="64"/>
        </w:numPr>
        <w:spacing w:after="0" w:line="259" w:lineRule="auto"/>
        <w:rPr>
          <w:b/>
          <w:bCs/>
        </w:rPr>
      </w:pPr>
      <w:r w:rsidRPr="6585A738">
        <w:rPr>
          <w:rFonts w:ascii="Calibri" w:eastAsia="Calibri" w:hAnsi="Calibri" w:cs="Calibri"/>
        </w:rPr>
        <w:t>Provides seating plans for exam rooms</w:t>
      </w:r>
    </w:p>
    <w:p w14:paraId="7553F5C8" w14:textId="77777777" w:rsidR="000003DA" w:rsidRDefault="0BFF7354" w:rsidP="003705DA">
      <w:pPr>
        <w:pStyle w:val="ListParagraph"/>
        <w:numPr>
          <w:ilvl w:val="0"/>
          <w:numId w:val="64"/>
        </w:numPr>
        <w:spacing w:after="0" w:line="259" w:lineRule="auto"/>
        <w:rPr>
          <w:b/>
          <w:bCs/>
        </w:rPr>
      </w:pPr>
      <w:r w:rsidRPr="6585A738">
        <w:rPr>
          <w:rFonts w:ascii="Calibri" w:eastAsia="Calibri" w:hAnsi="Calibri" w:cs="Calibri"/>
        </w:rPr>
        <w:t>Requests internal exam papers from teaching staff</w:t>
      </w:r>
    </w:p>
    <w:p w14:paraId="3108F105" w14:textId="77777777" w:rsidR="000003DA" w:rsidRDefault="0BFF7354" w:rsidP="003705DA">
      <w:pPr>
        <w:pStyle w:val="ListParagraph"/>
        <w:numPr>
          <w:ilvl w:val="0"/>
          <w:numId w:val="64"/>
        </w:numPr>
        <w:spacing w:after="0" w:line="259" w:lineRule="auto"/>
        <w:rPr>
          <w:b/>
          <w:bCs/>
        </w:rPr>
      </w:pPr>
      <w:r w:rsidRPr="6585A738">
        <w:rPr>
          <w:rFonts w:ascii="Calibri" w:eastAsia="Calibri" w:hAnsi="Calibri" w:cs="Calibri"/>
        </w:rPr>
        <w:t>Arranges invigilation (where applicable to the centre)</w:t>
      </w:r>
    </w:p>
    <w:p w14:paraId="3F130DEE" w14:textId="77777777" w:rsidR="000003DA" w:rsidRDefault="0BFF7354" w:rsidP="0D90D728">
      <w:pPr>
        <w:spacing w:line="259" w:lineRule="auto"/>
        <w:rPr>
          <w:rFonts w:ascii="Calibri" w:eastAsia="Calibri" w:hAnsi="Calibri" w:cs="Calibri"/>
          <w:b/>
          <w:bCs/>
        </w:rPr>
      </w:pPr>
      <w:r w:rsidRPr="0D90D728">
        <w:rPr>
          <w:rFonts w:ascii="Calibri" w:eastAsia="Calibri" w:hAnsi="Calibri" w:cs="Calibri"/>
          <w:b/>
          <w:bCs/>
        </w:rPr>
        <w:t>SENCo</w:t>
      </w:r>
      <w:r w:rsidR="7CAA5D4E" w:rsidRPr="0D90D728">
        <w:rPr>
          <w:rFonts w:ascii="Calibri" w:eastAsia="Calibri" w:hAnsi="Calibri" w:cs="Calibri"/>
          <w:b/>
          <w:bCs/>
        </w:rPr>
        <w:t xml:space="preserve"> </w:t>
      </w:r>
      <w:r w:rsidR="7CAA5D4E" w:rsidRPr="0D90D728">
        <w:rPr>
          <w:rFonts w:ascii="Calibri" w:eastAsia="Calibri" w:hAnsi="Calibri" w:cs="Calibri"/>
        </w:rPr>
        <w:t>(or equivalent role)</w:t>
      </w:r>
    </w:p>
    <w:p w14:paraId="590A3761" w14:textId="77777777" w:rsidR="000003DA" w:rsidRDefault="0BFF7354" w:rsidP="003705DA">
      <w:pPr>
        <w:pStyle w:val="ListParagraph"/>
        <w:numPr>
          <w:ilvl w:val="0"/>
          <w:numId w:val="63"/>
        </w:numPr>
        <w:spacing w:after="0" w:line="259" w:lineRule="auto"/>
        <w:rPr>
          <w:b/>
          <w:bCs/>
        </w:rPr>
      </w:pPr>
      <w:r w:rsidRPr="0D90D728">
        <w:rPr>
          <w:rFonts w:ascii="Calibri" w:eastAsia="Calibri" w:hAnsi="Calibri" w:cs="Calibri"/>
        </w:rPr>
        <w:t>Liaises with teaching staff to make appropriate arrangements for access arrangement candidates</w:t>
      </w:r>
    </w:p>
    <w:p w14:paraId="77FB6EDC" w14:textId="77777777" w:rsidR="000003DA" w:rsidRDefault="0BFF7354" w:rsidP="6585A738">
      <w:pPr>
        <w:spacing w:line="259" w:lineRule="auto"/>
        <w:rPr>
          <w:rFonts w:ascii="Calibri" w:eastAsia="Calibri" w:hAnsi="Calibri" w:cs="Calibri"/>
          <w:b/>
          <w:bCs/>
        </w:rPr>
      </w:pPr>
      <w:r w:rsidRPr="6585A738">
        <w:rPr>
          <w:rFonts w:ascii="Calibri" w:eastAsia="Calibri" w:hAnsi="Calibri" w:cs="Calibri"/>
          <w:b/>
          <w:bCs/>
        </w:rPr>
        <w:t>Teaching staff</w:t>
      </w:r>
    </w:p>
    <w:p w14:paraId="03D8D9F9" w14:textId="77777777" w:rsidR="000003DA" w:rsidRDefault="0BFF7354" w:rsidP="003705DA">
      <w:pPr>
        <w:pStyle w:val="ListParagraph"/>
        <w:numPr>
          <w:ilvl w:val="0"/>
          <w:numId w:val="62"/>
        </w:numPr>
        <w:spacing w:after="0" w:line="259" w:lineRule="auto"/>
        <w:rPr>
          <w:b/>
          <w:bCs/>
        </w:rPr>
      </w:pPr>
      <w:r w:rsidRPr="6585A738">
        <w:rPr>
          <w:rFonts w:ascii="Calibri" w:eastAsia="Calibri" w:hAnsi="Calibri" w:cs="Calibri"/>
        </w:rPr>
        <w:t>Provide exam papers and materials to the EO</w:t>
      </w:r>
    </w:p>
    <w:p w14:paraId="312ED63D" w14:textId="77777777" w:rsidR="000003DA" w:rsidRDefault="0BFF7354" w:rsidP="003705DA">
      <w:pPr>
        <w:pStyle w:val="ListParagraph"/>
        <w:numPr>
          <w:ilvl w:val="0"/>
          <w:numId w:val="62"/>
        </w:numPr>
        <w:spacing w:after="0" w:line="259" w:lineRule="auto"/>
        <w:rPr>
          <w:b/>
          <w:bCs/>
        </w:rPr>
      </w:pPr>
      <w:r w:rsidRPr="0D90D728">
        <w:rPr>
          <w:rFonts w:ascii="Calibri" w:eastAsia="Calibri" w:hAnsi="Calibri" w:cs="Calibri"/>
        </w:rPr>
        <w:t>Support the SENCo in making appropriate arrangements for access arrangement candidates</w:t>
      </w:r>
    </w:p>
    <w:p w14:paraId="6CDD9F26" w14:textId="77777777" w:rsidR="000003DA" w:rsidRDefault="000003DA" w:rsidP="6585A738">
      <w:pPr>
        <w:spacing w:line="259" w:lineRule="auto"/>
        <w:rPr>
          <w:rFonts w:ascii="Arial" w:hAnsi="Arial"/>
          <w:b/>
          <w:bCs/>
          <w:sz w:val="22"/>
          <w:szCs w:val="22"/>
        </w:rPr>
      </w:pPr>
    </w:p>
    <w:p w14:paraId="0D2F6F77" w14:textId="77777777" w:rsidR="000003DA" w:rsidRDefault="0BFF7354" w:rsidP="703B5772">
      <w:pPr>
        <w:spacing w:line="259" w:lineRule="auto"/>
        <w:rPr>
          <w:rFonts w:ascii="Calibri" w:eastAsia="Calibri" w:hAnsi="Calibri" w:cs="Calibri"/>
          <w:b/>
          <w:bCs/>
          <w:color w:val="FF0000"/>
        </w:rPr>
      </w:pPr>
      <w:r w:rsidRPr="703B5772">
        <w:rPr>
          <w:rFonts w:ascii="Calibri" w:eastAsia="Calibri" w:hAnsi="Calibri" w:cs="Calibri"/>
          <w:b/>
          <w:bCs/>
          <w:color w:val="FF0000"/>
        </w:rPr>
        <w:t>Exam time: roles and responsibilities</w:t>
      </w:r>
    </w:p>
    <w:p w14:paraId="6FD3E90A" w14:textId="77777777" w:rsidR="000003DA" w:rsidRDefault="000003DA" w:rsidP="6585A738">
      <w:pPr>
        <w:spacing w:line="259" w:lineRule="auto"/>
        <w:rPr>
          <w:rFonts w:ascii="Calibri" w:eastAsia="Calibri" w:hAnsi="Calibri" w:cs="Calibri"/>
          <w:b/>
          <w:bCs/>
          <w:i/>
          <w:iCs/>
        </w:rPr>
      </w:pPr>
    </w:p>
    <w:p w14:paraId="2FA02968" w14:textId="77777777" w:rsidR="0BFF7354" w:rsidRDefault="0BFF7354" w:rsidP="0D90D728">
      <w:pPr>
        <w:spacing w:line="259" w:lineRule="auto"/>
        <w:rPr>
          <w:rFonts w:ascii="Calibri" w:eastAsia="Calibri" w:hAnsi="Calibri" w:cs="Calibri"/>
          <w:b/>
          <w:bCs/>
        </w:rPr>
      </w:pPr>
      <w:r w:rsidRPr="0D90D728">
        <w:rPr>
          <w:rFonts w:ascii="Calibri" w:eastAsia="Calibri" w:hAnsi="Calibri" w:cs="Calibri"/>
          <w:u w:val="single"/>
        </w:rPr>
        <w:t>Access arrangements</w:t>
      </w:r>
    </w:p>
    <w:p w14:paraId="2E614F87" w14:textId="77777777" w:rsidR="0D2846F7" w:rsidRDefault="0D2846F7" w:rsidP="0D90D728">
      <w:pPr>
        <w:spacing w:line="259" w:lineRule="auto"/>
        <w:rPr>
          <w:rFonts w:ascii="Calibri" w:eastAsia="Calibri" w:hAnsi="Calibri" w:cs="Calibri"/>
          <w:b/>
          <w:bCs/>
        </w:rPr>
      </w:pPr>
      <w:r w:rsidRPr="0D90D728">
        <w:rPr>
          <w:rFonts w:ascii="Calibri" w:eastAsia="Calibri" w:hAnsi="Calibri" w:cs="Calibri"/>
          <w:b/>
          <w:bCs/>
        </w:rPr>
        <w:t>Head of Centre</w:t>
      </w:r>
    </w:p>
    <w:p w14:paraId="6634B23A" w14:textId="77777777" w:rsidR="0D2846F7" w:rsidRDefault="0D2846F7" w:rsidP="0D90D728">
      <w:pPr>
        <w:pStyle w:val="ListParagraph"/>
        <w:numPr>
          <w:ilvl w:val="0"/>
          <w:numId w:val="2"/>
        </w:numPr>
        <w:spacing w:after="0" w:line="259" w:lineRule="auto"/>
        <w:rPr>
          <w:rFonts w:ascii="Calibri" w:eastAsia="Calibri" w:hAnsi="Calibri" w:cs="Calibri"/>
          <w:sz w:val="18"/>
          <w:szCs w:val="18"/>
        </w:rPr>
      </w:pPr>
      <w:r w:rsidRPr="0D90D728">
        <w:rPr>
          <w:rFonts w:ascii="Calibri" w:eastAsia="Calibri" w:hAnsi="Calibri" w:cs="Calibri"/>
        </w:rPr>
        <w:t xml:space="preserve">Ensures the centre’s obligations as detailed in the regulations are met. </w:t>
      </w:r>
      <w:r w:rsidRPr="0D90D728">
        <w:rPr>
          <w:rFonts w:ascii="Calibri" w:eastAsia="Calibri" w:hAnsi="Calibri" w:cs="Calibri"/>
          <w:sz w:val="18"/>
          <w:szCs w:val="18"/>
        </w:rPr>
        <w:t xml:space="preserve">(With </w:t>
      </w:r>
      <w:r w:rsidR="4B5F5AC7" w:rsidRPr="0D90D728">
        <w:rPr>
          <w:rFonts w:ascii="Calibri" w:eastAsia="Calibri" w:hAnsi="Calibri" w:cs="Calibri"/>
          <w:sz w:val="18"/>
          <w:szCs w:val="18"/>
        </w:rPr>
        <w:t>reference</w:t>
      </w:r>
      <w:r w:rsidRPr="0D90D728">
        <w:rPr>
          <w:rFonts w:ascii="Calibri" w:eastAsia="Calibri" w:hAnsi="Calibri" w:cs="Calibri"/>
          <w:sz w:val="18"/>
          <w:szCs w:val="18"/>
        </w:rPr>
        <w:t xml:space="preserve"> to </w:t>
      </w:r>
      <w:r w:rsidRPr="0D90D728">
        <w:rPr>
          <w:rFonts w:ascii="Calibri" w:eastAsia="Calibri" w:hAnsi="Calibri" w:cs="Calibri"/>
          <w:color w:val="0070C0"/>
          <w:sz w:val="18"/>
          <w:szCs w:val="18"/>
        </w:rPr>
        <w:t>GR</w:t>
      </w:r>
      <w:r w:rsidRPr="0D90D728">
        <w:rPr>
          <w:rFonts w:ascii="Calibri" w:eastAsia="Calibri" w:hAnsi="Calibri" w:cs="Calibri"/>
          <w:sz w:val="18"/>
          <w:szCs w:val="18"/>
        </w:rPr>
        <w:t xml:space="preserve"> 5.9 </w:t>
      </w:r>
      <w:r w:rsidRPr="0D90D728">
        <w:rPr>
          <w:rFonts w:ascii="Calibri" w:eastAsia="Calibri" w:hAnsi="Calibri" w:cs="Calibri"/>
          <w:b/>
          <w:bCs/>
          <w:sz w:val="18"/>
          <w:szCs w:val="18"/>
        </w:rPr>
        <w:t>Conductin</w:t>
      </w:r>
      <w:r w:rsidR="2EF80E70" w:rsidRPr="0D90D728">
        <w:rPr>
          <w:rFonts w:ascii="Calibri" w:eastAsia="Calibri" w:hAnsi="Calibri" w:cs="Calibri"/>
          <w:b/>
          <w:bCs/>
          <w:sz w:val="18"/>
          <w:szCs w:val="18"/>
        </w:rPr>
        <w:t>g</w:t>
      </w:r>
      <w:r w:rsidR="152BD018" w:rsidRPr="0D90D728">
        <w:rPr>
          <w:rFonts w:ascii="Calibri" w:eastAsia="Calibri" w:hAnsi="Calibri" w:cs="Calibri"/>
          <w:b/>
          <w:bCs/>
          <w:sz w:val="18"/>
          <w:szCs w:val="18"/>
        </w:rPr>
        <w:t xml:space="preserve"> examinations and assessments</w:t>
      </w:r>
      <w:r w:rsidR="152BD018" w:rsidRPr="0D90D728">
        <w:rPr>
          <w:rFonts w:ascii="Calibri" w:eastAsia="Calibri" w:hAnsi="Calibri" w:cs="Calibri"/>
          <w:sz w:val="18"/>
          <w:szCs w:val="18"/>
        </w:rPr>
        <w:t>)</w:t>
      </w:r>
    </w:p>
    <w:p w14:paraId="0EA64027" w14:textId="77777777" w:rsidR="000003DA" w:rsidRDefault="0BFF7354"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1AF7CCEC" w14:textId="77777777" w:rsidR="000003DA" w:rsidRDefault="0BFF7354" w:rsidP="003705DA">
      <w:pPr>
        <w:pStyle w:val="ListParagraph"/>
        <w:numPr>
          <w:ilvl w:val="0"/>
          <w:numId w:val="61"/>
        </w:numPr>
        <w:spacing w:after="0" w:line="259" w:lineRule="auto"/>
        <w:rPr>
          <w:b/>
          <w:bCs/>
        </w:rPr>
      </w:pPr>
      <w:r w:rsidRPr="0D90D728">
        <w:rPr>
          <w:rFonts w:ascii="Calibri" w:eastAsia="Calibri" w:hAnsi="Calibri" w:cs="Calibri"/>
        </w:rPr>
        <w:t>Provides cover sheets for access arrangement candidates’ script where required for particular arrangements</w:t>
      </w:r>
    </w:p>
    <w:p w14:paraId="2F7D286B" w14:textId="77777777" w:rsidR="000003DA" w:rsidRDefault="0BFF7354" w:rsidP="003705DA">
      <w:pPr>
        <w:pStyle w:val="ListParagraph"/>
        <w:numPr>
          <w:ilvl w:val="0"/>
          <w:numId w:val="61"/>
        </w:numPr>
        <w:spacing w:after="0" w:line="259" w:lineRule="auto"/>
        <w:rPr>
          <w:rFonts w:ascii="Calibri" w:eastAsia="Calibri" w:hAnsi="Calibri" w:cs="Calibri"/>
        </w:rPr>
      </w:pPr>
      <w:r w:rsidRPr="0D90D728">
        <w:rPr>
          <w:rFonts w:ascii="Calibri" w:eastAsia="Calibri" w:hAnsi="Calibri" w:cs="Calibri"/>
        </w:rPr>
        <w:t xml:space="preserve">Has a process in place to deal with emergency/temporary access arrangements as </w:t>
      </w:r>
      <w:r w:rsidR="6D3F0BE2" w:rsidRPr="0D90D728">
        <w:rPr>
          <w:rFonts w:ascii="Calibri" w:eastAsia="Calibri" w:hAnsi="Calibri" w:cs="Calibri"/>
        </w:rPr>
        <w:t>they arise at the time of exams</w:t>
      </w:r>
    </w:p>
    <w:p w14:paraId="6F844A90" w14:textId="77777777" w:rsidR="14988E57" w:rsidRDefault="14988E57" w:rsidP="003705DA">
      <w:pPr>
        <w:pStyle w:val="ListParagraph"/>
        <w:numPr>
          <w:ilvl w:val="0"/>
          <w:numId w:val="61"/>
        </w:numPr>
        <w:spacing w:after="0" w:line="259" w:lineRule="auto"/>
        <w:rPr>
          <w:rFonts w:ascii="Calibri" w:eastAsia="Calibri" w:hAnsi="Calibri" w:cs="Calibri"/>
        </w:rPr>
      </w:pPr>
      <w:r w:rsidRPr="0D90D728">
        <w:rPr>
          <w:rFonts w:ascii="Calibri" w:eastAsia="Calibri" w:hAnsi="Calibri" w:cs="Calibri"/>
        </w:rPr>
        <w:lastRenderedPageBreak/>
        <w:t>Liaises with the SENCo to apply for approval through AAO where required or through the awarding body where qual</w:t>
      </w:r>
      <w:r w:rsidR="54BF6079" w:rsidRPr="0D90D728">
        <w:rPr>
          <w:rFonts w:ascii="Calibri" w:eastAsia="Calibri" w:hAnsi="Calibri" w:cs="Calibri"/>
        </w:rPr>
        <w:t>ifications sit outside the scope of AAO</w:t>
      </w:r>
    </w:p>
    <w:p w14:paraId="412D7145" w14:textId="77777777" w:rsidR="000003DA" w:rsidRDefault="000003DA" w:rsidP="6585A738">
      <w:pPr>
        <w:spacing w:line="259" w:lineRule="auto"/>
        <w:rPr>
          <w:rFonts w:ascii="Arial" w:hAnsi="Arial"/>
          <w:sz w:val="22"/>
          <w:szCs w:val="22"/>
        </w:rPr>
      </w:pPr>
    </w:p>
    <w:p w14:paraId="075F40C2" w14:textId="77777777" w:rsidR="000003DA" w:rsidRDefault="6D3F0BE2" w:rsidP="6585A738">
      <w:pPr>
        <w:spacing w:line="259" w:lineRule="auto"/>
        <w:rPr>
          <w:rFonts w:ascii="Calibri" w:eastAsia="Calibri" w:hAnsi="Calibri" w:cs="Calibri"/>
          <w:u w:val="single"/>
        </w:rPr>
      </w:pPr>
      <w:r w:rsidRPr="6585A738">
        <w:rPr>
          <w:rFonts w:ascii="Calibri" w:eastAsia="Calibri" w:hAnsi="Calibri" w:cs="Calibri"/>
          <w:u w:val="single"/>
        </w:rPr>
        <w:t>Candidate absence</w:t>
      </w:r>
    </w:p>
    <w:p w14:paraId="6C43FA09" w14:textId="77777777" w:rsidR="000003DA" w:rsidRDefault="6D3F0BE2" w:rsidP="6585A738">
      <w:pPr>
        <w:spacing w:line="259" w:lineRule="auto"/>
        <w:rPr>
          <w:rFonts w:ascii="Calibri" w:eastAsia="Calibri" w:hAnsi="Calibri" w:cs="Calibri"/>
          <w:u w:val="single"/>
        </w:rPr>
      </w:pPr>
      <w:r w:rsidRPr="6585A738">
        <w:rPr>
          <w:rFonts w:ascii="Calibri" w:eastAsia="Calibri" w:hAnsi="Calibri" w:cs="Calibri"/>
          <w:b/>
          <w:bCs/>
        </w:rPr>
        <w:t>Invigilators</w:t>
      </w:r>
    </w:p>
    <w:p w14:paraId="06DC27E1" w14:textId="77777777" w:rsidR="000003DA" w:rsidRDefault="6D3F0BE2" w:rsidP="003705DA">
      <w:pPr>
        <w:pStyle w:val="ListParagraph"/>
        <w:numPr>
          <w:ilvl w:val="0"/>
          <w:numId w:val="60"/>
        </w:numPr>
        <w:spacing w:after="0" w:line="259" w:lineRule="auto"/>
        <w:rPr>
          <w:b/>
          <w:bCs/>
        </w:rPr>
      </w:pPr>
      <w:r w:rsidRPr="6585A738">
        <w:rPr>
          <w:rFonts w:ascii="Calibri" w:eastAsia="Calibri" w:hAnsi="Calibri" w:cs="Calibri"/>
        </w:rPr>
        <w:t>Are informed of the policy/process for dealing with absent candidates through training</w:t>
      </w:r>
    </w:p>
    <w:p w14:paraId="46F298E9" w14:textId="77777777" w:rsidR="000003DA" w:rsidRDefault="6D3F0BE2" w:rsidP="003705DA">
      <w:pPr>
        <w:pStyle w:val="ListParagraph"/>
        <w:numPr>
          <w:ilvl w:val="0"/>
          <w:numId w:val="60"/>
        </w:numPr>
        <w:spacing w:after="0" w:line="259" w:lineRule="auto"/>
        <w:rPr>
          <w:rFonts w:ascii="Calibri" w:eastAsia="Calibri" w:hAnsi="Calibri" w:cs="Calibri"/>
        </w:rPr>
      </w:pPr>
      <w:r w:rsidRPr="6585A738">
        <w:rPr>
          <w:rFonts w:ascii="Calibri" w:eastAsia="Calibri" w:hAnsi="Calibri" w:cs="Calibri"/>
        </w:rPr>
        <w:t>Ensure that confirmed absent candidates are clearly marked as such on the attendance register and seating plan</w:t>
      </w:r>
    </w:p>
    <w:p w14:paraId="63E108FF" w14:textId="77777777" w:rsidR="000003DA" w:rsidRDefault="6D3F0BE2" w:rsidP="6585A738">
      <w:pPr>
        <w:spacing w:line="259" w:lineRule="auto"/>
        <w:rPr>
          <w:rFonts w:ascii="Calibri" w:eastAsia="Calibri" w:hAnsi="Calibri" w:cs="Calibri"/>
          <w:b/>
          <w:bCs/>
        </w:rPr>
      </w:pPr>
      <w:r w:rsidRPr="6585A738">
        <w:rPr>
          <w:rFonts w:ascii="Calibri" w:eastAsia="Calibri" w:hAnsi="Calibri" w:cs="Calibri"/>
          <w:b/>
          <w:bCs/>
        </w:rPr>
        <w:t>Candidates</w:t>
      </w:r>
    </w:p>
    <w:p w14:paraId="4B22FD1F" w14:textId="77777777" w:rsidR="000003DA" w:rsidRDefault="6D3F0BE2" w:rsidP="003705DA">
      <w:pPr>
        <w:pStyle w:val="ListParagraph"/>
        <w:numPr>
          <w:ilvl w:val="0"/>
          <w:numId w:val="59"/>
        </w:numPr>
        <w:spacing w:after="0" w:line="259" w:lineRule="auto"/>
        <w:rPr>
          <w:rFonts w:ascii="Calibri" w:eastAsia="Calibri" w:hAnsi="Calibri" w:cs="Calibri"/>
        </w:rPr>
      </w:pPr>
      <w:r w:rsidRPr="6585A738">
        <w:rPr>
          <w:rFonts w:ascii="Calibri" w:eastAsia="Calibri" w:hAnsi="Calibri" w:cs="Calibri"/>
        </w:rPr>
        <w:t>Are re-charged relevant entry fees f</w:t>
      </w:r>
      <w:r w:rsidR="4467AD46" w:rsidRPr="6585A738">
        <w:rPr>
          <w:rFonts w:ascii="Calibri" w:eastAsia="Calibri" w:hAnsi="Calibri" w:cs="Calibri"/>
        </w:rPr>
        <w:t xml:space="preserve">or </w:t>
      </w:r>
      <w:r w:rsidRPr="6585A738">
        <w:rPr>
          <w:rFonts w:ascii="Calibri" w:eastAsia="Calibri" w:hAnsi="Calibri" w:cs="Calibri"/>
        </w:rPr>
        <w:t>unauthorised absence from exa</w:t>
      </w:r>
      <w:r w:rsidR="597926DC" w:rsidRPr="6585A738">
        <w:rPr>
          <w:rFonts w:ascii="Calibri" w:eastAsia="Calibri" w:hAnsi="Calibri" w:cs="Calibri"/>
        </w:rPr>
        <w:t>ms</w:t>
      </w:r>
    </w:p>
    <w:p w14:paraId="185569FA" w14:textId="77777777" w:rsidR="000003DA" w:rsidRDefault="000003DA" w:rsidP="6585A738">
      <w:pPr>
        <w:spacing w:line="259" w:lineRule="auto"/>
        <w:rPr>
          <w:rFonts w:ascii="Arial" w:hAnsi="Arial"/>
          <w:sz w:val="22"/>
          <w:szCs w:val="22"/>
        </w:rPr>
      </w:pPr>
    </w:p>
    <w:p w14:paraId="1FCF5BE3" w14:textId="77777777" w:rsidR="000003DA" w:rsidRDefault="30031A85" w:rsidP="6585A738">
      <w:pPr>
        <w:spacing w:line="259" w:lineRule="auto"/>
        <w:rPr>
          <w:rFonts w:ascii="Calibri" w:eastAsia="Calibri" w:hAnsi="Calibri" w:cs="Calibri"/>
          <w:u w:val="single"/>
        </w:rPr>
      </w:pPr>
      <w:r w:rsidRPr="6585A738">
        <w:rPr>
          <w:rFonts w:ascii="Calibri" w:eastAsia="Calibri" w:hAnsi="Calibri" w:cs="Calibri"/>
          <w:u w:val="single"/>
        </w:rPr>
        <w:t>Candidate late arrival</w:t>
      </w:r>
    </w:p>
    <w:p w14:paraId="7104D28D" w14:textId="77777777" w:rsidR="000003DA" w:rsidRDefault="30031A85" w:rsidP="6585A738">
      <w:pPr>
        <w:spacing w:line="259" w:lineRule="auto"/>
        <w:rPr>
          <w:rFonts w:ascii="Calibri" w:eastAsia="Calibri" w:hAnsi="Calibri" w:cs="Calibri"/>
          <w:u w:val="single"/>
        </w:rPr>
      </w:pPr>
      <w:r w:rsidRPr="6585A738">
        <w:rPr>
          <w:rFonts w:ascii="Calibri" w:eastAsia="Calibri" w:hAnsi="Calibri" w:cs="Calibri"/>
          <w:b/>
          <w:bCs/>
        </w:rPr>
        <w:t>Exam officer</w:t>
      </w:r>
    </w:p>
    <w:p w14:paraId="610E692D" w14:textId="77777777" w:rsidR="000003DA" w:rsidRDefault="30031A85" w:rsidP="003705DA">
      <w:pPr>
        <w:pStyle w:val="ListParagraph"/>
        <w:numPr>
          <w:ilvl w:val="0"/>
          <w:numId w:val="58"/>
        </w:numPr>
        <w:spacing w:after="0" w:line="259" w:lineRule="auto"/>
        <w:rPr>
          <w:b/>
          <w:bCs/>
        </w:rPr>
      </w:pPr>
      <w:r w:rsidRPr="6585A738">
        <w:rPr>
          <w:rFonts w:ascii="Calibri" w:eastAsia="Calibri" w:hAnsi="Calibri" w:cs="Calibri"/>
        </w:rPr>
        <w:t>Ensures that candidates who arrive very late for an exam are reported to the awarding body by submitting a report on candidate</w:t>
      </w:r>
      <w:r w:rsidR="35687D03" w:rsidRPr="6585A738">
        <w:rPr>
          <w:rFonts w:ascii="Calibri" w:eastAsia="Calibri" w:hAnsi="Calibri" w:cs="Calibri"/>
        </w:rPr>
        <w:t xml:space="preserve"> admitted very late to examination room using CAP to timescale</w:t>
      </w:r>
    </w:p>
    <w:p w14:paraId="00E5CA3A" w14:textId="77777777" w:rsidR="000003DA" w:rsidRDefault="35687D03" w:rsidP="003705DA">
      <w:pPr>
        <w:pStyle w:val="ListParagraph"/>
        <w:numPr>
          <w:ilvl w:val="0"/>
          <w:numId w:val="58"/>
        </w:numPr>
        <w:spacing w:after="0" w:line="259" w:lineRule="auto"/>
        <w:rPr>
          <w:rFonts w:ascii="Calibri" w:eastAsia="Calibri" w:hAnsi="Calibri" w:cs="Calibri"/>
        </w:rPr>
      </w:pPr>
      <w:r w:rsidRPr="6585A738">
        <w:rPr>
          <w:rFonts w:ascii="Calibri" w:eastAsia="Calibri" w:hAnsi="Calibri" w:cs="Calibri"/>
        </w:rPr>
        <w:t xml:space="preserve">Warns candidates that their scripts may not be </w:t>
      </w:r>
      <w:r w:rsidR="224D7938" w:rsidRPr="6585A738">
        <w:rPr>
          <w:rFonts w:ascii="Calibri" w:eastAsia="Calibri" w:hAnsi="Calibri" w:cs="Calibri"/>
        </w:rPr>
        <w:t>accepted by the awarding body</w:t>
      </w:r>
    </w:p>
    <w:p w14:paraId="0A8BD59C" w14:textId="77777777" w:rsidR="000003DA" w:rsidRDefault="1A31E11D" w:rsidP="6585A738">
      <w:pPr>
        <w:spacing w:line="259" w:lineRule="auto"/>
        <w:rPr>
          <w:rFonts w:ascii="Calibri" w:eastAsia="Calibri" w:hAnsi="Calibri" w:cs="Calibri"/>
          <w:b/>
          <w:bCs/>
        </w:rPr>
      </w:pPr>
      <w:r w:rsidRPr="6585A738">
        <w:rPr>
          <w:rFonts w:ascii="Calibri" w:eastAsia="Calibri" w:hAnsi="Calibri" w:cs="Calibri"/>
          <w:b/>
          <w:bCs/>
        </w:rPr>
        <w:t>Invigilators</w:t>
      </w:r>
    </w:p>
    <w:p w14:paraId="318E808A" w14:textId="77777777" w:rsidR="000003DA" w:rsidRDefault="1A31E11D" w:rsidP="003705DA">
      <w:pPr>
        <w:pStyle w:val="ListParagraph"/>
        <w:numPr>
          <w:ilvl w:val="0"/>
          <w:numId w:val="57"/>
        </w:numPr>
        <w:spacing w:after="0" w:line="259" w:lineRule="auto"/>
        <w:rPr>
          <w:b/>
          <w:bCs/>
        </w:rPr>
      </w:pPr>
      <w:r w:rsidRPr="6585A738">
        <w:rPr>
          <w:rFonts w:ascii="Calibri" w:eastAsia="Calibri" w:hAnsi="Calibri" w:cs="Calibri"/>
        </w:rPr>
        <w:t>Are informed of the policy/process for dealing with late/very late arrival candidates through training</w:t>
      </w:r>
    </w:p>
    <w:p w14:paraId="42E5FC52" w14:textId="77777777" w:rsidR="000003DA" w:rsidRDefault="1A31E11D" w:rsidP="003705DA">
      <w:pPr>
        <w:pStyle w:val="ListParagraph"/>
        <w:numPr>
          <w:ilvl w:val="0"/>
          <w:numId w:val="57"/>
        </w:numPr>
        <w:spacing w:after="0" w:line="259" w:lineRule="auto"/>
        <w:rPr>
          <w:b/>
          <w:bCs/>
        </w:rPr>
      </w:pPr>
      <w:r w:rsidRPr="6585A738">
        <w:rPr>
          <w:rFonts w:ascii="Calibri" w:eastAsia="Calibri" w:hAnsi="Calibri" w:cs="Calibri"/>
        </w:rPr>
        <w:t>Ensure that the relevant information is recorded on the exam room incident log</w:t>
      </w:r>
    </w:p>
    <w:p w14:paraId="0C0DB13E" w14:textId="77777777" w:rsidR="000003DA" w:rsidRDefault="000003DA" w:rsidP="6585A738">
      <w:pPr>
        <w:spacing w:line="259" w:lineRule="auto"/>
        <w:rPr>
          <w:rFonts w:ascii="Arial" w:hAnsi="Arial"/>
          <w:b/>
          <w:bCs/>
          <w:sz w:val="22"/>
          <w:szCs w:val="22"/>
        </w:rPr>
      </w:pPr>
    </w:p>
    <w:p w14:paraId="0455526C" w14:textId="77777777" w:rsidR="000003DA" w:rsidRDefault="1A31E11D" w:rsidP="6585A738">
      <w:pPr>
        <w:spacing w:line="259" w:lineRule="auto"/>
        <w:rPr>
          <w:rFonts w:ascii="Calibri" w:eastAsia="Calibri" w:hAnsi="Calibri" w:cs="Calibri"/>
          <w:u w:val="single"/>
        </w:rPr>
      </w:pPr>
      <w:r w:rsidRPr="6585A738">
        <w:rPr>
          <w:rFonts w:ascii="Calibri" w:eastAsia="Calibri" w:hAnsi="Calibri" w:cs="Calibri"/>
          <w:u w:val="single"/>
        </w:rPr>
        <w:t>Conducting exams</w:t>
      </w:r>
    </w:p>
    <w:p w14:paraId="5847A3DE" w14:textId="77777777" w:rsidR="000003DA" w:rsidRDefault="1A31E11D" w:rsidP="6585A738">
      <w:pPr>
        <w:spacing w:line="259" w:lineRule="auto"/>
        <w:rPr>
          <w:rFonts w:ascii="Calibri" w:eastAsia="Calibri" w:hAnsi="Calibri" w:cs="Calibri"/>
          <w:u w:val="single"/>
        </w:rPr>
      </w:pPr>
      <w:r w:rsidRPr="6585A738">
        <w:rPr>
          <w:rFonts w:ascii="Calibri" w:eastAsia="Calibri" w:hAnsi="Calibri" w:cs="Calibri"/>
          <w:b/>
          <w:bCs/>
        </w:rPr>
        <w:t>Head of centre</w:t>
      </w:r>
    </w:p>
    <w:p w14:paraId="4F66630D" w14:textId="77777777" w:rsidR="000003DA" w:rsidRDefault="1A31E11D" w:rsidP="003705DA">
      <w:pPr>
        <w:pStyle w:val="ListParagraph"/>
        <w:numPr>
          <w:ilvl w:val="0"/>
          <w:numId w:val="56"/>
        </w:numPr>
        <w:spacing w:after="0" w:line="259" w:lineRule="auto"/>
        <w:rPr>
          <w:b/>
          <w:bCs/>
        </w:rPr>
      </w:pPr>
      <w:r w:rsidRPr="6585A738">
        <w:rPr>
          <w:rFonts w:ascii="Calibri" w:eastAsia="Calibri" w:hAnsi="Calibri" w:cs="Calibri"/>
        </w:rPr>
        <w:t>Ensures venues used for conducting exams meet the requirements of JCQ and awarding bodies</w:t>
      </w:r>
    </w:p>
    <w:p w14:paraId="25F2B6AD" w14:textId="77777777" w:rsidR="000003DA" w:rsidRDefault="1A31E11D" w:rsidP="6585A738">
      <w:pPr>
        <w:spacing w:line="259" w:lineRule="auto"/>
        <w:rPr>
          <w:rFonts w:ascii="Calibri" w:eastAsia="Calibri" w:hAnsi="Calibri" w:cs="Calibri"/>
          <w:b/>
          <w:bCs/>
        </w:rPr>
      </w:pPr>
      <w:r w:rsidRPr="6585A738">
        <w:rPr>
          <w:rFonts w:ascii="Calibri" w:eastAsia="Calibri" w:hAnsi="Calibri" w:cs="Calibri"/>
          <w:b/>
          <w:bCs/>
        </w:rPr>
        <w:t>Exam officer</w:t>
      </w:r>
    </w:p>
    <w:p w14:paraId="6B56D33A" w14:textId="77777777" w:rsidR="000003DA" w:rsidRDefault="1A31E11D" w:rsidP="003705DA">
      <w:pPr>
        <w:pStyle w:val="ListParagraph"/>
        <w:numPr>
          <w:ilvl w:val="0"/>
          <w:numId w:val="55"/>
        </w:numPr>
        <w:spacing w:after="0" w:line="259" w:lineRule="auto"/>
        <w:rPr>
          <w:b/>
          <w:bCs/>
        </w:rPr>
      </w:pPr>
      <w:r w:rsidRPr="6585A738">
        <w:rPr>
          <w:rFonts w:ascii="Calibri" w:eastAsia="Calibri" w:hAnsi="Calibri" w:cs="Calibri"/>
        </w:rPr>
        <w:t>Ensures exams are conducted according to JCQ and awarding bodies instructions</w:t>
      </w:r>
    </w:p>
    <w:p w14:paraId="7CF243BD" w14:textId="77777777" w:rsidR="000003DA" w:rsidRDefault="1A31E11D" w:rsidP="003705DA">
      <w:pPr>
        <w:pStyle w:val="ListParagraph"/>
        <w:numPr>
          <w:ilvl w:val="0"/>
          <w:numId w:val="55"/>
        </w:numPr>
        <w:spacing w:after="0" w:line="259" w:lineRule="auto"/>
        <w:rPr>
          <w:rFonts w:ascii="Calibri" w:eastAsia="Calibri" w:hAnsi="Calibri" w:cs="Calibri"/>
        </w:rPr>
      </w:pPr>
      <w:r w:rsidRPr="0D90D728">
        <w:rPr>
          <w:rFonts w:ascii="Calibri" w:eastAsia="Calibri" w:hAnsi="Calibri" w:cs="Calibri"/>
        </w:rPr>
        <w:t xml:space="preserve">Uses an </w:t>
      </w:r>
      <w:r w:rsidRPr="0D90D728">
        <w:rPr>
          <w:rFonts w:ascii="Calibri" w:eastAsia="Calibri" w:hAnsi="Calibri" w:cs="Calibri"/>
          <w:i/>
          <w:iCs/>
        </w:rPr>
        <w:t>exam day checklist</w:t>
      </w:r>
      <w:r w:rsidRPr="0D90D728">
        <w:rPr>
          <w:rFonts w:ascii="Calibri" w:eastAsia="Calibri" w:hAnsi="Calibri" w:cs="Calibri"/>
        </w:rPr>
        <w:t xml:space="preserve"> to ensure each exam session is fully prepared for, unplanned events </w:t>
      </w:r>
      <w:r w:rsidR="522EEA84" w:rsidRPr="0D90D728">
        <w:rPr>
          <w:rFonts w:ascii="Calibri" w:eastAsia="Calibri" w:hAnsi="Calibri" w:cs="Calibri"/>
        </w:rPr>
        <w:t xml:space="preserve">can be </w:t>
      </w:r>
      <w:r w:rsidRPr="0D90D728">
        <w:rPr>
          <w:rFonts w:ascii="Calibri" w:eastAsia="Calibri" w:hAnsi="Calibri" w:cs="Calibri"/>
        </w:rPr>
        <w:t>dealt with</w:t>
      </w:r>
      <w:r w:rsidR="63D874C8" w:rsidRPr="0D90D728">
        <w:rPr>
          <w:rFonts w:ascii="Calibri" w:eastAsia="Calibri" w:hAnsi="Calibri" w:cs="Calibri"/>
        </w:rPr>
        <w:t>,</w:t>
      </w:r>
      <w:r w:rsidRPr="0D90D728">
        <w:rPr>
          <w:rFonts w:ascii="Calibri" w:eastAsia="Calibri" w:hAnsi="Calibri" w:cs="Calibri"/>
        </w:rPr>
        <w:t xml:space="preserve"> and associated follow-up </w:t>
      </w:r>
      <w:r w:rsidR="469D2E4C" w:rsidRPr="0D90D728">
        <w:rPr>
          <w:rFonts w:ascii="Calibri" w:eastAsia="Calibri" w:hAnsi="Calibri" w:cs="Calibri"/>
        </w:rPr>
        <w:t>is completed</w:t>
      </w:r>
    </w:p>
    <w:p w14:paraId="751DAA9C" w14:textId="77777777" w:rsidR="000003DA" w:rsidRDefault="000003DA" w:rsidP="6585A738">
      <w:pPr>
        <w:spacing w:line="259" w:lineRule="auto"/>
        <w:rPr>
          <w:rFonts w:ascii="Arial" w:hAnsi="Arial"/>
          <w:sz w:val="22"/>
          <w:szCs w:val="22"/>
        </w:rPr>
      </w:pPr>
    </w:p>
    <w:p w14:paraId="0E2713BE" w14:textId="77777777" w:rsidR="000003DA" w:rsidRDefault="469D2E4C" w:rsidP="6585A738">
      <w:pPr>
        <w:spacing w:line="259" w:lineRule="auto"/>
        <w:rPr>
          <w:rFonts w:ascii="Calibri" w:eastAsia="Calibri" w:hAnsi="Calibri" w:cs="Calibri"/>
          <w:u w:val="single"/>
        </w:rPr>
      </w:pPr>
      <w:r w:rsidRPr="6585A738">
        <w:rPr>
          <w:rFonts w:ascii="Calibri" w:eastAsia="Calibri" w:hAnsi="Calibri" w:cs="Calibri"/>
          <w:u w:val="single"/>
        </w:rPr>
        <w:t>Dispatch of exam scripts</w:t>
      </w:r>
    </w:p>
    <w:p w14:paraId="0C2D1740" w14:textId="77777777" w:rsidR="000003DA" w:rsidRDefault="469D2E4C"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38E1A0B5" w14:textId="77777777" w:rsidR="000003DA" w:rsidRDefault="469D2E4C" w:rsidP="003705DA">
      <w:pPr>
        <w:pStyle w:val="ListParagraph"/>
        <w:numPr>
          <w:ilvl w:val="0"/>
          <w:numId w:val="54"/>
        </w:numPr>
        <w:spacing w:after="0" w:line="259" w:lineRule="auto"/>
        <w:rPr>
          <w:b/>
          <w:bCs/>
        </w:rPr>
      </w:pPr>
      <w:r w:rsidRPr="6585A738">
        <w:rPr>
          <w:rFonts w:ascii="Calibri" w:eastAsia="Calibri" w:hAnsi="Calibri" w:cs="Calibri"/>
        </w:rPr>
        <w:t>Dispatched scripts as instructed by JCQ and awarding bodies</w:t>
      </w:r>
    </w:p>
    <w:p w14:paraId="42DF0AE8" w14:textId="77777777" w:rsidR="000003DA" w:rsidRDefault="469D2E4C" w:rsidP="003705DA">
      <w:pPr>
        <w:pStyle w:val="ListParagraph"/>
        <w:numPr>
          <w:ilvl w:val="0"/>
          <w:numId w:val="54"/>
        </w:numPr>
        <w:spacing w:after="0" w:line="259" w:lineRule="auto"/>
        <w:rPr>
          <w:b/>
          <w:bCs/>
        </w:rPr>
      </w:pPr>
      <w:r w:rsidRPr="6585A738">
        <w:rPr>
          <w:rFonts w:ascii="Calibri" w:eastAsia="Calibri" w:hAnsi="Calibri" w:cs="Calibri"/>
        </w:rPr>
        <w:t>Keeps appropriate records to track dispatch</w:t>
      </w:r>
    </w:p>
    <w:p w14:paraId="01B2473E" w14:textId="77777777" w:rsidR="000003DA" w:rsidRDefault="000003DA" w:rsidP="6585A738">
      <w:pPr>
        <w:spacing w:line="259" w:lineRule="auto"/>
        <w:rPr>
          <w:rFonts w:ascii="Arial" w:hAnsi="Arial"/>
          <w:b/>
          <w:bCs/>
          <w:sz w:val="22"/>
          <w:szCs w:val="22"/>
        </w:rPr>
      </w:pPr>
    </w:p>
    <w:p w14:paraId="2F63CAA6" w14:textId="77777777" w:rsidR="000003DA" w:rsidRDefault="765A64B9" w:rsidP="6585A738">
      <w:pPr>
        <w:spacing w:line="259" w:lineRule="auto"/>
        <w:rPr>
          <w:rFonts w:ascii="Calibri" w:eastAsia="Calibri" w:hAnsi="Calibri" w:cs="Calibri"/>
          <w:u w:val="single"/>
        </w:rPr>
      </w:pPr>
      <w:r w:rsidRPr="6585A738">
        <w:rPr>
          <w:rFonts w:ascii="Calibri" w:eastAsia="Calibri" w:hAnsi="Calibri" w:cs="Calibri"/>
          <w:u w:val="single"/>
        </w:rPr>
        <w:t>Exam papers and materials</w:t>
      </w:r>
    </w:p>
    <w:p w14:paraId="226213D5" w14:textId="77777777" w:rsidR="000003DA" w:rsidRDefault="765A64B9"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279F8E79" w14:textId="77777777" w:rsidR="000003DA" w:rsidRDefault="765A64B9" w:rsidP="003705DA">
      <w:pPr>
        <w:pStyle w:val="ListParagraph"/>
        <w:numPr>
          <w:ilvl w:val="0"/>
          <w:numId w:val="53"/>
        </w:numPr>
        <w:spacing w:after="0" w:line="259" w:lineRule="auto"/>
        <w:rPr>
          <w:rFonts w:ascii="Calibri" w:eastAsia="Calibri" w:hAnsi="Calibri" w:cs="Calibri"/>
        </w:rPr>
      </w:pPr>
      <w:r w:rsidRPr="703B5772">
        <w:rPr>
          <w:rFonts w:ascii="Calibri" w:eastAsia="Calibri" w:hAnsi="Calibri" w:cs="Calibri"/>
        </w:rPr>
        <w:t xml:space="preserve">Organises exam question papers and associated confidential resources in date order </w:t>
      </w:r>
      <w:r w:rsidR="1DD3A490" w:rsidRPr="703B5772">
        <w:rPr>
          <w:rFonts w:ascii="Calibri" w:eastAsia="Calibri" w:hAnsi="Calibri" w:cs="Calibri"/>
        </w:rPr>
        <w:t>in</w:t>
      </w:r>
      <w:r w:rsidRPr="703B5772">
        <w:rPr>
          <w:rFonts w:ascii="Calibri" w:eastAsia="Calibri" w:hAnsi="Calibri" w:cs="Calibri"/>
        </w:rPr>
        <w:t xml:space="preserve"> the secure storage faci</w:t>
      </w:r>
      <w:r w:rsidR="292517EF" w:rsidRPr="703B5772">
        <w:rPr>
          <w:rFonts w:ascii="Calibri" w:eastAsia="Calibri" w:hAnsi="Calibri" w:cs="Calibri"/>
        </w:rPr>
        <w:t>lity</w:t>
      </w:r>
    </w:p>
    <w:p w14:paraId="2F29855C" w14:textId="77777777" w:rsidR="000003DA" w:rsidRDefault="292517EF" w:rsidP="003705DA">
      <w:pPr>
        <w:pStyle w:val="ListParagraph"/>
        <w:numPr>
          <w:ilvl w:val="0"/>
          <w:numId w:val="53"/>
        </w:numPr>
        <w:spacing w:after="0" w:line="259" w:lineRule="auto"/>
        <w:rPr>
          <w:rFonts w:ascii="Calibri" w:eastAsia="Calibri" w:hAnsi="Calibri" w:cs="Calibri"/>
        </w:rPr>
      </w:pPr>
      <w:r w:rsidRPr="6585A738">
        <w:rPr>
          <w:rFonts w:ascii="Calibri" w:eastAsia="Calibri" w:hAnsi="Calibri" w:cs="Calibri"/>
        </w:rPr>
        <w:t>Attaches erratum notices received to relevant sealed question paper packets</w:t>
      </w:r>
    </w:p>
    <w:p w14:paraId="66EDE63F" w14:textId="77777777" w:rsidR="000003DA" w:rsidRDefault="292517EF" w:rsidP="003705DA">
      <w:pPr>
        <w:pStyle w:val="ListParagraph"/>
        <w:numPr>
          <w:ilvl w:val="0"/>
          <w:numId w:val="53"/>
        </w:numPr>
        <w:spacing w:after="0" w:line="259" w:lineRule="auto"/>
      </w:pPr>
      <w:r w:rsidRPr="6585A738">
        <w:rPr>
          <w:rFonts w:ascii="Calibri" w:eastAsia="Calibri" w:hAnsi="Calibri" w:cs="Calibri"/>
        </w:rPr>
        <w:t>Collates attendance registers and examiner details in date order</w:t>
      </w:r>
    </w:p>
    <w:p w14:paraId="4FA6F832" w14:textId="77777777" w:rsidR="000003DA" w:rsidRDefault="292517EF" w:rsidP="003705DA">
      <w:pPr>
        <w:pStyle w:val="ListParagraph"/>
        <w:numPr>
          <w:ilvl w:val="0"/>
          <w:numId w:val="53"/>
        </w:numPr>
        <w:spacing w:after="0" w:line="259" w:lineRule="auto"/>
      </w:pPr>
      <w:r w:rsidRPr="6585A738">
        <w:rPr>
          <w:rFonts w:ascii="Calibri" w:eastAsia="Calibri" w:hAnsi="Calibri" w:cs="Calibri"/>
        </w:rPr>
        <w:t>Regularly checks mail or email inbox for updates from awarding bodies</w:t>
      </w:r>
    </w:p>
    <w:p w14:paraId="538C72ED" w14:textId="77777777" w:rsidR="000003DA" w:rsidRDefault="292517EF" w:rsidP="003705DA">
      <w:pPr>
        <w:pStyle w:val="ListParagraph"/>
        <w:numPr>
          <w:ilvl w:val="0"/>
          <w:numId w:val="53"/>
        </w:numPr>
        <w:spacing w:after="0" w:line="259" w:lineRule="auto"/>
        <w:rPr>
          <w:rFonts w:ascii="Calibri" w:eastAsia="Calibri" w:hAnsi="Calibri" w:cs="Calibri"/>
        </w:rPr>
      </w:pPr>
      <w:r w:rsidRPr="6585A738">
        <w:rPr>
          <w:rFonts w:ascii="Calibri" w:eastAsia="Calibri" w:hAnsi="Calibri" w:cs="Calibri"/>
        </w:rPr>
        <w:t xml:space="preserve">In order to avoid potential breaches of security, ensures care is taken to ensure the correct </w:t>
      </w:r>
      <w:r w:rsidR="43F55298" w:rsidRPr="6585A738">
        <w:rPr>
          <w:rFonts w:ascii="Calibri" w:eastAsia="Calibri" w:hAnsi="Calibri" w:cs="Calibri"/>
        </w:rPr>
        <w:t>question paper packets are opened by ensuring a member of centre staff, additional to the person removing the pa</w:t>
      </w:r>
      <w:r w:rsidR="77C139B3" w:rsidRPr="6585A738">
        <w:rPr>
          <w:rFonts w:ascii="Calibri" w:eastAsia="Calibri" w:hAnsi="Calibri" w:cs="Calibri"/>
        </w:rPr>
        <w:t>p</w:t>
      </w:r>
      <w:r w:rsidR="43F55298" w:rsidRPr="6585A738">
        <w:rPr>
          <w:rFonts w:ascii="Calibri" w:eastAsia="Calibri" w:hAnsi="Calibri" w:cs="Calibri"/>
        </w:rPr>
        <w:t>ers from secure storage</w:t>
      </w:r>
      <w:r w:rsidR="7418094A" w:rsidRPr="6585A738">
        <w:rPr>
          <w:rFonts w:ascii="Calibri" w:eastAsia="Calibri" w:hAnsi="Calibri" w:cs="Calibri"/>
        </w:rPr>
        <w:t>, e.g. an invigilator, checks the day, date, time, subject, unit/component and tier of entry, if appropriat</w:t>
      </w:r>
      <w:r w:rsidR="661A0CED" w:rsidRPr="6585A738">
        <w:rPr>
          <w:rFonts w:ascii="Calibri" w:eastAsia="Calibri" w:hAnsi="Calibri" w:cs="Calibri"/>
        </w:rPr>
        <w:t>e, immediately before a question paper packet is opened</w:t>
      </w:r>
    </w:p>
    <w:p w14:paraId="4E21C2FE" w14:textId="77777777" w:rsidR="000003DA" w:rsidRDefault="661A0CED" w:rsidP="003705DA">
      <w:pPr>
        <w:pStyle w:val="ListParagraph"/>
        <w:numPr>
          <w:ilvl w:val="0"/>
          <w:numId w:val="53"/>
        </w:numPr>
        <w:spacing w:after="0" w:line="259" w:lineRule="auto"/>
      </w:pPr>
      <w:r w:rsidRPr="6585A738">
        <w:rPr>
          <w:rFonts w:ascii="Calibri" w:eastAsia="Calibri" w:hAnsi="Calibri" w:cs="Calibri"/>
        </w:rPr>
        <w:t>Ensures this second pair of eyes check is recorded</w:t>
      </w:r>
    </w:p>
    <w:p w14:paraId="00425C66" w14:textId="77777777" w:rsidR="000003DA" w:rsidRDefault="661A0CED" w:rsidP="003705DA">
      <w:pPr>
        <w:pStyle w:val="ListParagraph"/>
        <w:numPr>
          <w:ilvl w:val="0"/>
          <w:numId w:val="53"/>
        </w:numPr>
        <w:spacing w:after="0" w:line="259" w:lineRule="auto"/>
        <w:rPr>
          <w:rFonts w:ascii="Calibri" w:eastAsia="Calibri" w:hAnsi="Calibri" w:cs="Calibri"/>
        </w:rPr>
      </w:pPr>
      <w:r w:rsidRPr="6585A738">
        <w:rPr>
          <w:rFonts w:ascii="Calibri" w:eastAsia="Calibri" w:hAnsi="Calibri" w:cs="Calibri"/>
        </w:rPr>
        <w:t>Where allowed by the awarding body, only releases exam papers and materials to teaching departments for t</w:t>
      </w:r>
      <w:r w:rsidR="06B9613B" w:rsidRPr="6585A738">
        <w:rPr>
          <w:rFonts w:ascii="Calibri" w:eastAsia="Calibri" w:hAnsi="Calibri" w:cs="Calibri"/>
        </w:rPr>
        <w:t>eaching and learning purposes after the published finishing time of the exam, or until any timetable clash candidate have completed the exam</w:t>
      </w:r>
    </w:p>
    <w:p w14:paraId="0CDF6B88" w14:textId="77777777" w:rsidR="000003DA" w:rsidRDefault="000003DA" w:rsidP="6585A738">
      <w:pPr>
        <w:spacing w:line="259" w:lineRule="auto"/>
        <w:rPr>
          <w:rFonts w:ascii="Arial" w:hAnsi="Arial"/>
          <w:sz w:val="22"/>
          <w:szCs w:val="22"/>
        </w:rPr>
      </w:pPr>
    </w:p>
    <w:p w14:paraId="722CF5E7" w14:textId="77777777" w:rsidR="000003DA" w:rsidRDefault="27EB20C4" w:rsidP="6585A738">
      <w:pPr>
        <w:spacing w:line="259" w:lineRule="auto"/>
        <w:rPr>
          <w:rFonts w:ascii="Calibri" w:eastAsia="Calibri" w:hAnsi="Calibri" w:cs="Calibri"/>
          <w:u w:val="single"/>
        </w:rPr>
      </w:pPr>
      <w:r w:rsidRPr="6585A738">
        <w:rPr>
          <w:rFonts w:ascii="Calibri" w:eastAsia="Calibri" w:hAnsi="Calibri" w:cs="Calibri"/>
          <w:u w:val="single"/>
        </w:rPr>
        <w:t>Exam rooms</w:t>
      </w:r>
    </w:p>
    <w:p w14:paraId="41E2A1A9" w14:textId="77777777" w:rsidR="000003DA" w:rsidRDefault="27EB20C4" w:rsidP="6585A738">
      <w:pPr>
        <w:spacing w:line="259" w:lineRule="auto"/>
        <w:rPr>
          <w:rFonts w:ascii="Calibri" w:eastAsia="Calibri" w:hAnsi="Calibri" w:cs="Calibri"/>
          <w:u w:val="single"/>
        </w:rPr>
      </w:pPr>
      <w:r w:rsidRPr="6585A738">
        <w:rPr>
          <w:rFonts w:ascii="Calibri" w:eastAsia="Calibri" w:hAnsi="Calibri" w:cs="Calibri"/>
          <w:b/>
          <w:bCs/>
        </w:rPr>
        <w:t>Head of centre</w:t>
      </w:r>
    </w:p>
    <w:p w14:paraId="2E60999A" w14:textId="77777777" w:rsidR="000003DA" w:rsidRDefault="27EB20C4" w:rsidP="003705DA">
      <w:pPr>
        <w:pStyle w:val="ListParagraph"/>
        <w:numPr>
          <w:ilvl w:val="0"/>
          <w:numId w:val="52"/>
        </w:numPr>
        <w:spacing w:after="0" w:line="259" w:lineRule="auto"/>
        <w:rPr>
          <w:b/>
          <w:bCs/>
        </w:rPr>
      </w:pPr>
      <w:r w:rsidRPr="6585A738">
        <w:rPr>
          <w:rFonts w:ascii="Calibri" w:eastAsia="Calibri" w:hAnsi="Calibri" w:cs="Calibri"/>
        </w:rPr>
        <w:t xml:space="preserve">Ensured that internal tests, mock exams, revision or </w:t>
      </w:r>
      <w:r w:rsidR="39997DE8" w:rsidRPr="6585A738">
        <w:rPr>
          <w:rFonts w:ascii="Calibri" w:eastAsia="Calibri" w:hAnsi="Calibri" w:cs="Calibri"/>
        </w:rPr>
        <w:t>coaching</w:t>
      </w:r>
      <w:r w:rsidRPr="6585A738">
        <w:rPr>
          <w:rFonts w:ascii="Calibri" w:eastAsia="Calibri" w:hAnsi="Calibri" w:cs="Calibri"/>
        </w:rPr>
        <w:t xml:space="preserve"> sessions are not conducted in a room ‘designated’ as an exam room</w:t>
      </w:r>
    </w:p>
    <w:p w14:paraId="4AF16E2E" w14:textId="77777777" w:rsidR="000003DA" w:rsidRDefault="4252867B" w:rsidP="003705DA">
      <w:pPr>
        <w:pStyle w:val="ListParagraph"/>
        <w:numPr>
          <w:ilvl w:val="0"/>
          <w:numId w:val="52"/>
        </w:numPr>
        <w:spacing w:after="0" w:line="259" w:lineRule="auto"/>
        <w:rPr>
          <w:rFonts w:ascii="Calibri" w:eastAsia="Calibri" w:hAnsi="Calibri" w:cs="Calibri"/>
        </w:rPr>
      </w:pPr>
      <w:r w:rsidRPr="6585A738">
        <w:rPr>
          <w:rFonts w:ascii="Calibri" w:eastAsia="Calibri" w:hAnsi="Calibri" w:cs="Calibri"/>
        </w:rPr>
        <w:t xml:space="preserve">Ensures that when a room is ‘designated’ as an exam room it is not used for any other purpose other than conducting external </w:t>
      </w:r>
      <w:r w:rsidR="37CF12B9" w:rsidRPr="6585A738">
        <w:rPr>
          <w:rFonts w:ascii="Calibri" w:eastAsia="Calibri" w:hAnsi="Calibri" w:cs="Calibri"/>
        </w:rPr>
        <w:t>exams</w:t>
      </w:r>
    </w:p>
    <w:p w14:paraId="2B1CAE42" w14:textId="77777777" w:rsidR="000003DA" w:rsidRDefault="37CF12B9" w:rsidP="003705DA">
      <w:pPr>
        <w:pStyle w:val="ListParagraph"/>
        <w:numPr>
          <w:ilvl w:val="0"/>
          <w:numId w:val="52"/>
        </w:numPr>
        <w:spacing w:after="0" w:line="259" w:lineRule="auto"/>
      </w:pPr>
      <w:r w:rsidRPr="6585A738">
        <w:rPr>
          <w:rFonts w:ascii="Calibri" w:eastAsia="Calibri" w:hAnsi="Calibri" w:cs="Calibri"/>
        </w:rPr>
        <w:t>Ensures only approved centre staff (who have not taught the subject being examined) are present in exam rooms to perform permitted tasks</w:t>
      </w:r>
    </w:p>
    <w:p w14:paraId="0655E1C3" w14:textId="77777777" w:rsidR="000003DA" w:rsidRDefault="37CF12B9" w:rsidP="003705DA">
      <w:pPr>
        <w:pStyle w:val="ListParagraph"/>
        <w:numPr>
          <w:ilvl w:val="0"/>
          <w:numId w:val="52"/>
        </w:numPr>
        <w:spacing w:after="0" w:line="259" w:lineRule="auto"/>
      </w:pPr>
      <w:r w:rsidRPr="6585A738">
        <w:rPr>
          <w:rFonts w:ascii="Calibri" w:eastAsia="Calibri" w:hAnsi="Calibri" w:cs="Calibri"/>
        </w:rPr>
        <w:t>Ensures the centre’s policy relating to food and drink that may be allowed in exam rooms is clearly communicated to candidates</w:t>
      </w:r>
    </w:p>
    <w:p w14:paraId="27C2A9C4" w14:textId="77777777" w:rsidR="000003DA" w:rsidRDefault="37CF12B9" w:rsidP="003705DA">
      <w:pPr>
        <w:pStyle w:val="ListParagraph"/>
        <w:numPr>
          <w:ilvl w:val="0"/>
          <w:numId w:val="52"/>
        </w:numPr>
        <w:spacing w:after="0" w:line="259" w:lineRule="auto"/>
        <w:rPr>
          <w:rFonts w:ascii="Calibri" w:eastAsia="Calibri" w:hAnsi="Calibri" w:cs="Calibri"/>
        </w:rPr>
      </w:pPr>
      <w:r w:rsidRPr="6585A738">
        <w:rPr>
          <w:rFonts w:ascii="Calibri" w:eastAsia="Calibri" w:hAnsi="Calibri" w:cs="Calibri"/>
        </w:rPr>
        <w:t>Ensures the centre’s policy on candidates leaving the exam room tempo</w:t>
      </w:r>
      <w:r w:rsidR="52A16C3C" w:rsidRPr="6585A738">
        <w:rPr>
          <w:rFonts w:ascii="Calibri" w:eastAsia="Calibri" w:hAnsi="Calibri" w:cs="Calibri"/>
        </w:rPr>
        <w:t>rarily is clearly communicated to candidates</w:t>
      </w:r>
    </w:p>
    <w:p w14:paraId="71F79952" w14:textId="77777777" w:rsidR="000003DA" w:rsidRDefault="52A16C3C" w:rsidP="6585A738">
      <w:pPr>
        <w:spacing w:line="259" w:lineRule="auto"/>
        <w:rPr>
          <w:rFonts w:ascii="Calibri" w:eastAsia="Calibri" w:hAnsi="Calibri" w:cs="Calibri"/>
          <w:b/>
          <w:bCs/>
        </w:rPr>
      </w:pPr>
      <w:r w:rsidRPr="6585A738">
        <w:rPr>
          <w:rFonts w:ascii="Calibri" w:eastAsia="Calibri" w:hAnsi="Calibri" w:cs="Calibri"/>
          <w:b/>
          <w:bCs/>
        </w:rPr>
        <w:t>Exams officer</w:t>
      </w:r>
      <w:r w:rsidR="37CF12B9" w:rsidRPr="6585A738">
        <w:rPr>
          <w:rFonts w:ascii="Calibri" w:eastAsia="Calibri" w:hAnsi="Calibri" w:cs="Calibri"/>
          <w:b/>
          <w:bCs/>
        </w:rPr>
        <w:t xml:space="preserve"> </w:t>
      </w:r>
    </w:p>
    <w:p w14:paraId="42C1C5D1" w14:textId="77777777" w:rsidR="000003DA" w:rsidRDefault="0D18EEE3" w:rsidP="003705DA">
      <w:pPr>
        <w:pStyle w:val="ListParagraph"/>
        <w:numPr>
          <w:ilvl w:val="0"/>
          <w:numId w:val="51"/>
        </w:numPr>
        <w:spacing w:after="0" w:line="259" w:lineRule="auto"/>
        <w:rPr>
          <w:rFonts w:ascii="Calibri" w:eastAsia="Calibri" w:hAnsi="Calibri" w:cs="Calibri"/>
        </w:rPr>
      </w:pPr>
      <w:r w:rsidRPr="6585A738">
        <w:rPr>
          <w:rFonts w:ascii="Calibri" w:eastAsia="Calibri" w:hAnsi="Calibri" w:cs="Calibri"/>
        </w:rPr>
        <w:t>Ensures exam rooms are set up and conducted as required in the regulations</w:t>
      </w:r>
    </w:p>
    <w:p w14:paraId="1ECEB37A" w14:textId="77777777" w:rsidR="000003DA" w:rsidRDefault="0D18EEE3" w:rsidP="003705DA">
      <w:pPr>
        <w:pStyle w:val="ListParagraph"/>
        <w:numPr>
          <w:ilvl w:val="0"/>
          <w:numId w:val="51"/>
        </w:numPr>
        <w:spacing w:after="0" w:line="259" w:lineRule="auto"/>
      </w:pPr>
      <w:r w:rsidRPr="6585A738">
        <w:rPr>
          <w:rFonts w:ascii="Calibri" w:eastAsia="Calibri" w:hAnsi="Calibri" w:cs="Calibri"/>
        </w:rPr>
        <w:t>Provides invigilators with appropriate resources to effectively conduct exams</w:t>
      </w:r>
    </w:p>
    <w:p w14:paraId="7AC80CE8" w14:textId="77777777" w:rsidR="000003DA" w:rsidRDefault="0D18EEE3" w:rsidP="003705DA">
      <w:pPr>
        <w:pStyle w:val="ListParagraph"/>
        <w:numPr>
          <w:ilvl w:val="0"/>
          <w:numId w:val="51"/>
        </w:numPr>
        <w:spacing w:after="0" w:line="259" w:lineRule="auto"/>
        <w:rPr>
          <w:rFonts w:ascii="Calibri" w:eastAsia="Calibri" w:hAnsi="Calibri" w:cs="Calibri"/>
        </w:rPr>
      </w:pPr>
      <w:r w:rsidRPr="0D90D728">
        <w:rPr>
          <w:rFonts w:ascii="Calibri" w:eastAsia="Calibri" w:hAnsi="Calibri" w:cs="Calibri"/>
        </w:rPr>
        <w:t xml:space="preserve">Briefs invigilators </w:t>
      </w:r>
      <w:r w:rsidR="7C64BCE8" w:rsidRPr="0D90D728">
        <w:rPr>
          <w:rFonts w:ascii="Calibri" w:eastAsia="Calibri" w:hAnsi="Calibri" w:cs="Calibri"/>
        </w:rPr>
        <w:t>on exams to be conducted on a session</w:t>
      </w:r>
      <w:r w:rsidR="08D653A9" w:rsidRPr="0D90D728">
        <w:rPr>
          <w:rFonts w:ascii="Calibri" w:eastAsia="Calibri" w:hAnsi="Calibri" w:cs="Calibri"/>
        </w:rPr>
        <w:t>-</w:t>
      </w:r>
      <w:r w:rsidR="7C64BCE8" w:rsidRPr="0D90D728">
        <w:rPr>
          <w:rFonts w:ascii="Calibri" w:eastAsia="Calibri" w:hAnsi="Calibri" w:cs="Calibri"/>
        </w:rPr>
        <w:t>by</w:t>
      </w:r>
      <w:r w:rsidR="63637A7B" w:rsidRPr="0D90D728">
        <w:rPr>
          <w:rFonts w:ascii="Calibri" w:eastAsia="Calibri" w:hAnsi="Calibri" w:cs="Calibri"/>
        </w:rPr>
        <w:t>-</w:t>
      </w:r>
      <w:r w:rsidR="7C64BCE8" w:rsidRPr="0D90D728">
        <w:rPr>
          <w:rFonts w:ascii="Calibri" w:eastAsia="Calibri" w:hAnsi="Calibri" w:cs="Calibri"/>
        </w:rPr>
        <w:t>session basis (including the arrangements in place for any tr</w:t>
      </w:r>
      <w:r w:rsidR="7F0CB96B" w:rsidRPr="0D90D728">
        <w:rPr>
          <w:rFonts w:ascii="Calibri" w:eastAsia="Calibri" w:hAnsi="Calibri" w:cs="Calibri"/>
        </w:rPr>
        <w:t>a</w:t>
      </w:r>
      <w:r w:rsidR="7C64BCE8" w:rsidRPr="0D90D728">
        <w:rPr>
          <w:rFonts w:ascii="Calibri" w:eastAsia="Calibri" w:hAnsi="Calibri" w:cs="Calibri"/>
        </w:rPr>
        <w:t>n</w:t>
      </w:r>
      <w:r w:rsidR="6F538811" w:rsidRPr="0D90D728">
        <w:rPr>
          <w:rFonts w:ascii="Calibri" w:eastAsia="Calibri" w:hAnsi="Calibri" w:cs="Calibri"/>
        </w:rPr>
        <w:t>s</w:t>
      </w:r>
      <w:r w:rsidR="7C64BCE8" w:rsidRPr="0D90D728">
        <w:rPr>
          <w:rFonts w:ascii="Calibri" w:eastAsia="Calibri" w:hAnsi="Calibri" w:cs="Calibri"/>
        </w:rPr>
        <w:t xml:space="preserve">ferred </w:t>
      </w:r>
      <w:r w:rsidR="07E07A72" w:rsidRPr="0D90D728">
        <w:rPr>
          <w:rFonts w:ascii="Calibri" w:eastAsia="Calibri" w:hAnsi="Calibri" w:cs="Calibri"/>
        </w:rPr>
        <w:t>candidates and access arrangement candidates)</w:t>
      </w:r>
    </w:p>
    <w:p w14:paraId="67A42C52" w14:textId="77777777" w:rsidR="000003DA" w:rsidRDefault="378D27DE" w:rsidP="003705DA">
      <w:pPr>
        <w:pStyle w:val="ListParagraph"/>
        <w:numPr>
          <w:ilvl w:val="0"/>
          <w:numId w:val="51"/>
        </w:numPr>
        <w:spacing w:after="0" w:line="259" w:lineRule="auto"/>
        <w:rPr>
          <w:rFonts w:ascii="Calibri" w:eastAsia="Calibri" w:hAnsi="Calibri" w:cs="Calibri"/>
        </w:rPr>
      </w:pPr>
      <w:r w:rsidRPr="6585A738">
        <w:rPr>
          <w:rFonts w:ascii="Calibri" w:eastAsia="Calibri" w:hAnsi="Calibri" w:cs="Calibri"/>
        </w:rPr>
        <w:t xml:space="preserve">Ensures sole invigilators have an appropriate means of summoning assistance (if this is a mobile phone, instructs the invigilator </w:t>
      </w:r>
      <w:r w:rsidR="198796FA" w:rsidRPr="6585A738">
        <w:rPr>
          <w:rFonts w:ascii="Calibri" w:eastAsia="Calibri" w:hAnsi="Calibri" w:cs="Calibri"/>
        </w:rPr>
        <w:t>that the mobile phone is only allowed to be used for this specific purpose and that it must be kept on silent</w:t>
      </w:r>
      <w:r w:rsidR="7D076C1D" w:rsidRPr="6585A738">
        <w:rPr>
          <w:rFonts w:ascii="Calibri" w:eastAsia="Calibri" w:hAnsi="Calibri" w:cs="Calibri"/>
        </w:rPr>
        <w:t xml:space="preserve"> mode)</w:t>
      </w:r>
    </w:p>
    <w:p w14:paraId="2045325D" w14:textId="77777777" w:rsidR="000003DA" w:rsidRDefault="7D076C1D" w:rsidP="003705DA">
      <w:pPr>
        <w:pStyle w:val="ListParagraph"/>
        <w:numPr>
          <w:ilvl w:val="0"/>
          <w:numId w:val="51"/>
        </w:numPr>
        <w:spacing w:after="0" w:line="259" w:lineRule="auto"/>
        <w:rPr>
          <w:rFonts w:ascii="Calibri" w:eastAsia="Calibri" w:hAnsi="Calibri" w:cs="Calibri"/>
        </w:rPr>
      </w:pPr>
      <w:r w:rsidRPr="0D90D728">
        <w:rPr>
          <w:rFonts w:ascii="Calibri" w:eastAsia="Calibri" w:hAnsi="Calibri" w:cs="Calibri"/>
        </w:rPr>
        <w:t>Ensures invigilators understand they must be vigilant and remain aware of incidents or emerging situations, looking out for malpractice or candidate</w:t>
      </w:r>
      <w:r w:rsidR="07B72FB7" w:rsidRPr="0D90D728">
        <w:rPr>
          <w:rFonts w:ascii="Calibri" w:eastAsia="Calibri" w:hAnsi="Calibri" w:cs="Calibri"/>
        </w:rPr>
        <w:t>s</w:t>
      </w:r>
      <w:r w:rsidRPr="0D90D728">
        <w:rPr>
          <w:rFonts w:ascii="Calibri" w:eastAsia="Calibri" w:hAnsi="Calibri" w:cs="Calibri"/>
        </w:rPr>
        <w:t xml:space="preserve"> who</w:t>
      </w:r>
      <w:r w:rsidR="231A5C03" w:rsidRPr="0D90D728">
        <w:rPr>
          <w:rFonts w:ascii="Calibri" w:eastAsia="Calibri" w:hAnsi="Calibri" w:cs="Calibri"/>
        </w:rPr>
        <w:t xml:space="preserve"> may be in distress, recording any incidents or issues on the exam room incident log</w:t>
      </w:r>
    </w:p>
    <w:p w14:paraId="19A9D4D5" w14:textId="77777777" w:rsidR="000003DA" w:rsidRDefault="231A5C03" w:rsidP="003705DA">
      <w:pPr>
        <w:pStyle w:val="ListParagraph"/>
        <w:numPr>
          <w:ilvl w:val="0"/>
          <w:numId w:val="51"/>
        </w:numPr>
        <w:spacing w:after="0" w:line="259" w:lineRule="auto"/>
        <w:rPr>
          <w:rFonts w:ascii="Calibri" w:eastAsia="Calibri" w:hAnsi="Calibri" w:cs="Calibri"/>
        </w:rPr>
      </w:pPr>
      <w:r w:rsidRPr="6585A738">
        <w:rPr>
          <w:rFonts w:ascii="Calibri" w:eastAsia="Calibri" w:hAnsi="Calibri" w:cs="Calibri"/>
        </w:rPr>
        <w:t xml:space="preserve">Ensures invigilators understand how to deal with candidates who may need to leave the exam </w:t>
      </w:r>
      <w:r w:rsidR="34C8B927" w:rsidRPr="6585A738">
        <w:rPr>
          <w:rFonts w:ascii="Calibri" w:eastAsia="Calibri" w:hAnsi="Calibri" w:cs="Calibri"/>
        </w:rPr>
        <w:t>room temporarily and how this should be recorded on the exam room incident log</w:t>
      </w:r>
    </w:p>
    <w:p w14:paraId="2356A7F4" w14:textId="77777777" w:rsidR="000003DA" w:rsidRDefault="34C8B927" w:rsidP="003705DA">
      <w:pPr>
        <w:pStyle w:val="ListParagraph"/>
        <w:numPr>
          <w:ilvl w:val="0"/>
          <w:numId w:val="51"/>
        </w:numPr>
        <w:spacing w:after="0" w:line="259" w:lineRule="auto"/>
      </w:pPr>
      <w:r w:rsidRPr="6585A738">
        <w:rPr>
          <w:rFonts w:ascii="Calibri" w:eastAsia="Calibri" w:hAnsi="Calibri" w:cs="Calibri"/>
        </w:rPr>
        <w:t>Provides authorised exam materials which candidates are not expected to provide themselves</w:t>
      </w:r>
    </w:p>
    <w:p w14:paraId="4E75F470" w14:textId="77777777" w:rsidR="000003DA" w:rsidRDefault="5CCFD7BE" w:rsidP="003705DA">
      <w:pPr>
        <w:pStyle w:val="ListParagraph"/>
        <w:numPr>
          <w:ilvl w:val="0"/>
          <w:numId w:val="51"/>
        </w:numPr>
        <w:spacing w:after="0" w:line="259" w:lineRule="auto"/>
        <w:rPr>
          <w:rFonts w:ascii="Calibri" w:eastAsia="Calibri" w:hAnsi="Calibri" w:cs="Calibri"/>
        </w:rPr>
      </w:pPr>
      <w:r w:rsidRPr="6585A738">
        <w:rPr>
          <w:rFonts w:ascii="Calibri" w:eastAsia="Calibri" w:hAnsi="Calibri" w:cs="Calibri"/>
        </w:rPr>
        <w:t>Ensures invigilators and candidates are aware of the emergency evacuation procedure</w:t>
      </w:r>
    </w:p>
    <w:p w14:paraId="1E2F3A64" w14:textId="77777777" w:rsidR="000003DA" w:rsidRDefault="29F6EB6F" w:rsidP="003705DA">
      <w:pPr>
        <w:pStyle w:val="ListParagraph"/>
        <w:numPr>
          <w:ilvl w:val="0"/>
          <w:numId w:val="51"/>
        </w:numPr>
        <w:spacing w:after="0" w:line="259" w:lineRule="auto"/>
        <w:rPr>
          <w:rFonts w:ascii="Calibri" w:eastAsia="Calibri" w:hAnsi="Calibri" w:cs="Calibri"/>
        </w:rPr>
      </w:pPr>
      <w:r w:rsidRPr="6585A738">
        <w:rPr>
          <w:rFonts w:ascii="Calibri" w:eastAsia="Calibri" w:hAnsi="Calibri" w:cs="Calibri"/>
        </w:rPr>
        <w:t xml:space="preserve">Ensures invigilators are aware of arrangements in place for a candidate with a disability who may need </w:t>
      </w:r>
      <w:r w:rsidR="353EB22F" w:rsidRPr="6585A738">
        <w:rPr>
          <w:rFonts w:ascii="Calibri" w:eastAsia="Calibri" w:hAnsi="Calibri" w:cs="Calibri"/>
        </w:rPr>
        <w:t>assistance if an exam room is evacuated</w:t>
      </w:r>
    </w:p>
    <w:p w14:paraId="14DFCFAB" w14:textId="77777777" w:rsidR="000003DA" w:rsidRDefault="353EB22F" w:rsidP="6585A738">
      <w:pPr>
        <w:spacing w:line="259" w:lineRule="auto"/>
        <w:rPr>
          <w:rFonts w:ascii="Calibri" w:eastAsia="Calibri" w:hAnsi="Calibri" w:cs="Calibri"/>
          <w:b/>
          <w:bCs/>
        </w:rPr>
      </w:pPr>
      <w:r w:rsidRPr="6585A738">
        <w:rPr>
          <w:rFonts w:ascii="Calibri" w:eastAsia="Calibri" w:hAnsi="Calibri" w:cs="Calibri"/>
          <w:b/>
          <w:bCs/>
        </w:rPr>
        <w:t>Senior leaders</w:t>
      </w:r>
    </w:p>
    <w:p w14:paraId="692E9595" w14:textId="77777777" w:rsidR="000003DA" w:rsidRDefault="353EB22F" w:rsidP="003705DA">
      <w:pPr>
        <w:pStyle w:val="ListParagraph"/>
        <w:numPr>
          <w:ilvl w:val="0"/>
          <w:numId w:val="50"/>
        </w:numPr>
        <w:spacing w:after="0" w:line="259" w:lineRule="auto"/>
        <w:rPr>
          <w:b/>
          <w:bCs/>
        </w:rPr>
      </w:pPr>
      <w:r w:rsidRPr="6585A738">
        <w:rPr>
          <w:rFonts w:ascii="Calibri" w:eastAsia="Calibri" w:hAnsi="Calibri" w:cs="Calibri"/>
        </w:rPr>
        <w:t>Ensure a documented emergency evacuation procedure for exam rooms is in place</w:t>
      </w:r>
    </w:p>
    <w:p w14:paraId="3B2D5364" w14:textId="77777777" w:rsidR="000003DA" w:rsidRDefault="353EB22F" w:rsidP="003705DA">
      <w:pPr>
        <w:pStyle w:val="ListParagraph"/>
        <w:numPr>
          <w:ilvl w:val="0"/>
          <w:numId w:val="50"/>
        </w:numPr>
        <w:spacing w:after="0" w:line="259" w:lineRule="auto"/>
        <w:rPr>
          <w:rFonts w:ascii="Calibri" w:eastAsia="Calibri" w:hAnsi="Calibri" w:cs="Calibri"/>
        </w:rPr>
      </w:pPr>
      <w:r w:rsidRPr="0D90D728">
        <w:rPr>
          <w:rFonts w:ascii="Calibri" w:eastAsia="Calibri" w:hAnsi="Calibri" w:cs="Calibri"/>
        </w:rPr>
        <w:t xml:space="preserve">Ensure arrangements are in place for a candidate with a disability who may need assistance if an </w:t>
      </w:r>
      <w:r w:rsidR="722E95A9" w:rsidRPr="0D90D728">
        <w:rPr>
          <w:rFonts w:ascii="Calibri" w:eastAsia="Calibri" w:hAnsi="Calibri" w:cs="Calibri"/>
        </w:rPr>
        <w:t xml:space="preserve">exam </w:t>
      </w:r>
      <w:r w:rsidRPr="0D90D728">
        <w:rPr>
          <w:rFonts w:ascii="Calibri" w:eastAsia="Calibri" w:hAnsi="Calibri" w:cs="Calibri"/>
        </w:rPr>
        <w:t>room is evacuated</w:t>
      </w:r>
    </w:p>
    <w:p w14:paraId="54E4EA22" w14:textId="77777777" w:rsidR="7F4B193E" w:rsidRDefault="7F4B193E" w:rsidP="003705DA">
      <w:pPr>
        <w:pStyle w:val="ListParagraph"/>
        <w:numPr>
          <w:ilvl w:val="0"/>
          <w:numId w:val="50"/>
        </w:numPr>
        <w:spacing w:after="0" w:line="259" w:lineRule="auto"/>
        <w:rPr>
          <w:rFonts w:ascii="Calibri" w:eastAsia="Calibri" w:hAnsi="Calibri" w:cs="Calibri"/>
        </w:rPr>
      </w:pPr>
      <w:r w:rsidRPr="0D90D728">
        <w:rPr>
          <w:rFonts w:ascii="Calibri" w:eastAsia="Calibri" w:hAnsi="Calibri" w:cs="Calibri"/>
        </w:rPr>
        <w:t>Ensure a procedure is in place in case of an emergency invacuation (lockdown)</w:t>
      </w:r>
    </w:p>
    <w:p w14:paraId="6CF70D24" w14:textId="77777777" w:rsidR="000003DA" w:rsidRDefault="3731FF5B" w:rsidP="6585A738">
      <w:pPr>
        <w:spacing w:line="259" w:lineRule="auto"/>
        <w:rPr>
          <w:rFonts w:ascii="Calibri" w:eastAsia="Calibri" w:hAnsi="Calibri" w:cs="Calibri"/>
          <w:b/>
          <w:bCs/>
        </w:rPr>
      </w:pPr>
      <w:r w:rsidRPr="6585A738">
        <w:rPr>
          <w:rFonts w:ascii="Calibri" w:eastAsia="Calibri" w:hAnsi="Calibri" w:cs="Calibri"/>
          <w:b/>
          <w:bCs/>
        </w:rPr>
        <w:t>Site staff</w:t>
      </w:r>
    </w:p>
    <w:p w14:paraId="5CC00268" w14:textId="77777777" w:rsidR="000003DA" w:rsidRDefault="3731FF5B" w:rsidP="003705DA">
      <w:pPr>
        <w:pStyle w:val="ListParagraph"/>
        <w:numPr>
          <w:ilvl w:val="0"/>
          <w:numId w:val="49"/>
        </w:numPr>
        <w:spacing w:after="0" w:line="259" w:lineRule="auto"/>
        <w:rPr>
          <w:b/>
          <w:bCs/>
        </w:rPr>
      </w:pPr>
      <w:r w:rsidRPr="6585A738">
        <w:rPr>
          <w:rFonts w:ascii="Calibri" w:eastAsia="Calibri" w:hAnsi="Calibri" w:cs="Calibri"/>
        </w:rPr>
        <w:t>Ensure exam rooms are available and set up as requested by the EO</w:t>
      </w:r>
    </w:p>
    <w:p w14:paraId="4D293203" w14:textId="77777777" w:rsidR="000003DA" w:rsidRDefault="3731FF5B" w:rsidP="003705DA">
      <w:pPr>
        <w:pStyle w:val="ListParagraph"/>
        <w:numPr>
          <w:ilvl w:val="0"/>
          <w:numId w:val="49"/>
        </w:numPr>
        <w:spacing w:after="0" w:line="259" w:lineRule="auto"/>
        <w:rPr>
          <w:b/>
          <w:bCs/>
        </w:rPr>
      </w:pPr>
      <w:r w:rsidRPr="6585A738">
        <w:rPr>
          <w:rFonts w:ascii="Calibri" w:eastAsia="Calibri" w:hAnsi="Calibri" w:cs="Calibri"/>
        </w:rPr>
        <w:t>Ensure grounds or centre maintenance work does not disturb exam candidates in exam rooms</w:t>
      </w:r>
    </w:p>
    <w:p w14:paraId="40707BF3" w14:textId="77777777" w:rsidR="000003DA" w:rsidRDefault="18B04E39" w:rsidP="003705DA">
      <w:pPr>
        <w:pStyle w:val="ListParagraph"/>
        <w:numPr>
          <w:ilvl w:val="0"/>
          <w:numId w:val="49"/>
        </w:numPr>
        <w:spacing w:after="0" w:line="259" w:lineRule="auto"/>
        <w:rPr>
          <w:b/>
          <w:bCs/>
        </w:rPr>
      </w:pPr>
      <w:r w:rsidRPr="6585A738">
        <w:rPr>
          <w:rFonts w:ascii="Calibri" w:eastAsia="Calibri" w:hAnsi="Calibri" w:cs="Calibri"/>
        </w:rPr>
        <w:t>Ensure fire alarm testing does not take place during exam sessions</w:t>
      </w:r>
    </w:p>
    <w:p w14:paraId="364FF178" w14:textId="77777777" w:rsidR="000003DA" w:rsidRDefault="18B04E39" w:rsidP="6585A738">
      <w:pPr>
        <w:spacing w:line="259" w:lineRule="auto"/>
        <w:rPr>
          <w:rFonts w:ascii="Calibri" w:eastAsia="Calibri" w:hAnsi="Calibri" w:cs="Calibri"/>
          <w:b/>
          <w:bCs/>
        </w:rPr>
      </w:pPr>
      <w:r w:rsidRPr="6585A738">
        <w:rPr>
          <w:rFonts w:ascii="Calibri" w:eastAsia="Calibri" w:hAnsi="Calibri" w:cs="Calibri"/>
          <w:b/>
          <w:bCs/>
        </w:rPr>
        <w:t>Invigilators</w:t>
      </w:r>
    </w:p>
    <w:p w14:paraId="33EF5A6B" w14:textId="77777777" w:rsidR="000003DA" w:rsidRDefault="18B04E39" w:rsidP="003705DA">
      <w:pPr>
        <w:pStyle w:val="ListParagraph"/>
        <w:numPr>
          <w:ilvl w:val="0"/>
          <w:numId w:val="48"/>
        </w:numPr>
        <w:spacing w:after="0" w:line="259" w:lineRule="auto"/>
        <w:rPr>
          <w:rFonts w:ascii="Calibri" w:eastAsia="Calibri" w:hAnsi="Calibri" w:cs="Calibri"/>
        </w:rPr>
      </w:pPr>
      <w:r w:rsidRPr="0D90D728">
        <w:rPr>
          <w:rFonts w:ascii="Calibri" w:eastAsia="Calibri" w:hAnsi="Calibri" w:cs="Calibri"/>
        </w:rPr>
        <w:t xml:space="preserve">Conduct exams in every exam room according to </w:t>
      </w:r>
      <w:r w:rsidRPr="0D90D728">
        <w:rPr>
          <w:rFonts w:ascii="Calibri" w:eastAsia="Calibri" w:hAnsi="Calibri" w:cs="Calibri"/>
          <w:i/>
          <w:iCs/>
        </w:rPr>
        <w:t>JCQ Instructions for conducting</w:t>
      </w:r>
      <w:r w:rsidRPr="0D90D728">
        <w:rPr>
          <w:rFonts w:ascii="Calibri" w:eastAsia="Calibri" w:hAnsi="Calibri" w:cs="Calibri"/>
        </w:rPr>
        <w:t xml:space="preserve"> </w:t>
      </w:r>
      <w:r w:rsidRPr="0D90D728">
        <w:rPr>
          <w:rFonts w:ascii="Calibri" w:eastAsia="Calibri" w:hAnsi="Calibri" w:cs="Calibri"/>
          <w:i/>
          <w:iCs/>
        </w:rPr>
        <w:t>examinations</w:t>
      </w:r>
      <w:r w:rsidRPr="0D90D728">
        <w:rPr>
          <w:rFonts w:ascii="Calibri" w:eastAsia="Calibri" w:hAnsi="Calibri" w:cs="Calibri"/>
        </w:rPr>
        <w:t xml:space="preserve"> and/or awarding body requirements and as instructed </w:t>
      </w:r>
      <w:r w:rsidR="59A3D0BB" w:rsidRPr="0D90D728">
        <w:rPr>
          <w:rFonts w:ascii="Calibri" w:eastAsia="Calibri" w:hAnsi="Calibri" w:cs="Calibri"/>
        </w:rPr>
        <w:t>by the centre in training/update and briefing sessions</w:t>
      </w:r>
    </w:p>
    <w:p w14:paraId="006C7BD7" w14:textId="77777777" w:rsidR="000003DA" w:rsidRDefault="59A3D0BB" w:rsidP="6585A738">
      <w:pPr>
        <w:spacing w:line="259" w:lineRule="auto"/>
        <w:rPr>
          <w:rFonts w:ascii="Calibri" w:eastAsia="Calibri" w:hAnsi="Calibri" w:cs="Calibri"/>
          <w:b/>
          <w:bCs/>
        </w:rPr>
      </w:pPr>
      <w:r w:rsidRPr="6585A738">
        <w:rPr>
          <w:rFonts w:ascii="Calibri" w:eastAsia="Calibri" w:hAnsi="Calibri" w:cs="Calibri"/>
          <w:b/>
          <w:bCs/>
        </w:rPr>
        <w:t>Candidates</w:t>
      </w:r>
    </w:p>
    <w:p w14:paraId="5CD786B9" w14:textId="77777777" w:rsidR="000003DA" w:rsidRDefault="59A3D0BB" w:rsidP="003705DA">
      <w:pPr>
        <w:pStyle w:val="ListParagraph"/>
        <w:numPr>
          <w:ilvl w:val="0"/>
          <w:numId w:val="47"/>
        </w:numPr>
        <w:spacing w:after="0" w:line="259" w:lineRule="auto"/>
        <w:rPr>
          <w:b/>
          <w:bCs/>
        </w:rPr>
      </w:pPr>
      <w:r w:rsidRPr="6585A738">
        <w:rPr>
          <w:rFonts w:ascii="Calibri" w:eastAsia="Calibri" w:hAnsi="Calibri" w:cs="Calibri"/>
        </w:rPr>
        <w:t>Are required to follow the instructions given to them in exam rooms by authorised centre staff and invigilators</w:t>
      </w:r>
    </w:p>
    <w:p w14:paraId="53585A13" w14:textId="77777777" w:rsidR="000003DA" w:rsidRDefault="59A3D0BB" w:rsidP="003705DA">
      <w:pPr>
        <w:pStyle w:val="ListParagraph"/>
        <w:numPr>
          <w:ilvl w:val="0"/>
          <w:numId w:val="47"/>
        </w:numPr>
        <w:spacing w:after="0" w:line="259" w:lineRule="auto"/>
        <w:rPr>
          <w:rFonts w:ascii="Calibri" w:eastAsia="Calibri" w:hAnsi="Calibri" w:cs="Calibri"/>
        </w:rPr>
      </w:pPr>
      <w:r w:rsidRPr="6585A738">
        <w:rPr>
          <w:rFonts w:ascii="Calibri" w:eastAsia="Calibri" w:hAnsi="Calibri" w:cs="Calibri"/>
        </w:rPr>
        <w:t>Are required to remain in the exam hall for the full duration of the exam</w:t>
      </w:r>
    </w:p>
    <w:p w14:paraId="7F845B4C" w14:textId="77777777" w:rsidR="000003DA" w:rsidRDefault="000003DA" w:rsidP="6585A738">
      <w:pPr>
        <w:spacing w:line="259" w:lineRule="auto"/>
        <w:rPr>
          <w:rFonts w:ascii="Arial" w:hAnsi="Arial"/>
          <w:sz w:val="22"/>
          <w:szCs w:val="22"/>
        </w:rPr>
      </w:pPr>
    </w:p>
    <w:p w14:paraId="13AF6EFE" w14:textId="77777777" w:rsidR="000003DA" w:rsidRDefault="59A3D0BB" w:rsidP="6585A738">
      <w:pPr>
        <w:spacing w:line="259" w:lineRule="auto"/>
        <w:rPr>
          <w:rFonts w:ascii="Calibri" w:eastAsia="Calibri" w:hAnsi="Calibri" w:cs="Calibri"/>
          <w:u w:val="single"/>
        </w:rPr>
      </w:pPr>
      <w:r w:rsidRPr="6585A738">
        <w:rPr>
          <w:rFonts w:ascii="Calibri" w:eastAsia="Calibri" w:hAnsi="Calibri" w:cs="Calibri"/>
          <w:u w:val="single"/>
        </w:rPr>
        <w:t>Irregularities</w:t>
      </w:r>
    </w:p>
    <w:p w14:paraId="4C41CDD4" w14:textId="77777777" w:rsidR="000003DA" w:rsidRDefault="59A3D0BB" w:rsidP="6585A738">
      <w:pPr>
        <w:spacing w:line="259" w:lineRule="auto"/>
        <w:rPr>
          <w:rFonts w:ascii="Calibri" w:eastAsia="Calibri" w:hAnsi="Calibri" w:cs="Calibri"/>
          <w:u w:val="single"/>
        </w:rPr>
      </w:pPr>
      <w:r w:rsidRPr="6585A738">
        <w:rPr>
          <w:rFonts w:ascii="Calibri" w:eastAsia="Calibri" w:hAnsi="Calibri" w:cs="Calibri"/>
          <w:b/>
          <w:bCs/>
        </w:rPr>
        <w:lastRenderedPageBreak/>
        <w:t>Head of centre</w:t>
      </w:r>
    </w:p>
    <w:p w14:paraId="138229C4" w14:textId="77777777" w:rsidR="000003DA" w:rsidRDefault="59A3D0BB" w:rsidP="003705DA">
      <w:pPr>
        <w:pStyle w:val="ListParagraph"/>
        <w:numPr>
          <w:ilvl w:val="0"/>
          <w:numId w:val="46"/>
        </w:numPr>
        <w:spacing w:after="0" w:line="259" w:lineRule="auto"/>
        <w:rPr>
          <w:rFonts w:ascii="Calibri" w:eastAsia="Calibri" w:hAnsi="Calibri" w:cs="Calibri"/>
        </w:rPr>
      </w:pPr>
      <w:r w:rsidRPr="6585A738">
        <w:rPr>
          <w:rFonts w:ascii="Calibri" w:eastAsia="Calibri" w:hAnsi="Calibri" w:cs="Calibri"/>
        </w:rPr>
        <w:t>Ensures (as required by an awarding body) any cases of alleged, suspected or actual incidents of malpr</w:t>
      </w:r>
      <w:r w:rsidR="72965597" w:rsidRPr="6585A738">
        <w:rPr>
          <w:rFonts w:ascii="Calibri" w:eastAsia="Calibri" w:hAnsi="Calibri" w:cs="Calibri"/>
        </w:rPr>
        <w:t xml:space="preserve">actice or maladministration before, during or after examinations/assessments (by centre staff, candidates, invigilators) are investigated and reported </w:t>
      </w:r>
      <w:r w:rsidR="45B53702" w:rsidRPr="6585A738">
        <w:rPr>
          <w:rFonts w:ascii="Calibri" w:eastAsia="Calibri" w:hAnsi="Calibri" w:cs="Calibri"/>
        </w:rPr>
        <w:t xml:space="preserve">to the awarding body </w:t>
      </w:r>
      <w:r w:rsidR="45B53702" w:rsidRPr="6585A738">
        <w:rPr>
          <w:rFonts w:ascii="Calibri" w:eastAsia="Calibri" w:hAnsi="Calibri" w:cs="Calibri"/>
          <w:b/>
          <w:bCs/>
        </w:rPr>
        <w:t>immediately,</w:t>
      </w:r>
      <w:r w:rsidR="45B53702" w:rsidRPr="6585A738">
        <w:rPr>
          <w:rFonts w:ascii="Calibri" w:eastAsia="Calibri" w:hAnsi="Calibri" w:cs="Calibri"/>
        </w:rPr>
        <w:t xml:space="preserve"> by completing the appropriate documentation</w:t>
      </w:r>
    </w:p>
    <w:p w14:paraId="0388FF53" w14:textId="77777777" w:rsidR="000003DA" w:rsidRDefault="45B53702" w:rsidP="6585A738">
      <w:pPr>
        <w:spacing w:line="259" w:lineRule="auto"/>
        <w:rPr>
          <w:rFonts w:ascii="Calibri" w:eastAsia="Calibri" w:hAnsi="Calibri" w:cs="Calibri"/>
          <w:b/>
          <w:bCs/>
        </w:rPr>
      </w:pPr>
      <w:r w:rsidRPr="6585A738">
        <w:rPr>
          <w:rFonts w:ascii="Calibri" w:eastAsia="Calibri" w:hAnsi="Calibri" w:cs="Calibri"/>
          <w:b/>
          <w:bCs/>
        </w:rPr>
        <w:t>Senior leaders</w:t>
      </w:r>
    </w:p>
    <w:p w14:paraId="39B7D2B1" w14:textId="77777777" w:rsidR="000003DA" w:rsidRDefault="45B53702" w:rsidP="003705DA">
      <w:pPr>
        <w:pStyle w:val="ListParagraph"/>
        <w:numPr>
          <w:ilvl w:val="0"/>
          <w:numId w:val="45"/>
        </w:numPr>
        <w:spacing w:after="0" w:line="259" w:lineRule="auto"/>
        <w:rPr>
          <w:b/>
          <w:bCs/>
        </w:rPr>
      </w:pPr>
      <w:r w:rsidRPr="6585A738">
        <w:rPr>
          <w:rFonts w:ascii="Calibri" w:eastAsia="Calibri" w:hAnsi="Calibri" w:cs="Calibri"/>
        </w:rPr>
        <w:t>Ensure support is provided for the EO and invigilators when dealing with disruptive candidates in exam rooms</w:t>
      </w:r>
    </w:p>
    <w:p w14:paraId="5C1AAB56" w14:textId="77777777" w:rsidR="000003DA" w:rsidRDefault="45B53702" w:rsidP="003705DA">
      <w:pPr>
        <w:pStyle w:val="ListParagraph"/>
        <w:numPr>
          <w:ilvl w:val="0"/>
          <w:numId w:val="45"/>
        </w:numPr>
        <w:spacing w:after="0" w:line="259" w:lineRule="auto"/>
        <w:rPr>
          <w:rFonts w:ascii="Calibri" w:eastAsia="Calibri" w:hAnsi="Calibri" w:cs="Calibri"/>
        </w:rPr>
      </w:pPr>
      <w:r w:rsidRPr="6585A738">
        <w:rPr>
          <w:rFonts w:ascii="Calibri" w:eastAsia="Calibri" w:hAnsi="Calibri" w:cs="Calibri"/>
        </w:rPr>
        <w:t>Ensure that internal disciplinary procedures relating to candidate behaviour are instigated, when appropriate</w:t>
      </w:r>
    </w:p>
    <w:p w14:paraId="062BF6AF" w14:textId="77777777" w:rsidR="000003DA" w:rsidRDefault="3D0733AB" w:rsidP="6585A738">
      <w:pPr>
        <w:spacing w:line="259" w:lineRule="auto"/>
        <w:rPr>
          <w:rFonts w:ascii="Calibri" w:eastAsia="Calibri" w:hAnsi="Calibri" w:cs="Calibri"/>
          <w:b/>
          <w:bCs/>
        </w:rPr>
      </w:pPr>
      <w:r w:rsidRPr="6585A738">
        <w:rPr>
          <w:rFonts w:ascii="Calibri" w:eastAsia="Calibri" w:hAnsi="Calibri" w:cs="Calibri"/>
          <w:b/>
          <w:bCs/>
        </w:rPr>
        <w:t>Exams officer</w:t>
      </w:r>
    </w:p>
    <w:p w14:paraId="5FA35563" w14:textId="77777777" w:rsidR="000003DA" w:rsidRDefault="3D0733AB" w:rsidP="003705DA">
      <w:pPr>
        <w:pStyle w:val="ListParagraph"/>
        <w:numPr>
          <w:ilvl w:val="0"/>
          <w:numId w:val="44"/>
        </w:numPr>
        <w:spacing w:after="0" w:line="259" w:lineRule="auto"/>
        <w:rPr>
          <w:b/>
          <w:bCs/>
        </w:rPr>
      </w:pPr>
      <w:r w:rsidRPr="6585A738">
        <w:rPr>
          <w:rFonts w:ascii="Calibri" w:eastAsia="Calibri" w:hAnsi="Calibri" w:cs="Calibri"/>
        </w:rPr>
        <w:t>Provides an exam room incident log in all exam rooms for recording any incidents or irregularities</w:t>
      </w:r>
    </w:p>
    <w:p w14:paraId="180FB18D" w14:textId="77777777" w:rsidR="000003DA" w:rsidRDefault="3D0733AB" w:rsidP="003705DA">
      <w:pPr>
        <w:pStyle w:val="ListParagraph"/>
        <w:numPr>
          <w:ilvl w:val="0"/>
          <w:numId w:val="44"/>
        </w:numPr>
        <w:spacing w:after="0" w:line="259" w:lineRule="auto"/>
        <w:rPr>
          <w:b/>
          <w:bCs/>
        </w:rPr>
      </w:pPr>
      <w:r w:rsidRPr="6585A738">
        <w:rPr>
          <w:rFonts w:ascii="Calibri" w:eastAsia="Calibri" w:hAnsi="Calibri" w:cs="Calibri"/>
        </w:rPr>
        <w:t>Actions any required follow-up and reports to awarding bodies as soon as practically possible after the exam has take</w:t>
      </w:r>
      <w:r w:rsidR="7C304AFE" w:rsidRPr="6585A738">
        <w:rPr>
          <w:rFonts w:ascii="Calibri" w:eastAsia="Calibri" w:hAnsi="Calibri" w:cs="Calibri"/>
        </w:rPr>
        <w:t>n</w:t>
      </w:r>
      <w:r w:rsidRPr="6585A738">
        <w:rPr>
          <w:rFonts w:ascii="Calibri" w:eastAsia="Calibri" w:hAnsi="Calibri" w:cs="Calibri"/>
        </w:rPr>
        <w:t xml:space="preserve"> place</w:t>
      </w:r>
    </w:p>
    <w:p w14:paraId="2D1B27FE" w14:textId="77777777" w:rsidR="000003DA" w:rsidRDefault="05F85896" w:rsidP="6585A738">
      <w:pPr>
        <w:spacing w:line="259" w:lineRule="auto"/>
        <w:rPr>
          <w:rFonts w:ascii="Calibri" w:eastAsia="Calibri" w:hAnsi="Calibri" w:cs="Calibri"/>
          <w:b/>
          <w:bCs/>
        </w:rPr>
      </w:pPr>
      <w:r w:rsidRPr="6585A738">
        <w:rPr>
          <w:rFonts w:ascii="Calibri" w:eastAsia="Calibri" w:hAnsi="Calibri" w:cs="Calibri"/>
          <w:b/>
          <w:bCs/>
        </w:rPr>
        <w:t>Invigilators</w:t>
      </w:r>
    </w:p>
    <w:p w14:paraId="05DA16D7" w14:textId="77777777" w:rsidR="000003DA" w:rsidRDefault="05F85896" w:rsidP="003705DA">
      <w:pPr>
        <w:pStyle w:val="ListParagraph"/>
        <w:numPr>
          <w:ilvl w:val="0"/>
          <w:numId w:val="43"/>
        </w:numPr>
        <w:spacing w:after="0" w:line="259" w:lineRule="auto"/>
        <w:rPr>
          <w:rFonts w:ascii="Calibri" w:eastAsia="Calibri" w:hAnsi="Calibri" w:cs="Calibri"/>
        </w:rPr>
      </w:pPr>
      <w:r w:rsidRPr="6585A738">
        <w:rPr>
          <w:rFonts w:ascii="Calibri" w:eastAsia="Calibri" w:hAnsi="Calibri" w:cs="Calibri"/>
        </w:rPr>
        <w:t>Record any incidents or irregularities on the exam room incident log (for example, late/very late arrival, candidate or centre staff suspected malpracti</w:t>
      </w:r>
      <w:r w:rsidR="13C10C65" w:rsidRPr="6585A738">
        <w:rPr>
          <w:rFonts w:ascii="Calibri" w:eastAsia="Calibri" w:hAnsi="Calibri" w:cs="Calibri"/>
        </w:rPr>
        <w:t xml:space="preserve">ce, </w:t>
      </w:r>
      <w:r w:rsidR="53F7EF97" w:rsidRPr="6585A738">
        <w:rPr>
          <w:rFonts w:ascii="Calibri" w:eastAsia="Calibri" w:hAnsi="Calibri" w:cs="Calibri"/>
        </w:rPr>
        <w:t xml:space="preserve">candidate illness or needing to leave the exam room temporarily, disruption or disturbance </w:t>
      </w:r>
      <w:r w:rsidR="60AFB2E7" w:rsidRPr="6585A738">
        <w:rPr>
          <w:rFonts w:ascii="Calibri" w:eastAsia="Calibri" w:hAnsi="Calibri" w:cs="Calibri"/>
        </w:rPr>
        <w:t>in the exam room, emergency evacuation)</w:t>
      </w:r>
    </w:p>
    <w:p w14:paraId="1AAAE83C" w14:textId="77777777" w:rsidR="000003DA" w:rsidRDefault="000003DA" w:rsidP="6585A738">
      <w:pPr>
        <w:spacing w:line="259" w:lineRule="auto"/>
        <w:rPr>
          <w:rFonts w:ascii="Arial" w:hAnsi="Arial"/>
          <w:sz w:val="22"/>
          <w:szCs w:val="22"/>
        </w:rPr>
      </w:pPr>
    </w:p>
    <w:p w14:paraId="299C0D21" w14:textId="77777777" w:rsidR="000003DA" w:rsidRDefault="60AFB2E7" w:rsidP="6585A738">
      <w:pPr>
        <w:spacing w:line="259" w:lineRule="auto"/>
        <w:rPr>
          <w:rFonts w:ascii="Arial" w:hAnsi="Arial"/>
          <w:sz w:val="22"/>
          <w:szCs w:val="22"/>
        </w:rPr>
      </w:pPr>
      <w:r w:rsidRPr="6585A738">
        <w:rPr>
          <w:rFonts w:ascii="Calibri" w:eastAsia="Calibri" w:hAnsi="Calibri" w:cs="Calibri"/>
          <w:u w:val="single"/>
        </w:rPr>
        <w:t>Special consideration</w:t>
      </w:r>
      <w:r w:rsidRPr="6585A738">
        <w:rPr>
          <w:rFonts w:ascii="Calibri" w:eastAsia="Calibri" w:hAnsi="Calibri" w:cs="Calibri"/>
          <w:sz w:val="22"/>
          <w:szCs w:val="22"/>
        </w:rPr>
        <w:t xml:space="preserve"> </w:t>
      </w:r>
    </w:p>
    <w:p w14:paraId="62B081D4" w14:textId="77777777" w:rsidR="000003DA" w:rsidRDefault="60AFB2E7" w:rsidP="6585A738">
      <w:pPr>
        <w:spacing w:line="259" w:lineRule="auto"/>
        <w:rPr>
          <w:rFonts w:ascii="Calibri" w:eastAsia="Calibri" w:hAnsi="Calibri" w:cs="Calibri"/>
          <w:b/>
          <w:bCs/>
        </w:rPr>
      </w:pPr>
      <w:r w:rsidRPr="0D90D728">
        <w:rPr>
          <w:rFonts w:ascii="Calibri" w:eastAsia="Calibri" w:hAnsi="Calibri" w:cs="Calibri"/>
          <w:b/>
          <w:bCs/>
        </w:rPr>
        <w:t>Senior leaders</w:t>
      </w:r>
    </w:p>
    <w:p w14:paraId="28718FDD" w14:textId="77777777" w:rsidR="211F6389" w:rsidRDefault="211F6389" w:rsidP="003705DA">
      <w:pPr>
        <w:pStyle w:val="ListParagraph"/>
        <w:numPr>
          <w:ilvl w:val="0"/>
          <w:numId w:val="42"/>
        </w:numPr>
        <w:spacing w:after="0" w:line="259" w:lineRule="auto"/>
        <w:rPr>
          <w:rFonts w:ascii="Calibri" w:eastAsia="Calibri" w:hAnsi="Calibri" w:cs="Calibri"/>
        </w:rPr>
      </w:pPr>
      <w:r w:rsidRPr="0D90D728">
        <w:rPr>
          <w:rFonts w:ascii="Calibri" w:eastAsia="Calibri" w:hAnsi="Calibri" w:cs="Calibri"/>
        </w:rPr>
        <w:t>Support eligible applications for special consideration by signing appropriate evidence</w:t>
      </w:r>
    </w:p>
    <w:p w14:paraId="27A8CFB4" w14:textId="77777777" w:rsidR="000003DA" w:rsidRDefault="098008C8" w:rsidP="6585A738">
      <w:pPr>
        <w:spacing w:line="259" w:lineRule="auto"/>
        <w:rPr>
          <w:rFonts w:ascii="Calibri" w:eastAsia="Calibri" w:hAnsi="Calibri" w:cs="Calibri"/>
          <w:b/>
          <w:bCs/>
        </w:rPr>
      </w:pPr>
      <w:r w:rsidRPr="6585A738">
        <w:rPr>
          <w:rFonts w:ascii="Calibri" w:eastAsia="Calibri" w:hAnsi="Calibri" w:cs="Calibri"/>
          <w:b/>
          <w:bCs/>
        </w:rPr>
        <w:t>Exams officer</w:t>
      </w:r>
    </w:p>
    <w:p w14:paraId="1234EBA2" w14:textId="77777777" w:rsidR="000003DA" w:rsidRDefault="098008C8" w:rsidP="003705DA">
      <w:pPr>
        <w:pStyle w:val="ListParagraph"/>
        <w:numPr>
          <w:ilvl w:val="0"/>
          <w:numId w:val="41"/>
        </w:numPr>
        <w:spacing w:after="0" w:line="259" w:lineRule="auto"/>
        <w:rPr>
          <w:b/>
          <w:bCs/>
        </w:rPr>
      </w:pPr>
      <w:r w:rsidRPr="6585A738">
        <w:rPr>
          <w:rFonts w:ascii="Calibri" w:eastAsia="Calibri" w:hAnsi="Calibri" w:cs="Calibri"/>
        </w:rPr>
        <w:t>Processes eligible applications for special consideration to awarding bodies</w:t>
      </w:r>
    </w:p>
    <w:p w14:paraId="13406505" w14:textId="77777777" w:rsidR="000003DA" w:rsidRDefault="098008C8" w:rsidP="003705DA">
      <w:pPr>
        <w:pStyle w:val="ListParagraph"/>
        <w:numPr>
          <w:ilvl w:val="0"/>
          <w:numId w:val="41"/>
        </w:numPr>
        <w:spacing w:after="0" w:line="259" w:lineRule="auto"/>
        <w:rPr>
          <w:rFonts w:ascii="Calibri" w:eastAsia="Calibri" w:hAnsi="Calibri" w:cs="Calibri"/>
        </w:rPr>
      </w:pPr>
      <w:r w:rsidRPr="6585A738">
        <w:rPr>
          <w:rFonts w:ascii="Calibri" w:eastAsia="Calibri" w:hAnsi="Calibri" w:cs="Calibri"/>
        </w:rPr>
        <w:t>Gathers evidence which may need to be provided by other staff in centre or candidates</w:t>
      </w:r>
    </w:p>
    <w:p w14:paraId="28702904" w14:textId="77777777" w:rsidR="000003DA" w:rsidRDefault="098008C8" w:rsidP="003705DA">
      <w:pPr>
        <w:pStyle w:val="ListParagraph"/>
        <w:numPr>
          <w:ilvl w:val="0"/>
          <w:numId w:val="41"/>
        </w:numPr>
        <w:spacing w:after="0" w:line="259" w:lineRule="auto"/>
        <w:rPr>
          <w:rFonts w:ascii="Calibri" w:eastAsia="Calibri" w:hAnsi="Calibri" w:cs="Calibri"/>
        </w:rPr>
      </w:pPr>
      <w:r w:rsidRPr="6585A738">
        <w:rPr>
          <w:rFonts w:ascii="Calibri" w:eastAsia="Calibri" w:hAnsi="Calibri" w:cs="Calibri"/>
        </w:rPr>
        <w:t>Submits requests to awarding bodies to the external deadline</w:t>
      </w:r>
    </w:p>
    <w:p w14:paraId="71E23AC5" w14:textId="77777777" w:rsidR="000003DA" w:rsidRDefault="098008C8" w:rsidP="6585A738">
      <w:pPr>
        <w:spacing w:line="259" w:lineRule="auto"/>
        <w:rPr>
          <w:rFonts w:ascii="Calibri" w:eastAsia="Calibri" w:hAnsi="Calibri" w:cs="Calibri"/>
          <w:b/>
          <w:bCs/>
        </w:rPr>
      </w:pPr>
      <w:r w:rsidRPr="6585A738">
        <w:rPr>
          <w:rFonts w:ascii="Calibri" w:eastAsia="Calibri" w:hAnsi="Calibri" w:cs="Calibri"/>
          <w:b/>
          <w:bCs/>
        </w:rPr>
        <w:t>Candidates</w:t>
      </w:r>
    </w:p>
    <w:p w14:paraId="0EF579E0" w14:textId="77777777" w:rsidR="000003DA" w:rsidRDefault="098008C8" w:rsidP="003705DA">
      <w:pPr>
        <w:pStyle w:val="ListParagraph"/>
        <w:numPr>
          <w:ilvl w:val="0"/>
          <w:numId w:val="40"/>
        </w:numPr>
        <w:spacing w:after="0" w:line="259" w:lineRule="auto"/>
        <w:rPr>
          <w:rFonts w:ascii="Calibri" w:eastAsia="Calibri" w:hAnsi="Calibri" w:cs="Calibri"/>
        </w:rPr>
      </w:pPr>
      <w:r w:rsidRPr="6585A738">
        <w:rPr>
          <w:rFonts w:ascii="Calibri" w:eastAsia="Calibri" w:hAnsi="Calibri" w:cs="Calibri"/>
        </w:rPr>
        <w:t>Provides appropriate evidence to support special consideration applications, where required</w:t>
      </w:r>
    </w:p>
    <w:p w14:paraId="7A5145D6" w14:textId="77777777" w:rsidR="000003DA" w:rsidRDefault="000003DA" w:rsidP="6585A738">
      <w:pPr>
        <w:spacing w:line="259" w:lineRule="auto"/>
        <w:rPr>
          <w:rFonts w:ascii="Arial" w:hAnsi="Arial"/>
          <w:sz w:val="22"/>
          <w:szCs w:val="22"/>
        </w:rPr>
      </w:pPr>
    </w:p>
    <w:p w14:paraId="1AF11D2D" w14:textId="77777777" w:rsidR="000003DA" w:rsidRDefault="6DE4C73F" w:rsidP="6585A738">
      <w:pPr>
        <w:spacing w:line="259" w:lineRule="auto"/>
        <w:rPr>
          <w:rFonts w:ascii="Calibri" w:eastAsia="Calibri" w:hAnsi="Calibri" w:cs="Calibri"/>
          <w:u w:val="single"/>
        </w:rPr>
      </w:pPr>
      <w:r w:rsidRPr="6585A738">
        <w:rPr>
          <w:rFonts w:ascii="Calibri" w:eastAsia="Calibri" w:hAnsi="Calibri" w:cs="Calibri"/>
          <w:u w:val="single"/>
        </w:rPr>
        <w:t>Unauthorised items</w:t>
      </w:r>
    </w:p>
    <w:p w14:paraId="2EF919B2" w14:textId="77777777" w:rsidR="000003DA" w:rsidRDefault="6DE4C73F" w:rsidP="6585A738">
      <w:pPr>
        <w:spacing w:line="259" w:lineRule="auto"/>
        <w:rPr>
          <w:rFonts w:ascii="Calibri" w:eastAsia="Calibri" w:hAnsi="Calibri" w:cs="Calibri"/>
          <w:u w:val="single"/>
        </w:rPr>
      </w:pPr>
      <w:r w:rsidRPr="6585A738">
        <w:rPr>
          <w:rFonts w:ascii="Calibri" w:eastAsia="Calibri" w:hAnsi="Calibri" w:cs="Calibri"/>
          <w:b/>
          <w:bCs/>
        </w:rPr>
        <w:t>Invigilators</w:t>
      </w:r>
    </w:p>
    <w:p w14:paraId="255B8D0B" w14:textId="77777777" w:rsidR="000003DA" w:rsidRDefault="6DE4C73F" w:rsidP="003705DA">
      <w:pPr>
        <w:pStyle w:val="ListParagraph"/>
        <w:numPr>
          <w:ilvl w:val="0"/>
          <w:numId w:val="39"/>
        </w:numPr>
        <w:spacing w:after="0" w:line="259" w:lineRule="auto"/>
        <w:rPr>
          <w:b/>
          <w:bCs/>
        </w:rPr>
      </w:pPr>
      <w:r w:rsidRPr="6585A738">
        <w:rPr>
          <w:rFonts w:ascii="Calibri" w:eastAsia="Calibri" w:hAnsi="Calibri" w:cs="Calibri"/>
        </w:rPr>
        <w:t>Are informed of the arrangements through training</w:t>
      </w:r>
    </w:p>
    <w:p w14:paraId="443EAE7F" w14:textId="77777777" w:rsidR="000003DA" w:rsidRDefault="000003DA" w:rsidP="6585A738">
      <w:pPr>
        <w:spacing w:line="259" w:lineRule="auto"/>
        <w:rPr>
          <w:rFonts w:ascii="Arial" w:hAnsi="Arial"/>
          <w:b/>
          <w:bCs/>
          <w:sz w:val="22"/>
          <w:szCs w:val="22"/>
        </w:rPr>
      </w:pPr>
    </w:p>
    <w:p w14:paraId="33B90D43" w14:textId="77777777" w:rsidR="000003DA" w:rsidRDefault="6DE4C73F" w:rsidP="0D90D728">
      <w:pPr>
        <w:spacing w:line="259" w:lineRule="auto"/>
        <w:rPr>
          <w:rFonts w:ascii="Calibri" w:eastAsia="Calibri" w:hAnsi="Calibri" w:cs="Calibri"/>
          <w:u w:val="single"/>
        </w:rPr>
      </w:pPr>
      <w:r w:rsidRPr="0D90D728">
        <w:rPr>
          <w:rFonts w:ascii="Calibri" w:eastAsia="Calibri" w:hAnsi="Calibri" w:cs="Calibri"/>
          <w:u w:val="single"/>
        </w:rPr>
        <w:t>Internal exams</w:t>
      </w:r>
      <w:r w:rsidR="77776A7B" w:rsidRPr="0D90D728">
        <w:rPr>
          <w:rFonts w:ascii="Calibri" w:eastAsia="Calibri" w:hAnsi="Calibri" w:cs="Calibri"/>
          <w:u w:val="single"/>
        </w:rPr>
        <w:t>/assessments</w:t>
      </w:r>
    </w:p>
    <w:p w14:paraId="5D3E95FC" w14:textId="77777777" w:rsidR="000003DA" w:rsidRDefault="6DE4C73F" w:rsidP="6585A738">
      <w:pPr>
        <w:spacing w:line="259" w:lineRule="auto"/>
        <w:rPr>
          <w:rFonts w:ascii="Calibri" w:eastAsia="Calibri" w:hAnsi="Calibri" w:cs="Calibri"/>
          <w:u w:val="single"/>
        </w:rPr>
      </w:pPr>
      <w:r w:rsidRPr="6585A738">
        <w:rPr>
          <w:rFonts w:ascii="Calibri" w:eastAsia="Calibri" w:hAnsi="Calibri" w:cs="Calibri"/>
          <w:b/>
          <w:bCs/>
        </w:rPr>
        <w:t>Exams officer</w:t>
      </w:r>
    </w:p>
    <w:p w14:paraId="450CCBCC" w14:textId="77777777" w:rsidR="000003DA" w:rsidRDefault="6DE4C73F" w:rsidP="003705DA">
      <w:pPr>
        <w:pStyle w:val="ListParagraph"/>
        <w:numPr>
          <w:ilvl w:val="0"/>
          <w:numId w:val="38"/>
        </w:numPr>
        <w:spacing w:after="0" w:line="259" w:lineRule="auto"/>
        <w:rPr>
          <w:b/>
          <w:bCs/>
        </w:rPr>
      </w:pPr>
      <w:r w:rsidRPr="6585A738">
        <w:rPr>
          <w:rFonts w:ascii="Calibri" w:eastAsia="Calibri" w:hAnsi="Calibri" w:cs="Calibri"/>
        </w:rPr>
        <w:t>Briefs the invigilators on conducting internal exams</w:t>
      </w:r>
    </w:p>
    <w:p w14:paraId="16F3367D" w14:textId="77777777" w:rsidR="000003DA" w:rsidRDefault="6DE4C73F" w:rsidP="003705DA">
      <w:pPr>
        <w:pStyle w:val="ListParagraph"/>
        <w:numPr>
          <w:ilvl w:val="0"/>
          <w:numId w:val="38"/>
        </w:numPr>
        <w:spacing w:after="0" w:line="259" w:lineRule="auto"/>
        <w:rPr>
          <w:b/>
          <w:bCs/>
        </w:rPr>
      </w:pPr>
      <w:r w:rsidRPr="6585A738">
        <w:rPr>
          <w:rFonts w:ascii="Calibri" w:eastAsia="Calibri" w:hAnsi="Calibri" w:cs="Calibri"/>
        </w:rPr>
        <w:t>Returns candidates scripts to teaching staff for marking</w:t>
      </w:r>
    </w:p>
    <w:p w14:paraId="0B7E2A09" w14:textId="77777777" w:rsidR="000003DA" w:rsidRDefault="6DE4C73F" w:rsidP="6585A738">
      <w:pPr>
        <w:spacing w:line="259" w:lineRule="auto"/>
        <w:rPr>
          <w:rFonts w:ascii="Calibri" w:eastAsia="Calibri" w:hAnsi="Calibri" w:cs="Calibri"/>
          <w:b/>
          <w:bCs/>
        </w:rPr>
      </w:pPr>
      <w:r w:rsidRPr="6585A738">
        <w:rPr>
          <w:rFonts w:ascii="Calibri" w:eastAsia="Calibri" w:hAnsi="Calibri" w:cs="Calibri"/>
          <w:b/>
          <w:bCs/>
        </w:rPr>
        <w:t>Invigilators</w:t>
      </w:r>
    </w:p>
    <w:p w14:paraId="021F5FD5" w14:textId="77777777" w:rsidR="000003DA" w:rsidRDefault="6DE4C73F" w:rsidP="003705DA">
      <w:pPr>
        <w:pStyle w:val="ListParagraph"/>
        <w:numPr>
          <w:ilvl w:val="0"/>
          <w:numId w:val="37"/>
        </w:numPr>
        <w:spacing w:after="0" w:line="259" w:lineRule="auto"/>
        <w:rPr>
          <w:b/>
          <w:bCs/>
        </w:rPr>
      </w:pPr>
      <w:r w:rsidRPr="6585A738">
        <w:rPr>
          <w:rFonts w:ascii="Calibri" w:eastAsia="Calibri" w:hAnsi="Calibri" w:cs="Calibri"/>
        </w:rPr>
        <w:t>Conduct internal exams as briefed by the EO</w:t>
      </w:r>
    </w:p>
    <w:p w14:paraId="08AC2993" w14:textId="77777777" w:rsidR="000003DA" w:rsidRDefault="000003DA" w:rsidP="6585A738">
      <w:pPr>
        <w:spacing w:line="259" w:lineRule="auto"/>
        <w:rPr>
          <w:rFonts w:ascii="Arial" w:hAnsi="Arial"/>
          <w:b/>
          <w:bCs/>
          <w:sz w:val="22"/>
          <w:szCs w:val="22"/>
        </w:rPr>
      </w:pPr>
    </w:p>
    <w:p w14:paraId="4FC3B2E9" w14:textId="77777777" w:rsidR="000003DA" w:rsidRDefault="6DE4C73F" w:rsidP="0D90D728">
      <w:pPr>
        <w:spacing w:line="259" w:lineRule="auto"/>
        <w:rPr>
          <w:rFonts w:ascii="Calibri" w:eastAsia="Calibri" w:hAnsi="Calibri" w:cs="Calibri"/>
          <w:b/>
          <w:bCs/>
          <w:color w:val="FF0000"/>
        </w:rPr>
      </w:pPr>
      <w:r w:rsidRPr="0D90D728">
        <w:rPr>
          <w:rFonts w:ascii="Calibri" w:eastAsia="Calibri" w:hAnsi="Calibri" w:cs="Calibri"/>
          <w:b/>
          <w:bCs/>
          <w:color w:val="FF0000"/>
        </w:rPr>
        <w:t>Results and post-results: roles and responsibilities</w:t>
      </w:r>
    </w:p>
    <w:p w14:paraId="21B3828F" w14:textId="77777777" w:rsidR="000003DA" w:rsidRDefault="0AC267F7" w:rsidP="0D90D728">
      <w:pPr>
        <w:spacing w:line="259" w:lineRule="auto"/>
        <w:rPr>
          <w:rFonts w:ascii="Calibri" w:eastAsia="Calibri" w:hAnsi="Calibri" w:cs="Calibri"/>
          <w:b/>
          <w:bCs/>
        </w:rPr>
      </w:pPr>
      <w:r w:rsidRPr="0D90D728">
        <w:rPr>
          <w:rFonts w:ascii="Calibri" w:eastAsia="Calibri" w:hAnsi="Calibri" w:cs="Calibri"/>
          <w:b/>
          <w:bCs/>
        </w:rPr>
        <w:t>Head of centre</w:t>
      </w:r>
    </w:p>
    <w:p w14:paraId="7EA45E0B" w14:textId="77777777" w:rsidR="0AC267F7" w:rsidRDefault="0AC267F7" w:rsidP="0D90D728">
      <w:pPr>
        <w:pStyle w:val="ListParagraph"/>
        <w:numPr>
          <w:ilvl w:val="0"/>
          <w:numId w:val="1"/>
        </w:numPr>
        <w:spacing w:after="0" w:line="259" w:lineRule="auto"/>
        <w:rPr>
          <w:rFonts w:ascii="Calibri" w:eastAsia="Calibri" w:hAnsi="Calibri" w:cs="Calibri"/>
          <w:sz w:val="18"/>
          <w:szCs w:val="18"/>
        </w:rPr>
      </w:pPr>
      <w:r w:rsidRPr="0D90D728">
        <w:rPr>
          <w:rFonts w:ascii="Calibri" w:eastAsia="Calibri" w:hAnsi="Calibri" w:cs="Calibri"/>
        </w:rPr>
        <w:t xml:space="preserve">Ensures the centre’s obligations as detailed </w:t>
      </w:r>
      <w:r w:rsidR="5456FF65" w:rsidRPr="0D90D728">
        <w:rPr>
          <w:rFonts w:ascii="Calibri" w:eastAsia="Calibri" w:hAnsi="Calibri" w:cs="Calibri"/>
        </w:rPr>
        <w:t>in the regulations are met.</w:t>
      </w:r>
      <w:r w:rsidR="5456FF65" w:rsidRPr="0D90D728">
        <w:rPr>
          <w:rFonts w:ascii="Calibri" w:eastAsia="Calibri" w:hAnsi="Calibri" w:cs="Calibri"/>
          <w:sz w:val="18"/>
          <w:szCs w:val="18"/>
        </w:rPr>
        <w:t xml:space="preserve"> (With reference to </w:t>
      </w:r>
      <w:r w:rsidR="5456FF65" w:rsidRPr="0D90D728">
        <w:rPr>
          <w:rFonts w:ascii="Calibri" w:eastAsia="Calibri" w:hAnsi="Calibri" w:cs="Calibri"/>
          <w:color w:val="0070C0"/>
          <w:sz w:val="18"/>
          <w:szCs w:val="18"/>
        </w:rPr>
        <w:t>GR</w:t>
      </w:r>
      <w:r w:rsidR="5456FF65" w:rsidRPr="0D90D728">
        <w:rPr>
          <w:rFonts w:ascii="Calibri" w:eastAsia="Calibri" w:hAnsi="Calibri" w:cs="Calibri"/>
          <w:sz w:val="18"/>
          <w:szCs w:val="18"/>
        </w:rPr>
        <w:t xml:space="preserve"> 5.12 </w:t>
      </w:r>
      <w:r w:rsidR="5456FF65" w:rsidRPr="0D90D728">
        <w:rPr>
          <w:rFonts w:ascii="Calibri" w:eastAsia="Calibri" w:hAnsi="Calibri" w:cs="Calibri"/>
          <w:b/>
          <w:bCs/>
          <w:sz w:val="18"/>
          <w:szCs w:val="18"/>
        </w:rPr>
        <w:t>Results</w:t>
      </w:r>
      <w:r w:rsidR="5456FF65" w:rsidRPr="0D90D728">
        <w:rPr>
          <w:rFonts w:ascii="Calibri" w:eastAsia="Calibri" w:hAnsi="Calibri" w:cs="Calibri"/>
          <w:sz w:val="18"/>
          <w:szCs w:val="18"/>
        </w:rPr>
        <w:t xml:space="preserve">, 5.13 </w:t>
      </w:r>
      <w:r w:rsidR="5456FF65" w:rsidRPr="0D90D728">
        <w:rPr>
          <w:rFonts w:ascii="Calibri" w:eastAsia="Calibri" w:hAnsi="Calibri" w:cs="Calibri"/>
          <w:b/>
          <w:bCs/>
          <w:sz w:val="18"/>
          <w:szCs w:val="18"/>
        </w:rPr>
        <w:t>Po</w:t>
      </w:r>
      <w:r w:rsidR="6370A388" w:rsidRPr="0D90D728">
        <w:rPr>
          <w:rFonts w:ascii="Calibri" w:eastAsia="Calibri" w:hAnsi="Calibri" w:cs="Calibri"/>
          <w:b/>
          <w:bCs/>
          <w:sz w:val="18"/>
          <w:szCs w:val="18"/>
        </w:rPr>
        <w:t>st-results services and appeals</w:t>
      </w:r>
      <w:r w:rsidR="6370A388" w:rsidRPr="0D90D728">
        <w:rPr>
          <w:rFonts w:ascii="Calibri" w:eastAsia="Calibri" w:hAnsi="Calibri" w:cs="Calibri"/>
          <w:sz w:val="18"/>
          <w:szCs w:val="18"/>
        </w:rPr>
        <w:t xml:space="preserve">, 5.14 </w:t>
      </w:r>
      <w:r w:rsidR="6370A388" w:rsidRPr="0D90D728">
        <w:rPr>
          <w:rFonts w:ascii="Calibri" w:eastAsia="Calibri" w:hAnsi="Calibri" w:cs="Calibri"/>
          <w:b/>
          <w:bCs/>
          <w:sz w:val="18"/>
          <w:szCs w:val="18"/>
        </w:rPr>
        <w:t>Certificates</w:t>
      </w:r>
      <w:r w:rsidR="6370A388" w:rsidRPr="0D90D728">
        <w:rPr>
          <w:rFonts w:ascii="Calibri" w:eastAsia="Calibri" w:hAnsi="Calibri" w:cs="Calibri"/>
          <w:sz w:val="18"/>
          <w:szCs w:val="18"/>
        </w:rPr>
        <w:t>)</w:t>
      </w:r>
    </w:p>
    <w:p w14:paraId="02B8D1BF" w14:textId="77777777" w:rsidR="0D90D728" w:rsidRDefault="0D90D728" w:rsidP="0D90D728">
      <w:pPr>
        <w:spacing w:line="259" w:lineRule="auto"/>
        <w:rPr>
          <w:rFonts w:ascii="Calibri" w:eastAsia="Calibri" w:hAnsi="Calibri" w:cs="Calibri"/>
          <w:u w:val="single"/>
        </w:rPr>
      </w:pPr>
    </w:p>
    <w:p w14:paraId="075348B5" w14:textId="77777777" w:rsidR="000003DA" w:rsidRDefault="6DE4C73F" w:rsidP="6585A738">
      <w:pPr>
        <w:spacing w:line="259" w:lineRule="auto"/>
        <w:rPr>
          <w:rFonts w:ascii="Calibri" w:eastAsia="Calibri" w:hAnsi="Calibri" w:cs="Calibri"/>
          <w:b/>
          <w:bCs/>
        </w:rPr>
      </w:pPr>
      <w:r w:rsidRPr="6585A738">
        <w:rPr>
          <w:rFonts w:ascii="Calibri" w:eastAsia="Calibri" w:hAnsi="Calibri" w:cs="Calibri"/>
          <w:u w:val="single"/>
        </w:rPr>
        <w:t>Internal assessment</w:t>
      </w:r>
    </w:p>
    <w:p w14:paraId="211903B3" w14:textId="77777777" w:rsidR="000003DA" w:rsidRDefault="6DE4C73F" w:rsidP="6585A738">
      <w:pPr>
        <w:spacing w:line="259" w:lineRule="auto"/>
        <w:rPr>
          <w:rFonts w:ascii="Calibri" w:eastAsia="Calibri" w:hAnsi="Calibri" w:cs="Calibri"/>
          <w:b/>
          <w:bCs/>
        </w:rPr>
      </w:pPr>
      <w:r w:rsidRPr="6585A738">
        <w:rPr>
          <w:rFonts w:ascii="Calibri" w:eastAsia="Calibri" w:hAnsi="Calibri" w:cs="Calibri"/>
          <w:b/>
          <w:bCs/>
        </w:rPr>
        <w:t>Senior leaders</w:t>
      </w:r>
    </w:p>
    <w:p w14:paraId="57AFC07C" w14:textId="77777777" w:rsidR="000003DA" w:rsidRDefault="6DE4C73F" w:rsidP="003705DA">
      <w:pPr>
        <w:pStyle w:val="ListParagraph"/>
        <w:numPr>
          <w:ilvl w:val="0"/>
          <w:numId w:val="36"/>
        </w:numPr>
        <w:spacing w:after="0" w:line="259" w:lineRule="auto"/>
        <w:rPr>
          <w:rFonts w:ascii="Calibri" w:eastAsia="Calibri" w:hAnsi="Calibri" w:cs="Calibri"/>
        </w:rPr>
      </w:pPr>
      <w:r w:rsidRPr="6585A738">
        <w:rPr>
          <w:rFonts w:ascii="Calibri" w:eastAsia="Calibri" w:hAnsi="Calibri" w:cs="Calibri"/>
        </w:rPr>
        <w:lastRenderedPageBreak/>
        <w:t>Ensures teaching staff keep candidates’ work, whether part of the moderation sample or not</w:t>
      </w:r>
      <w:r w:rsidR="2AC671A0" w:rsidRPr="6585A738">
        <w:rPr>
          <w:rFonts w:ascii="Calibri" w:eastAsia="Calibri" w:hAnsi="Calibri" w:cs="Calibri"/>
        </w:rPr>
        <w:t>, secure and for the required period stated by JCQ and awarding bodies</w:t>
      </w:r>
    </w:p>
    <w:p w14:paraId="0C78372B" w14:textId="77777777" w:rsidR="000003DA" w:rsidRDefault="2AC671A0" w:rsidP="003705DA">
      <w:pPr>
        <w:pStyle w:val="ListParagraph"/>
        <w:numPr>
          <w:ilvl w:val="0"/>
          <w:numId w:val="36"/>
        </w:numPr>
        <w:spacing w:after="0" w:line="259" w:lineRule="auto"/>
        <w:rPr>
          <w:rFonts w:ascii="Calibri" w:eastAsia="Calibri" w:hAnsi="Calibri" w:cs="Calibri"/>
        </w:rPr>
      </w:pPr>
      <w:r w:rsidRPr="6585A738">
        <w:rPr>
          <w:rFonts w:ascii="Calibri" w:eastAsia="Calibri" w:hAnsi="Calibri" w:cs="Calibri"/>
        </w:rPr>
        <w:t>Ensures work is returned to candidates after the retention period or disposed of according to the requirements</w:t>
      </w:r>
    </w:p>
    <w:p w14:paraId="7AE92DCE" w14:textId="77777777" w:rsidR="000003DA" w:rsidRDefault="000003DA" w:rsidP="6585A738">
      <w:pPr>
        <w:spacing w:line="259" w:lineRule="auto"/>
        <w:rPr>
          <w:rFonts w:ascii="Arial" w:hAnsi="Arial"/>
          <w:sz w:val="22"/>
          <w:szCs w:val="22"/>
        </w:rPr>
      </w:pPr>
    </w:p>
    <w:p w14:paraId="5E8F3916" w14:textId="77777777" w:rsidR="000003DA" w:rsidRDefault="2AC671A0" w:rsidP="6585A738">
      <w:pPr>
        <w:spacing w:line="259" w:lineRule="auto"/>
        <w:rPr>
          <w:rFonts w:ascii="Calibri" w:eastAsia="Calibri" w:hAnsi="Calibri" w:cs="Calibri"/>
          <w:sz w:val="22"/>
          <w:szCs w:val="22"/>
        </w:rPr>
      </w:pPr>
      <w:r w:rsidRPr="6585A738">
        <w:rPr>
          <w:rFonts w:ascii="Calibri" w:eastAsia="Calibri" w:hAnsi="Calibri" w:cs="Calibri"/>
          <w:u w:val="single"/>
        </w:rPr>
        <w:t>Managing results day(s)</w:t>
      </w:r>
      <w:r w:rsidRPr="6585A738">
        <w:rPr>
          <w:rFonts w:ascii="Calibri" w:eastAsia="Calibri" w:hAnsi="Calibri" w:cs="Calibri"/>
          <w:sz w:val="22"/>
          <w:szCs w:val="22"/>
        </w:rPr>
        <w:t xml:space="preserve"> </w:t>
      </w:r>
      <w:r w:rsidR="6DE4C73F" w:rsidRPr="6585A738">
        <w:rPr>
          <w:rFonts w:ascii="Calibri" w:eastAsia="Calibri" w:hAnsi="Calibri" w:cs="Calibri"/>
          <w:sz w:val="22"/>
          <w:szCs w:val="22"/>
        </w:rPr>
        <w:t xml:space="preserve"> </w:t>
      </w:r>
    </w:p>
    <w:p w14:paraId="378DE792" w14:textId="77777777" w:rsidR="000003DA" w:rsidRDefault="10EE4347" w:rsidP="6585A738">
      <w:pPr>
        <w:spacing w:line="259" w:lineRule="auto"/>
        <w:rPr>
          <w:rFonts w:ascii="Calibri" w:eastAsia="Calibri" w:hAnsi="Calibri" w:cs="Calibri"/>
          <w:sz w:val="22"/>
          <w:szCs w:val="22"/>
        </w:rPr>
      </w:pPr>
      <w:r w:rsidRPr="6585A738">
        <w:rPr>
          <w:rFonts w:ascii="Calibri" w:eastAsia="Calibri" w:hAnsi="Calibri" w:cs="Calibri"/>
          <w:b/>
          <w:bCs/>
        </w:rPr>
        <w:t>Senior leaders</w:t>
      </w:r>
    </w:p>
    <w:p w14:paraId="59F99910" w14:textId="77777777" w:rsidR="000003DA" w:rsidRDefault="10EE4347" w:rsidP="003705DA">
      <w:pPr>
        <w:pStyle w:val="ListParagraph"/>
        <w:numPr>
          <w:ilvl w:val="0"/>
          <w:numId w:val="35"/>
        </w:numPr>
        <w:spacing w:after="0" w:line="259" w:lineRule="auto"/>
        <w:rPr>
          <w:b/>
          <w:bCs/>
        </w:rPr>
      </w:pPr>
      <w:r w:rsidRPr="6585A738">
        <w:rPr>
          <w:rFonts w:ascii="Calibri" w:eastAsia="Calibri" w:hAnsi="Calibri" w:cs="Calibri"/>
        </w:rPr>
        <w:t>Identify centre staff who will be involved in the main summer results day(s) and their role</w:t>
      </w:r>
    </w:p>
    <w:p w14:paraId="5771F086" w14:textId="77777777" w:rsidR="000003DA" w:rsidRDefault="10EE4347" w:rsidP="003705DA">
      <w:pPr>
        <w:pStyle w:val="ListParagraph"/>
        <w:numPr>
          <w:ilvl w:val="0"/>
          <w:numId w:val="35"/>
        </w:numPr>
        <w:spacing w:after="0" w:line="259" w:lineRule="auto"/>
        <w:rPr>
          <w:rFonts w:ascii="Calibri" w:eastAsia="Calibri" w:hAnsi="Calibri" w:cs="Calibri"/>
        </w:rPr>
      </w:pPr>
      <w:r w:rsidRPr="6585A738">
        <w:rPr>
          <w:rFonts w:ascii="Calibri" w:eastAsia="Calibri" w:hAnsi="Calibri" w:cs="Calibri"/>
        </w:rPr>
        <w:t>Ensure senior members of staff are accessible to candidates immediately after the publication of results so th</w:t>
      </w:r>
      <w:r w:rsidR="4E232BE8" w:rsidRPr="6585A738">
        <w:rPr>
          <w:rFonts w:ascii="Calibri" w:eastAsia="Calibri" w:hAnsi="Calibri" w:cs="Calibri"/>
        </w:rPr>
        <w:t xml:space="preserve">at results may be discussed and decisions made on the submission of any requests for </w:t>
      </w:r>
      <w:r w:rsidR="0CC8111A" w:rsidRPr="6585A738">
        <w:rPr>
          <w:rFonts w:ascii="Calibri" w:eastAsia="Calibri" w:hAnsi="Calibri" w:cs="Calibri"/>
        </w:rPr>
        <w:t>post-results services and ensures candidates are informed of the periods during which centre staff will be available so that they may plan accordingly</w:t>
      </w:r>
    </w:p>
    <w:p w14:paraId="49252C3B" w14:textId="77777777" w:rsidR="000003DA" w:rsidRDefault="0CC8111A" w:rsidP="6585A738">
      <w:pPr>
        <w:spacing w:line="259" w:lineRule="auto"/>
        <w:rPr>
          <w:rFonts w:ascii="Calibri" w:eastAsia="Calibri" w:hAnsi="Calibri" w:cs="Calibri"/>
          <w:b/>
          <w:bCs/>
        </w:rPr>
      </w:pPr>
      <w:r w:rsidRPr="6585A738">
        <w:rPr>
          <w:rFonts w:ascii="Calibri" w:eastAsia="Calibri" w:hAnsi="Calibri" w:cs="Calibri"/>
          <w:b/>
          <w:bCs/>
        </w:rPr>
        <w:t>Exams officer</w:t>
      </w:r>
    </w:p>
    <w:p w14:paraId="321EAE53" w14:textId="77777777" w:rsidR="000003DA" w:rsidRDefault="0CC8111A" w:rsidP="003705DA">
      <w:pPr>
        <w:pStyle w:val="ListParagraph"/>
        <w:numPr>
          <w:ilvl w:val="0"/>
          <w:numId w:val="34"/>
        </w:numPr>
        <w:spacing w:after="0" w:line="259" w:lineRule="auto"/>
        <w:rPr>
          <w:rFonts w:ascii="Calibri" w:eastAsia="Calibri" w:hAnsi="Calibri" w:cs="Calibri"/>
        </w:rPr>
      </w:pPr>
      <w:r w:rsidRPr="6585A738">
        <w:rPr>
          <w:rFonts w:ascii="Calibri" w:eastAsia="Calibri" w:hAnsi="Calibri" w:cs="Calibri"/>
        </w:rPr>
        <w:t>Works with senior leaders to ensure procedures for managing the main summer results day(s) are in place</w:t>
      </w:r>
    </w:p>
    <w:p w14:paraId="5E12664A" w14:textId="77777777" w:rsidR="000003DA" w:rsidRDefault="1421A24A" w:rsidP="6585A738">
      <w:pPr>
        <w:spacing w:line="259" w:lineRule="auto"/>
        <w:rPr>
          <w:rFonts w:ascii="Calibri" w:eastAsia="Calibri" w:hAnsi="Calibri" w:cs="Calibri"/>
          <w:b/>
          <w:bCs/>
        </w:rPr>
      </w:pPr>
      <w:r w:rsidRPr="6585A738">
        <w:rPr>
          <w:rFonts w:ascii="Calibri" w:eastAsia="Calibri" w:hAnsi="Calibri" w:cs="Calibri"/>
          <w:b/>
          <w:bCs/>
        </w:rPr>
        <w:t>Site staff</w:t>
      </w:r>
    </w:p>
    <w:p w14:paraId="02EB114F" w14:textId="77777777" w:rsidR="000003DA" w:rsidRDefault="1421A24A" w:rsidP="003705DA">
      <w:pPr>
        <w:pStyle w:val="ListParagraph"/>
        <w:numPr>
          <w:ilvl w:val="0"/>
          <w:numId w:val="33"/>
        </w:numPr>
        <w:spacing w:after="0" w:line="259" w:lineRule="auto"/>
        <w:rPr>
          <w:b/>
          <w:bCs/>
        </w:rPr>
      </w:pPr>
      <w:r w:rsidRPr="6585A738">
        <w:rPr>
          <w:rFonts w:ascii="Calibri" w:eastAsia="Calibri" w:hAnsi="Calibri" w:cs="Calibri"/>
        </w:rPr>
        <w:t>Ensure the centre is open and accessible to centre staff and candidates, as required for the collection of results</w:t>
      </w:r>
    </w:p>
    <w:p w14:paraId="0F03B0CF" w14:textId="77777777" w:rsidR="000003DA" w:rsidRDefault="000003DA" w:rsidP="6585A738">
      <w:pPr>
        <w:spacing w:line="259" w:lineRule="auto"/>
        <w:rPr>
          <w:rFonts w:ascii="Arial" w:hAnsi="Arial"/>
          <w:b/>
          <w:bCs/>
          <w:sz w:val="22"/>
          <w:szCs w:val="22"/>
        </w:rPr>
      </w:pPr>
    </w:p>
    <w:p w14:paraId="1BA2B604" w14:textId="77777777" w:rsidR="000003DA" w:rsidRDefault="000003DA" w:rsidP="6585A738">
      <w:pPr>
        <w:spacing w:line="259" w:lineRule="auto"/>
        <w:rPr>
          <w:rFonts w:ascii="Arial" w:hAnsi="Arial"/>
          <w:b/>
          <w:bCs/>
          <w:sz w:val="22"/>
          <w:szCs w:val="22"/>
        </w:rPr>
      </w:pPr>
    </w:p>
    <w:p w14:paraId="4C2D8681" w14:textId="77777777" w:rsidR="000003DA" w:rsidRDefault="1421A24A" w:rsidP="6585A738">
      <w:pPr>
        <w:spacing w:line="259" w:lineRule="auto"/>
        <w:rPr>
          <w:rFonts w:ascii="Calibri" w:eastAsia="Calibri" w:hAnsi="Calibri" w:cs="Calibri"/>
          <w:u w:val="single"/>
        </w:rPr>
      </w:pPr>
      <w:r w:rsidRPr="6585A738">
        <w:rPr>
          <w:rFonts w:ascii="Calibri" w:eastAsia="Calibri" w:hAnsi="Calibri" w:cs="Calibri"/>
          <w:u w:val="single"/>
        </w:rPr>
        <w:t>Accessing results</w:t>
      </w:r>
    </w:p>
    <w:p w14:paraId="098DCE8B" w14:textId="77777777" w:rsidR="000003DA" w:rsidRDefault="1421A24A" w:rsidP="6585A738">
      <w:pPr>
        <w:spacing w:line="259" w:lineRule="auto"/>
        <w:rPr>
          <w:rFonts w:ascii="Calibri" w:eastAsia="Calibri" w:hAnsi="Calibri" w:cs="Calibri"/>
          <w:u w:val="single"/>
        </w:rPr>
      </w:pPr>
      <w:r w:rsidRPr="6585A738">
        <w:rPr>
          <w:rFonts w:ascii="Calibri" w:eastAsia="Calibri" w:hAnsi="Calibri" w:cs="Calibri"/>
          <w:b/>
          <w:bCs/>
        </w:rPr>
        <w:t>Head of centre</w:t>
      </w:r>
    </w:p>
    <w:p w14:paraId="20396F82" w14:textId="77777777" w:rsidR="000003DA" w:rsidRDefault="1421A24A" w:rsidP="003705DA">
      <w:pPr>
        <w:pStyle w:val="ListParagraph"/>
        <w:numPr>
          <w:ilvl w:val="0"/>
          <w:numId w:val="32"/>
        </w:numPr>
        <w:spacing w:after="0" w:line="259" w:lineRule="auto"/>
        <w:rPr>
          <w:rFonts w:ascii="Calibri" w:eastAsia="Calibri" w:hAnsi="Calibri" w:cs="Calibri"/>
        </w:rPr>
      </w:pPr>
      <w:r w:rsidRPr="6585A738">
        <w:rPr>
          <w:rFonts w:ascii="Calibri" w:eastAsia="Calibri" w:hAnsi="Calibri" w:cs="Calibri"/>
        </w:rPr>
        <w:t xml:space="preserve">Ensures results are kept entirely confidential and restricted to key members of staff until the official dates and times of release </w:t>
      </w:r>
      <w:r w:rsidR="205C63D6" w:rsidRPr="6585A738">
        <w:rPr>
          <w:rFonts w:ascii="Calibri" w:eastAsia="Calibri" w:hAnsi="Calibri" w:cs="Calibri"/>
        </w:rPr>
        <w:t>of results to candidates</w:t>
      </w:r>
    </w:p>
    <w:p w14:paraId="56778CDE" w14:textId="77777777" w:rsidR="000003DA" w:rsidRDefault="205C63D6" w:rsidP="003705DA">
      <w:pPr>
        <w:pStyle w:val="ListParagraph"/>
        <w:numPr>
          <w:ilvl w:val="0"/>
          <w:numId w:val="32"/>
        </w:numPr>
        <w:spacing w:after="0" w:line="259" w:lineRule="auto"/>
      </w:pPr>
      <w:r w:rsidRPr="6585A738">
        <w:rPr>
          <w:rFonts w:ascii="Calibri" w:eastAsia="Calibri" w:hAnsi="Calibri" w:cs="Calibri"/>
        </w:rPr>
        <w:t>Understands that it is not permitted to withhold provisional results from candidates under any circumstances</w:t>
      </w:r>
    </w:p>
    <w:p w14:paraId="4363F4CB" w14:textId="77777777" w:rsidR="000003DA" w:rsidRDefault="205C63D6" w:rsidP="6585A738">
      <w:pPr>
        <w:spacing w:line="259" w:lineRule="auto"/>
        <w:rPr>
          <w:rFonts w:ascii="Calibri" w:eastAsia="Calibri" w:hAnsi="Calibri" w:cs="Calibri"/>
          <w:b/>
          <w:bCs/>
        </w:rPr>
      </w:pPr>
      <w:r w:rsidRPr="6585A738">
        <w:rPr>
          <w:rFonts w:ascii="Calibri" w:eastAsia="Calibri" w:hAnsi="Calibri" w:cs="Calibri"/>
          <w:b/>
          <w:bCs/>
        </w:rPr>
        <w:t>Exams officer</w:t>
      </w:r>
    </w:p>
    <w:p w14:paraId="6CB2E8E9" w14:textId="77777777" w:rsidR="000003DA" w:rsidRDefault="205C63D6" w:rsidP="003705DA">
      <w:pPr>
        <w:pStyle w:val="ListParagraph"/>
        <w:numPr>
          <w:ilvl w:val="0"/>
          <w:numId w:val="31"/>
        </w:numPr>
        <w:spacing w:after="0" w:line="259" w:lineRule="auto"/>
        <w:rPr>
          <w:b/>
          <w:bCs/>
        </w:rPr>
      </w:pPr>
      <w:r w:rsidRPr="6585A738">
        <w:rPr>
          <w:rFonts w:ascii="Calibri" w:eastAsia="Calibri" w:hAnsi="Calibri" w:cs="Calibri"/>
        </w:rPr>
        <w:t>Informs candidates in advance of when and how results will be released to them for each exam series</w:t>
      </w:r>
    </w:p>
    <w:p w14:paraId="269E1254" w14:textId="77777777" w:rsidR="000003DA" w:rsidRDefault="205C63D6" w:rsidP="003705DA">
      <w:pPr>
        <w:pStyle w:val="ListParagraph"/>
        <w:numPr>
          <w:ilvl w:val="0"/>
          <w:numId w:val="31"/>
        </w:numPr>
        <w:spacing w:after="0" w:line="259" w:lineRule="auto"/>
        <w:rPr>
          <w:rFonts w:ascii="Calibri" w:eastAsia="Calibri" w:hAnsi="Calibri" w:cs="Calibri"/>
        </w:rPr>
      </w:pPr>
      <w:r w:rsidRPr="6585A738">
        <w:rPr>
          <w:rFonts w:ascii="Calibri" w:eastAsia="Calibri" w:hAnsi="Calibri" w:cs="Calibri"/>
        </w:rPr>
        <w:t>Accesses results from awarding bodies under restricted release of results, where this is provided by the awarding body</w:t>
      </w:r>
    </w:p>
    <w:p w14:paraId="1931F8B5" w14:textId="77777777" w:rsidR="000003DA" w:rsidRDefault="205C63D6" w:rsidP="003705DA">
      <w:pPr>
        <w:pStyle w:val="ListParagraph"/>
        <w:numPr>
          <w:ilvl w:val="0"/>
          <w:numId w:val="31"/>
        </w:numPr>
        <w:spacing w:after="0" w:line="259" w:lineRule="auto"/>
      </w:pPr>
      <w:r w:rsidRPr="6585A738">
        <w:rPr>
          <w:rFonts w:ascii="Calibri" w:eastAsia="Calibri" w:hAnsi="Calibri" w:cs="Calibri"/>
        </w:rPr>
        <w:t>Resolves any missing or incomplete results with awarding bodies</w:t>
      </w:r>
    </w:p>
    <w:p w14:paraId="2D1F0994" w14:textId="77777777" w:rsidR="000003DA" w:rsidRDefault="205C63D6" w:rsidP="003705DA">
      <w:pPr>
        <w:pStyle w:val="ListParagraph"/>
        <w:numPr>
          <w:ilvl w:val="0"/>
          <w:numId w:val="31"/>
        </w:numPr>
        <w:spacing w:after="0" w:line="259" w:lineRule="auto"/>
      </w:pPr>
      <w:r w:rsidRPr="6585A738">
        <w:rPr>
          <w:rFonts w:ascii="Calibri" w:eastAsia="Calibri" w:hAnsi="Calibri" w:cs="Calibri"/>
        </w:rPr>
        <w:t>Issues statements of results to candidates on issue of results date</w:t>
      </w:r>
    </w:p>
    <w:p w14:paraId="1ABF33BB" w14:textId="77777777" w:rsidR="000003DA" w:rsidRDefault="205C63D6" w:rsidP="003705DA">
      <w:pPr>
        <w:pStyle w:val="ListParagraph"/>
        <w:numPr>
          <w:ilvl w:val="0"/>
          <w:numId w:val="31"/>
        </w:numPr>
        <w:spacing w:after="0" w:line="259" w:lineRule="auto"/>
      </w:pPr>
      <w:r w:rsidRPr="6585A738">
        <w:rPr>
          <w:rFonts w:ascii="Calibri" w:eastAsia="Calibri" w:hAnsi="Calibri" w:cs="Calibri"/>
        </w:rPr>
        <w:t>Provides summaries of results for relevant centre staff on issue of results date</w:t>
      </w:r>
    </w:p>
    <w:p w14:paraId="343052EB" w14:textId="77777777" w:rsidR="000003DA" w:rsidRDefault="000003DA" w:rsidP="6585A738">
      <w:pPr>
        <w:spacing w:line="259" w:lineRule="auto"/>
        <w:rPr>
          <w:rFonts w:ascii="Arial" w:hAnsi="Arial"/>
          <w:sz w:val="22"/>
          <w:szCs w:val="22"/>
        </w:rPr>
      </w:pPr>
    </w:p>
    <w:p w14:paraId="3CE9CDE0" w14:textId="77777777" w:rsidR="000003DA" w:rsidRDefault="205C63D6" w:rsidP="6585A738">
      <w:pPr>
        <w:spacing w:line="259" w:lineRule="auto"/>
        <w:rPr>
          <w:rFonts w:ascii="Calibri" w:eastAsia="Calibri" w:hAnsi="Calibri" w:cs="Calibri"/>
          <w:u w:val="single"/>
        </w:rPr>
      </w:pPr>
      <w:r w:rsidRPr="6585A738">
        <w:rPr>
          <w:rFonts w:ascii="Calibri" w:eastAsia="Calibri" w:hAnsi="Calibri" w:cs="Calibri"/>
          <w:u w:val="single"/>
        </w:rPr>
        <w:t>Post-results services</w:t>
      </w:r>
    </w:p>
    <w:p w14:paraId="708BCF4E" w14:textId="77777777" w:rsidR="000003DA" w:rsidRDefault="205C63D6" w:rsidP="6585A738">
      <w:pPr>
        <w:spacing w:line="259" w:lineRule="auto"/>
        <w:rPr>
          <w:rFonts w:ascii="Calibri" w:eastAsia="Calibri" w:hAnsi="Calibri" w:cs="Calibri"/>
          <w:u w:val="single"/>
        </w:rPr>
      </w:pPr>
      <w:r w:rsidRPr="6585A738">
        <w:rPr>
          <w:rFonts w:ascii="Calibri" w:eastAsia="Calibri" w:hAnsi="Calibri" w:cs="Calibri"/>
          <w:b/>
          <w:bCs/>
        </w:rPr>
        <w:t>Head of centre</w:t>
      </w:r>
    </w:p>
    <w:p w14:paraId="3E9CE7BC" w14:textId="77777777" w:rsidR="000003DA" w:rsidRDefault="205C63D6" w:rsidP="003705DA">
      <w:pPr>
        <w:pStyle w:val="ListParagraph"/>
        <w:numPr>
          <w:ilvl w:val="0"/>
          <w:numId w:val="30"/>
        </w:numPr>
        <w:spacing w:after="0" w:line="259" w:lineRule="auto"/>
        <w:rPr>
          <w:rFonts w:ascii="Calibri" w:eastAsia="Calibri" w:hAnsi="Calibri" w:cs="Calibri"/>
        </w:rPr>
      </w:pPr>
      <w:r w:rsidRPr="6585A738">
        <w:rPr>
          <w:rFonts w:ascii="Calibri" w:eastAsia="Calibri" w:hAnsi="Calibri" w:cs="Calibri"/>
        </w:rPr>
        <w:t xml:space="preserve">Ensures an </w:t>
      </w:r>
      <w:r w:rsidRPr="6585A738">
        <w:rPr>
          <w:rFonts w:ascii="Calibri" w:eastAsia="Calibri" w:hAnsi="Calibri" w:cs="Calibri"/>
          <w:b/>
          <w:bCs/>
        </w:rPr>
        <w:t>internal appeals procedure</w:t>
      </w:r>
      <w:r w:rsidRPr="6585A738">
        <w:rPr>
          <w:rFonts w:ascii="Calibri" w:eastAsia="Calibri" w:hAnsi="Calibri" w:cs="Calibri"/>
        </w:rPr>
        <w:t xml:space="preserve"> is available where candidates disagree with any </w:t>
      </w:r>
      <w:r w:rsidR="1DAD5E97" w:rsidRPr="6585A738">
        <w:rPr>
          <w:rFonts w:ascii="Calibri" w:eastAsia="Calibri" w:hAnsi="Calibri" w:cs="Calibri"/>
        </w:rPr>
        <w:t>centre decision not to support a clerical re-check, a review of moderation or an appeal</w:t>
      </w:r>
    </w:p>
    <w:p w14:paraId="2472EFA4" w14:textId="77777777" w:rsidR="000003DA" w:rsidRDefault="1DAD5E97" w:rsidP="003705DA">
      <w:pPr>
        <w:pStyle w:val="ListParagraph"/>
        <w:numPr>
          <w:ilvl w:val="0"/>
          <w:numId w:val="30"/>
        </w:numPr>
        <w:spacing w:after="0" w:line="259" w:lineRule="auto"/>
        <w:rPr>
          <w:rFonts w:ascii="Calibri" w:eastAsia="Calibri" w:hAnsi="Calibri" w:cs="Calibri"/>
        </w:rPr>
      </w:pPr>
      <w:r w:rsidRPr="6585A738">
        <w:rPr>
          <w:rFonts w:ascii="Calibri" w:eastAsia="Calibri" w:hAnsi="Calibri" w:cs="Calibri"/>
        </w:rPr>
        <w:t>Ensures that senior members of centre staff are avai</w:t>
      </w:r>
      <w:r w:rsidR="2D2287E2" w:rsidRPr="6585A738">
        <w:rPr>
          <w:rFonts w:ascii="Calibri" w:eastAsia="Calibri" w:hAnsi="Calibri" w:cs="Calibri"/>
        </w:rPr>
        <w:t xml:space="preserve">lable </w:t>
      </w:r>
      <w:r w:rsidRPr="6585A738">
        <w:rPr>
          <w:rFonts w:ascii="Calibri" w:eastAsia="Calibri" w:hAnsi="Calibri" w:cs="Calibri"/>
        </w:rPr>
        <w:t xml:space="preserve">immediately </w:t>
      </w:r>
      <w:r w:rsidR="6CE0C359" w:rsidRPr="6585A738">
        <w:rPr>
          <w:rFonts w:ascii="Calibri" w:eastAsia="Calibri" w:hAnsi="Calibri" w:cs="Calibri"/>
        </w:rPr>
        <w:t>after the publication of results</w:t>
      </w:r>
    </w:p>
    <w:p w14:paraId="68601FF9" w14:textId="77777777" w:rsidR="000003DA" w:rsidRDefault="6CE0C359" w:rsidP="003705DA">
      <w:pPr>
        <w:pStyle w:val="ListParagraph"/>
        <w:numPr>
          <w:ilvl w:val="0"/>
          <w:numId w:val="30"/>
        </w:numPr>
        <w:spacing w:after="0" w:line="259" w:lineRule="auto"/>
        <w:rPr>
          <w:rFonts w:ascii="Calibri" w:eastAsia="Calibri" w:hAnsi="Calibri" w:cs="Calibri"/>
        </w:rPr>
      </w:pPr>
      <w:r w:rsidRPr="6585A738">
        <w:rPr>
          <w:rFonts w:ascii="Calibri" w:eastAsia="Calibri" w:hAnsi="Calibri" w:cs="Calibri"/>
        </w:rPr>
        <w:t xml:space="preserve">Understands that if the centre has concerns about one of its </w:t>
      </w:r>
      <w:proofErr w:type="gramStart"/>
      <w:r w:rsidRPr="6585A738">
        <w:rPr>
          <w:rFonts w:ascii="Calibri" w:eastAsia="Calibri" w:hAnsi="Calibri" w:cs="Calibri"/>
        </w:rPr>
        <w:t>component</w:t>
      </w:r>
      <w:proofErr w:type="gramEnd"/>
      <w:r w:rsidRPr="6585A738">
        <w:rPr>
          <w:rFonts w:ascii="Calibri" w:eastAsia="Calibri" w:hAnsi="Calibri" w:cs="Calibri"/>
        </w:rPr>
        <w:t xml:space="preserve">/subject cohorts, then requests for </w:t>
      </w:r>
      <w:r w:rsidR="009AC87F" w:rsidRPr="6585A738">
        <w:rPr>
          <w:rFonts w:ascii="Calibri" w:eastAsia="Calibri" w:hAnsi="Calibri" w:cs="Calibri"/>
        </w:rPr>
        <w:t>reviews of marking should be submitted foe all candidates believed to be affected (candidate conse</w:t>
      </w:r>
      <w:r w:rsidR="00B031F7" w:rsidRPr="6585A738">
        <w:rPr>
          <w:rFonts w:ascii="Calibri" w:eastAsia="Calibri" w:hAnsi="Calibri" w:cs="Calibri"/>
        </w:rPr>
        <w:t>nt</w:t>
      </w:r>
      <w:r w:rsidR="009AC87F" w:rsidRPr="6585A738">
        <w:rPr>
          <w:rFonts w:ascii="Calibri" w:eastAsia="Calibri" w:hAnsi="Calibri" w:cs="Calibri"/>
        </w:rPr>
        <w:t xml:space="preserve"> is require</w:t>
      </w:r>
      <w:r w:rsidR="5A302ED6" w:rsidRPr="6585A738">
        <w:rPr>
          <w:rFonts w:ascii="Calibri" w:eastAsia="Calibri" w:hAnsi="Calibri" w:cs="Calibri"/>
        </w:rPr>
        <w:t xml:space="preserve">d </w:t>
      </w:r>
      <w:r w:rsidR="1BEA23C6" w:rsidRPr="6585A738">
        <w:rPr>
          <w:rFonts w:ascii="Calibri" w:eastAsia="Calibri" w:hAnsi="Calibri" w:cs="Calibri"/>
        </w:rPr>
        <w:t>as marks and subject grades may be lowered, confirmed or raised)</w:t>
      </w:r>
    </w:p>
    <w:p w14:paraId="4AB7728A" w14:textId="77777777" w:rsidR="000003DA" w:rsidRDefault="1BEA23C6" w:rsidP="6585A738">
      <w:pPr>
        <w:spacing w:line="259" w:lineRule="auto"/>
        <w:rPr>
          <w:rFonts w:ascii="Calibri" w:eastAsia="Calibri" w:hAnsi="Calibri" w:cs="Calibri"/>
          <w:b/>
          <w:bCs/>
        </w:rPr>
      </w:pPr>
      <w:r w:rsidRPr="6585A738">
        <w:rPr>
          <w:rFonts w:ascii="Calibri" w:eastAsia="Calibri" w:hAnsi="Calibri" w:cs="Calibri"/>
          <w:b/>
          <w:bCs/>
        </w:rPr>
        <w:t>Exams officer</w:t>
      </w:r>
    </w:p>
    <w:p w14:paraId="7AB2053A" w14:textId="77777777" w:rsidR="000003DA" w:rsidRDefault="1BEA23C6" w:rsidP="003705DA">
      <w:pPr>
        <w:pStyle w:val="ListParagraph"/>
        <w:numPr>
          <w:ilvl w:val="0"/>
          <w:numId w:val="29"/>
        </w:numPr>
        <w:spacing w:after="0" w:line="259" w:lineRule="auto"/>
        <w:rPr>
          <w:rFonts w:ascii="Calibri" w:eastAsia="Calibri" w:hAnsi="Calibri" w:cs="Calibri"/>
        </w:rPr>
      </w:pPr>
      <w:r w:rsidRPr="6585A738">
        <w:rPr>
          <w:rFonts w:ascii="Calibri" w:eastAsia="Calibri" w:hAnsi="Calibri" w:cs="Calibri"/>
        </w:rPr>
        <w:t xml:space="preserve">Provides information to candidates and staff on the services </w:t>
      </w:r>
      <w:r w:rsidR="54ACA4B5" w:rsidRPr="6585A738">
        <w:rPr>
          <w:rFonts w:ascii="Calibri" w:eastAsia="Calibri" w:hAnsi="Calibri" w:cs="Calibri"/>
        </w:rPr>
        <w:t>provided by awarding bodies and the fees charged</w:t>
      </w:r>
    </w:p>
    <w:p w14:paraId="1A7F6DE5" w14:textId="77777777" w:rsidR="000003DA" w:rsidRDefault="33FF174E" w:rsidP="003705DA">
      <w:pPr>
        <w:pStyle w:val="ListParagraph"/>
        <w:numPr>
          <w:ilvl w:val="0"/>
          <w:numId w:val="29"/>
        </w:numPr>
        <w:spacing w:after="0" w:line="259" w:lineRule="auto"/>
        <w:rPr>
          <w:rFonts w:ascii="Calibri" w:eastAsia="Calibri" w:hAnsi="Calibri" w:cs="Calibri"/>
        </w:rPr>
      </w:pPr>
      <w:r w:rsidRPr="6585A738">
        <w:rPr>
          <w:rFonts w:ascii="Calibri" w:eastAsia="Calibri" w:hAnsi="Calibri" w:cs="Calibri"/>
        </w:rPr>
        <w:t>P</w:t>
      </w:r>
      <w:r w:rsidR="54ACA4B5" w:rsidRPr="6585A738">
        <w:rPr>
          <w:rFonts w:ascii="Calibri" w:eastAsia="Calibri" w:hAnsi="Calibri" w:cs="Calibri"/>
        </w:rPr>
        <w:t>ublishes</w:t>
      </w:r>
      <w:r w:rsidR="1BEA23C6" w:rsidRPr="6585A738">
        <w:rPr>
          <w:rFonts w:ascii="Calibri" w:eastAsia="Calibri" w:hAnsi="Calibri" w:cs="Calibri"/>
        </w:rPr>
        <w:t xml:space="preserve"> </w:t>
      </w:r>
      <w:r w:rsidRPr="6585A738">
        <w:rPr>
          <w:rFonts w:ascii="Calibri" w:eastAsia="Calibri" w:hAnsi="Calibri" w:cs="Calibri"/>
        </w:rPr>
        <w:t>internal deadlines for requesting the services to ensure the external deadlines can be effectively met</w:t>
      </w:r>
    </w:p>
    <w:p w14:paraId="25A7AC5B" w14:textId="77777777" w:rsidR="000003DA" w:rsidRDefault="33FF174E" w:rsidP="003705DA">
      <w:pPr>
        <w:pStyle w:val="ListParagraph"/>
        <w:numPr>
          <w:ilvl w:val="0"/>
          <w:numId w:val="29"/>
        </w:numPr>
        <w:spacing w:after="0" w:line="259" w:lineRule="auto"/>
        <w:rPr>
          <w:rFonts w:ascii="Calibri" w:eastAsia="Calibri" w:hAnsi="Calibri" w:cs="Calibri"/>
        </w:rPr>
      </w:pPr>
      <w:r w:rsidRPr="6585A738">
        <w:rPr>
          <w:rFonts w:ascii="Calibri" w:eastAsia="Calibri" w:hAnsi="Calibri" w:cs="Calibri"/>
        </w:rPr>
        <w:lastRenderedPageBreak/>
        <w:t>Provides a process to record requests for services and to collect candidate informed consent (</w:t>
      </w:r>
      <w:r w:rsidR="74DD3058" w:rsidRPr="6585A738">
        <w:rPr>
          <w:rFonts w:ascii="Calibri" w:eastAsia="Calibri" w:hAnsi="Calibri" w:cs="Calibri"/>
          <w:b/>
          <w:bCs/>
        </w:rPr>
        <w:t>after</w:t>
      </w:r>
      <w:r w:rsidR="74DD3058" w:rsidRPr="6585A738">
        <w:rPr>
          <w:rFonts w:ascii="Calibri" w:eastAsia="Calibri" w:hAnsi="Calibri" w:cs="Calibri"/>
        </w:rPr>
        <w:t xml:space="preserve"> </w:t>
      </w:r>
      <w:r w:rsidR="434B599C" w:rsidRPr="6585A738">
        <w:rPr>
          <w:rFonts w:ascii="Calibri" w:eastAsia="Calibri" w:hAnsi="Calibri" w:cs="Calibri"/>
        </w:rPr>
        <w:t>the</w:t>
      </w:r>
      <w:r w:rsidRPr="6585A738">
        <w:rPr>
          <w:rFonts w:ascii="Calibri" w:eastAsia="Calibri" w:hAnsi="Calibri" w:cs="Calibri"/>
        </w:rPr>
        <w:t xml:space="preserve"> </w:t>
      </w:r>
      <w:r w:rsidR="434B599C" w:rsidRPr="6585A738">
        <w:rPr>
          <w:rFonts w:ascii="Calibri" w:eastAsia="Calibri" w:hAnsi="Calibri" w:cs="Calibri"/>
        </w:rPr>
        <w:t>publication of results) and fees where relevant</w:t>
      </w:r>
    </w:p>
    <w:p w14:paraId="2C8BE172" w14:textId="77777777" w:rsidR="000003DA" w:rsidRDefault="434B599C" w:rsidP="003705DA">
      <w:pPr>
        <w:pStyle w:val="ListParagraph"/>
        <w:numPr>
          <w:ilvl w:val="0"/>
          <w:numId w:val="29"/>
        </w:numPr>
        <w:spacing w:after="0" w:line="259" w:lineRule="auto"/>
        <w:rPr>
          <w:rFonts w:ascii="Calibri" w:eastAsia="Calibri" w:hAnsi="Calibri" w:cs="Calibri"/>
        </w:rPr>
      </w:pPr>
      <w:r w:rsidRPr="6585A738">
        <w:rPr>
          <w:rFonts w:ascii="Calibri" w:eastAsia="Calibri" w:hAnsi="Calibri" w:cs="Calibri"/>
        </w:rPr>
        <w:t xml:space="preserve"> Submits requests to awarding bodies to meet the external </w:t>
      </w:r>
      <w:r w:rsidR="0A34BDE6" w:rsidRPr="6585A738">
        <w:rPr>
          <w:rFonts w:ascii="Calibri" w:eastAsia="Calibri" w:hAnsi="Calibri" w:cs="Calibri"/>
        </w:rPr>
        <w:t>deadline for the particular service</w:t>
      </w:r>
    </w:p>
    <w:p w14:paraId="0D54A9B5" w14:textId="77777777" w:rsidR="000003DA" w:rsidRDefault="0A34BDE6" w:rsidP="003705DA">
      <w:pPr>
        <w:pStyle w:val="ListParagraph"/>
        <w:numPr>
          <w:ilvl w:val="0"/>
          <w:numId w:val="29"/>
        </w:numPr>
        <w:spacing w:after="0" w:line="259" w:lineRule="auto"/>
      </w:pPr>
      <w:r w:rsidRPr="6585A738">
        <w:rPr>
          <w:rFonts w:ascii="Calibri" w:eastAsia="Calibri" w:hAnsi="Calibri" w:cs="Calibri"/>
        </w:rPr>
        <w:t>Tracks requests to conclusion and informs candidates and relevant centre staff of outcomes</w:t>
      </w:r>
    </w:p>
    <w:p w14:paraId="03FF4FB0" w14:textId="77777777" w:rsidR="000003DA" w:rsidRDefault="0A34BDE6" w:rsidP="003705DA">
      <w:pPr>
        <w:pStyle w:val="ListParagraph"/>
        <w:numPr>
          <w:ilvl w:val="0"/>
          <w:numId w:val="29"/>
        </w:numPr>
        <w:spacing w:after="0" w:line="259" w:lineRule="auto"/>
        <w:rPr>
          <w:rFonts w:ascii="Calibri" w:eastAsia="Calibri" w:hAnsi="Calibri" w:cs="Calibri"/>
        </w:rPr>
      </w:pPr>
      <w:r w:rsidRPr="6585A738">
        <w:rPr>
          <w:rFonts w:ascii="Calibri" w:eastAsia="Calibri" w:hAnsi="Calibri" w:cs="Calibri"/>
        </w:rPr>
        <w:t>Updates centre results information, where applicable</w:t>
      </w:r>
    </w:p>
    <w:p w14:paraId="74A0B8A0" w14:textId="77777777" w:rsidR="000003DA" w:rsidRDefault="0A34BDE6" w:rsidP="6585A738">
      <w:pPr>
        <w:spacing w:line="259" w:lineRule="auto"/>
        <w:rPr>
          <w:rFonts w:ascii="Calibri" w:eastAsia="Calibri" w:hAnsi="Calibri" w:cs="Calibri"/>
          <w:b/>
          <w:bCs/>
        </w:rPr>
      </w:pPr>
      <w:r w:rsidRPr="6585A738">
        <w:rPr>
          <w:rFonts w:ascii="Calibri" w:eastAsia="Calibri" w:hAnsi="Calibri" w:cs="Calibri"/>
          <w:b/>
          <w:bCs/>
        </w:rPr>
        <w:t>Teaching staff</w:t>
      </w:r>
    </w:p>
    <w:p w14:paraId="54D7B9FA" w14:textId="77777777" w:rsidR="000003DA" w:rsidRDefault="0A34BDE6" w:rsidP="003705DA">
      <w:pPr>
        <w:pStyle w:val="ListParagraph"/>
        <w:numPr>
          <w:ilvl w:val="0"/>
          <w:numId w:val="28"/>
        </w:numPr>
        <w:spacing w:after="0" w:line="259" w:lineRule="auto"/>
        <w:rPr>
          <w:b/>
          <w:bCs/>
        </w:rPr>
      </w:pPr>
      <w:r w:rsidRPr="6585A738">
        <w:rPr>
          <w:rFonts w:ascii="Calibri" w:eastAsia="Calibri" w:hAnsi="Calibri" w:cs="Calibri"/>
        </w:rPr>
        <w:t>Meet internal deadlines to request the services and gain relevant candidate informed consent</w:t>
      </w:r>
    </w:p>
    <w:p w14:paraId="73067C5E" w14:textId="77777777" w:rsidR="000003DA" w:rsidRDefault="0A34BDE6" w:rsidP="003705DA">
      <w:pPr>
        <w:pStyle w:val="ListParagraph"/>
        <w:numPr>
          <w:ilvl w:val="0"/>
          <w:numId w:val="28"/>
        </w:numPr>
        <w:spacing w:after="0" w:line="259" w:lineRule="auto"/>
        <w:rPr>
          <w:b/>
          <w:bCs/>
        </w:rPr>
      </w:pPr>
      <w:r w:rsidRPr="6585A738">
        <w:rPr>
          <w:rFonts w:ascii="Calibri" w:eastAsia="Calibri" w:hAnsi="Calibri" w:cs="Calibri"/>
        </w:rPr>
        <w:t>Identify the budget to which fees should be charged</w:t>
      </w:r>
    </w:p>
    <w:p w14:paraId="5ADE061A" w14:textId="77777777" w:rsidR="000003DA" w:rsidRDefault="0A34BDE6" w:rsidP="6585A738">
      <w:pPr>
        <w:spacing w:line="259" w:lineRule="auto"/>
        <w:rPr>
          <w:rFonts w:ascii="Calibri" w:eastAsia="Calibri" w:hAnsi="Calibri" w:cs="Calibri"/>
          <w:b/>
          <w:bCs/>
        </w:rPr>
      </w:pPr>
      <w:r w:rsidRPr="6585A738">
        <w:rPr>
          <w:rFonts w:ascii="Calibri" w:eastAsia="Calibri" w:hAnsi="Calibri" w:cs="Calibri"/>
          <w:b/>
          <w:bCs/>
        </w:rPr>
        <w:t>Candidates</w:t>
      </w:r>
    </w:p>
    <w:p w14:paraId="129CF947" w14:textId="77777777" w:rsidR="000003DA" w:rsidRDefault="0A34BDE6" w:rsidP="003705DA">
      <w:pPr>
        <w:pStyle w:val="ListParagraph"/>
        <w:numPr>
          <w:ilvl w:val="0"/>
          <w:numId w:val="27"/>
        </w:numPr>
        <w:spacing w:after="0" w:line="259" w:lineRule="auto"/>
        <w:rPr>
          <w:b/>
          <w:bCs/>
        </w:rPr>
      </w:pPr>
      <w:r w:rsidRPr="6585A738">
        <w:rPr>
          <w:rFonts w:ascii="Calibri" w:eastAsia="Calibri" w:hAnsi="Calibri" w:cs="Calibri"/>
        </w:rPr>
        <w:t>Meet internal deadlines to request the services</w:t>
      </w:r>
    </w:p>
    <w:p w14:paraId="2B13C680" w14:textId="77777777" w:rsidR="000003DA" w:rsidRDefault="0A34BDE6" w:rsidP="003705DA">
      <w:pPr>
        <w:pStyle w:val="ListParagraph"/>
        <w:numPr>
          <w:ilvl w:val="0"/>
          <w:numId w:val="27"/>
        </w:numPr>
        <w:spacing w:after="0" w:line="259" w:lineRule="auto"/>
        <w:rPr>
          <w:b/>
          <w:bCs/>
        </w:rPr>
      </w:pPr>
      <w:r w:rsidRPr="6585A738">
        <w:rPr>
          <w:rFonts w:ascii="Calibri" w:eastAsia="Calibri" w:hAnsi="Calibri" w:cs="Calibri"/>
        </w:rPr>
        <w:t>Provide informed consent and fees, where relevant</w:t>
      </w:r>
    </w:p>
    <w:p w14:paraId="30B2EEB3" w14:textId="77777777" w:rsidR="000003DA" w:rsidRDefault="000003DA" w:rsidP="6585A738">
      <w:pPr>
        <w:spacing w:line="259" w:lineRule="auto"/>
        <w:rPr>
          <w:rFonts w:ascii="Arial" w:hAnsi="Arial"/>
          <w:b/>
          <w:bCs/>
          <w:sz w:val="22"/>
          <w:szCs w:val="22"/>
        </w:rPr>
      </w:pPr>
    </w:p>
    <w:p w14:paraId="5B7C0678" w14:textId="77777777" w:rsidR="000003DA" w:rsidRDefault="0A34BDE6" w:rsidP="6585A738">
      <w:pPr>
        <w:spacing w:line="259" w:lineRule="auto"/>
        <w:rPr>
          <w:rFonts w:ascii="Calibri" w:eastAsia="Calibri" w:hAnsi="Calibri" w:cs="Calibri"/>
          <w:u w:val="single"/>
        </w:rPr>
      </w:pPr>
      <w:r w:rsidRPr="6585A738">
        <w:rPr>
          <w:rFonts w:ascii="Calibri" w:eastAsia="Calibri" w:hAnsi="Calibri" w:cs="Calibri"/>
          <w:u w:val="single"/>
        </w:rPr>
        <w:t>Analysis of results</w:t>
      </w:r>
    </w:p>
    <w:p w14:paraId="40110156" w14:textId="77777777" w:rsidR="000003DA" w:rsidRDefault="0A34BDE6" w:rsidP="6585A738">
      <w:pPr>
        <w:spacing w:line="259" w:lineRule="auto"/>
        <w:rPr>
          <w:rFonts w:ascii="Calibri" w:eastAsia="Calibri" w:hAnsi="Calibri" w:cs="Calibri"/>
          <w:u w:val="single"/>
        </w:rPr>
      </w:pPr>
      <w:r w:rsidRPr="6585A738">
        <w:rPr>
          <w:rFonts w:ascii="Calibri" w:eastAsia="Calibri" w:hAnsi="Calibri" w:cs="Calibri"/>
          <w:b/>
          <w:bCs/>
        </w:rPr>
        <w:t>Senior leaders</w:t>
      </w:r>
    </w:p>
    <w:p w14:paraId="676D0E9D" w14:textId="77777777" w:rsidR="000003DA" w:rsidRDefault="0A34BDE6" w:rsidP="003705DA">
      <w:pPr>
        <w:pStyle w:val="ListParagraph"/>
        <w:numPr>
          <w:ilvl w:val="0"/>
          <w:numId w:val="26"/>
        </w:numPr>
        <w:spacing w:after="0" w:line="259" w:lineRule="auto"/>
        <w:rPr>
          <w:b/>
          <w:bCs/>
        </w:rPr>
      </w:pPr>
      <w:r w:rsidRPr="6585A738">
        <w:rPr>
          <w:rFonts w:ascii="Calibri" w:eastAsia="Calibri" w:hAnsi="Calibri" w:cs="Calibri"/>
        </w:rPr>
        <w:t>Provides analysis of results to appropriate centre staff</w:t>
      </w:r>
    </w:p>
    <w:p w14:paraId="5DD69D16" w14:textId="77777777" w:rsidR="000003DA" w:rsidRDefault="0A34BDE6" w:rsidP="003705DA">
      <w:pPr>
        <w:pStyle w:val="ListParagraph"/>
        <w:numPr>
          <w:ilvl w:val="0"/>
          <w:numId w:val="26"/>
        </w:numPr>
        <w:spacing w:after="0" w:line="259" w:lineRule="auto"/>
        <w:rPr>
          <w:b/>
          <w:bCs/>
        </w:rPr>
      </w:pPr>
      <w:r w:rsidRPr="6585A738">
        <w:rPr>
          <w:rFonts w:ascii="Calibri" w:eastAsia="Calibri" w:hAnsi="Calibri" w:cs="Calibri"/>
        </w:rPr>
        <w:t>Provides results information to external organisations where required</w:t>
      </w:r>
    </w:p>
    <w:p w14:paraId="0D553F18" w14:textId="77777777" w:rsidR="000003DA" w:rsidRDefault="0A34BDE6" w:rsidP="003705DA">
      <w:pPr>
        <w:pStyle w:val="ListParagraph"/>
        <w:numPr>
          <w:ilvl w:val="0"/>
          <w:numId w:val="26"/>
        </w:numPr>
        <w:spacing w:after="0" w:line="259" w:lineRule="auto"/>
        <w:rPr>
          <w:rFonts w:ascii="Calibri" w:eastAsia="Calibri" w:hAnsi="Calibri" w:cs="Calibri"/>
        </w:rPr>
      </w:pPr>
      <w:r w:rsidRPr="0D90D728">
        <w:rPr>
          <w:rFonts w:ascii="Calibri" w:eastAsia="Calibri" w:hAnsi="Calibri" w:cs="Calibri"/>
        </w:rPr>
        <w:t xml:space="preserve">Undertakes the DfE School and College Checking Exercises (where applicable to the centre) </w:t>
      </w:r>
      <w:r w:rsidRPr="0D90D728">
        <w:rPr>
          <w:rFonts w:ascii="Calibri" w:eastAsia="Calibri" w:hAnsi="Calibri" w:cs="Calibri"/>
          <w:color w:val="0070C0"/>
        </w:rPr>
        <w:t>https://</w:t>
      </w:r>
      <w:r w:rsidR="7438AF54" w:rsidRPr="0D90D728">
        <w:rPr>
          <w:rFonts w:ascii="Calibri" w:eastAsia="Calibri" w:hAnsi="Calibri" w:cs="Calibri"/>
          <w:color w:val="0070C0"/>
        </w:rPr>
        <w:t>check-your-performance-measures-data.education.gov.uk</w:t>
      </w:r>
      <w:r w:rsidR="10DF0C34" w:rsidRPr="0D90D728">
        <w:rPr>
          <w:rFonts w:ascii="Calibri" w:eastAsia="Calibri" w:hAnsi="Calibri" w:cs="Calibri"/>
          <w:color w:val="0070C0"/>
        </w:rPr>
        <w:t>/hc/en-gb</w:t>
      </w:r>
    </w:p>
    <w:p w14:paraId="1A6236FD" w14:textId="77777777" w:rsidR="000003DA" w:rsidRDefault="000003DA" w:rsidP="6585A738">
      <w:pPr>
        <w:spacing w:line="259" w:lineRule="auto"/>
        <w:rPr>
          <w:rFonts w:ascii="Arial" w:hAnsi="Arial"/>
          <w:b/>
          <w:bCs/>
          <w:sz w:val="22"/>
          <w:szCs w:val="22"/>
        </w:rPr>
      </w:pPr>
    </w:p>
    <w:p w14:paraId="44E45563" w14:textId="77777777" w:rsidR="000003DA" w:rsidRDefault="24F8DE4F" w:rsidP="6585A738">
      <w:pPr>
        <w:spacing w:line="259" w:lineRule="auto"/>
        <w:rPr>
          <w:rFonts w:ascii="Calibri" w:eastAsia="Calibri" w:hAnsi="Calibri" w:cs="Calibri"/>
          <w:u w:val="single"/>
        </w:rPr>
      </w:pPr>
      <w:r w:rsidRPr="6585A738">
        <w:rPr>
          <w:rFonts w:ascii="Calibri" w:eastAsia="Calibri" w:hAnsi="Calibri" w:cs="Calibri"/>
          <w:u w:val="single"/>
        </w:rPr>
        <w:t>Certificates</w:t>
      </w:r>
    </w:p>
    <w:p w14:paraId="06AC89C4" w14:textId="77777777" w:rsidR="000003DA" w:rsidRDefault="24F8DE4F" w:rsidP="6585A738">
      <w:pPr>
        <w:spacing w:line="259" w:lineRule="auto"/>
        <w:rPr>
          <w:rFonts w:ascii="Calibri" w:eastAsia="Calibri" w:hAnsi="Calibri" w:cs="Calibri"/>
          <w:u w:val="single"/>
        </w:rPr>
      </w:pPr>
      <w:r w:rsidRPr="6585A738">
        <w:rPr>
          <w:rFonts w:ascii="Calibri" w:eastAsia="Calibri" w:hAnsi="Calibri" w:cs="Calibri"/>
          <w:sz w:val="22"/>
          <w:szCs w:val="22"/>
        </w:rPr>
        <w:t>Certificates are provided to centres by awarding bodies after results have been confirmed.</w:t>
      </w:r>
    </w:p>
    <w:p w14:paraId="242DCCAB" w14:textId="77777777" w:rsidR="000003DA" w:rsidRDefault="24F8DE4F" w:rsidP="6585A738">
      <w:pPr>
        <w:spacing w:line="259" w:lineRule="auto"/>
        <w:rPr>
          <w:rFonts w:ascii="Calibri" w:eastAsia="Calibri" w:hAnsi="Calibri" w:cs="Calibri"/>
          <w:b/>
          <w:bCs/>
        </w:rPr>
      </w:pPr>
      <w:r w:rsidRPr="6585A738">
        <w:rPr>
          <w:rFonts w:ascii="Calibri" w:eastAsia="Calibri" w:hAnsi="Calibri" w:cs="Calibri"/>
          <w:b/>
          <w:bCs/>
        </w:rPr>
        <w:t>Candidates</w:t>
      </w:r>
    </w:p>
    <w:p w14:paraId="0C1172E6" w14:textId="77777777" w:rsidR="000003DA" w:rsidRDefault="24F8DE4F" w:rsidP="003705DA">
      <w:pPr>
        <w:pStyle w:val="ListParagraph"/>
        <w:numPr>
          <w:ilvl w:val="0"/>
          <w:numId w:val="25"/>
        </w:numPr>
        <w:spacing w:after="0" w:line="259" w:lineRule="auto"/>
        <w:rPr>
          <w:rFonts w:ascii="Calibri" w:eastAsia="Calibri" w:hAnsi="Calibri" w:cs="Calibri"/>
        </w:rPr>
      </w:pPr>
      <w:r w:rsidRPr="6585A738">
        <w:rPr>
          <w:rFonts w:ascii="Calibri" w:eastAsia="Calibri" w:hAnsi="Calibri" w:cs="Calibri"/>
        </w:rPr>
        <w:t xml:space="preserve">May arrange for certificates to be collected on their behalf by providing the EO with written or email permission/authorisation; authorised persons </w:t>
      </w:r>
      <w:r w:rsidR="34F239BC" w:rsidRPr="6585A738">
        <w:rPr>
          <w:rFonts w:ascii="Calibri" w:eastAsia="Calibri" w:hAnsi="Calibri" w:cs="Calibri"/>
        </w:rPr>
        <w:t>must provide ID evidence on collection of certificates</w:t>
      </w:r>
    </w:p>
    <w:p w14:paraId="14718C91" w14:textId="77777777" w:rsidR="000003DA" w:rsidRDefault="000003DA" w:rsidP="6585A738">
      <w:pPr>
        <w:spacing w:line="259" w:lineRule="auto"/>
        <w:rPr>
          <w:rFonts w:ascii="Arial" w:hAnsi="Arial"/>
          <w:sz w:val="22"/>
          <w:szCs w:val="22"/>
        </w:rPr>
      </w:pPr>
    </w:p>
    <w:p w14:paraId="632A5431" w14:textId="77777777" w:rsidR="000003DA" w:rsidRDefault="34F239BC" w:rsidP="0D90D728">
      <w:pPr>
        <w:spacing w:line="259" w:lineRule="auto"/>
        <w:rPr>
          <w:rFonts w:ascii="Calibri" w:eastAsia="Calibri" w:hAnsi="Calibri" w:cs="Calibri"/>
          <w:b/>
          <w:bCs/>
          <w:color w:val="FF0000"/>
        </w:rPr>
      </w:pPr>
      <w:r w:rsidRPr="0D90D728">
        <w:rPr>
          <w:rFonts w:ascii="Calibri" w:eastAsia="Calibri" w:hAnsi="Calibri" w:cs="Calibri"/>
          <w:b/>
          <w:bCs/>
          <w:color w:val="FF0000"/>
        </w:rPr>
        <w:t>Exams review: roles and responsibilities</w:t>
      </w:r>
    </w:p>
    <w:p w14:paraId="69ECBA82" w14:textId="77777777" w:rsidR="000003DA" w:rsidRDefault="34F239BC" w:rsidP="6585A738">
      <w:pPr>
        <w:spacing w:line="259" w:lineRule="auto"/>
        <w:rPr>
          <w:rFonts w:ascii="Calibri" w:eastAsia="Calibri" w:hAnsi="Calibri" w:cs="Calibri"/>
          <w:b/>
          <w:bCs/>
        </w:rPr>
      </w:pPr>
      <w:r w:rsidRPr="6585A738">
        <w:rPr>
          <w:rFonts w:ascii="Calibri" w:eastAsia="Calibri" w:hAnsi="Calibri" w:cs="Calibri"/>
          <w:b/>
          <w:bCs/>
        </w:rPr>
        <w:t>Exams officer</w:t>
      </w:r>
    </w:p>
    <w:p w14:paraId="39BBFDD8" w14:textId="77777777" w:rsidR="000003DA" w:rsidRDefault="34F239BC" w:rsidP="003705DA">
      <w:pPr>
        <w:pStyle w:val="ListParagraph"/>
        <w:numPr>
          <w:ilvl w:val="0"/>
          <w:numId w:val="24"/>
        </w:numPr>
        <w:spacing w:after="0" w:line="259" w:lineRule="auto"/>
        <w:rPr>
          <w:rFonts w:ascii="Calibri" w:eastAsia="Calibri" w:hAnsi="Calibri" w:cs="Calibri"/>
        </w:rPr>
      </w:pPr>
      <w:r w:rsidRPr="6585A738">
        <w:rPr>
          <w:rFonts w:ascii="Calibri" w:eastAsia="Calibri" w:hAnsi="Calibri" w:cs="Calibri"/>
        </w:rPr>
        <w:t xml:space="preserve">Provides SLT with an overview of the exam year, highlighting what went well and what could be developed/improved in terms of exams management </w:t>
      </w:r>
      <w:r w:rsidR="25F30979" w:rsidRPr="6585A738">
        <w:rPr>
          <w:rFonts w:ascii="Calibri" w:eastAsia="Calibri" w:hAnsi="Calibri" w:cs="Calibri"/>
        </w:rPr>
        <w:t>and administration processes within the stages of the exam cycle</w:t>
      </w:r>
    </w:p>
    <w:p w14:paraId="7C062187" w14:textId="77777777" w:rsidR="000003DA" w:rsidRDefault="25F30979" w:rsidP="003705DA">
      <w:pPr>
        <w:pStyle w:val="ListParagraph"/>
        <w:numPr>
          <w:ilvl w:val="0"/>
          <w:numId w:val="24"/>
        </w:numPr>
        <w:spacing w:after="0" w:line="259" w:lineRule="auto"/>
      </w:pPr>
      <w:r w:rsidRPr="6585A738">
        <w:rPr>
          <w:rFonts w:ascii="Calibri" w:eastAsia="Calibri" w:hAnsi="Calibri" w:cs="Calibri"/>
        </w:rPr>
        <w:t>Collects and evaluates feedback from staff, candidates and invigilators to inform an exams review</w:t>
      </w:r>
    </w:p>
    <w:p w14:paraId="124144FC" w14:textId="77777777" w:rsidR="000003DA" w:rsidRDefault="25F30979" w:rsidP="6585A738">
      <w:pPr>
        <w:spacing w:line="259" w:lineRule="auto"/>
        <w:rPr>
          <w:rFonts w:ascii="Calibri" w:eastAsia="Calibri" w:hAnsi="Calibri" w:cs="Calibri"/>
          <w:b/>
          <w:bCs/>
        </w:rPr>
      </w:pPr>
      <w:r w:rsidRPr="6585A738">
        <w:rPr>
          <w:rFonts w:ascii="Calibri" w:eastAsia="Calibri" w:hAnsi="Calibri" w:cs="Calibri"/>
          <w:b/>
          <w:bCs/>
        </w:rPr>
        <w:t>Senior leaders</w:t>
      </w:r>
    </w:p>
    <w:p w14:paraId="6D0044A5" w14:textId="77777777" w:rsidR="000003DA" w:rsidRDefault="25F30979" w:rsidP="003705DA">
      <w:pPr>
        <w:pStyle w:val="ListParagraph"/>
        <w:numPr>
          <w:ilvl w:val="0"/>
          <w:numId w:val="23"/>
        </w:numPr>
        <w:spacing w:after="0" w:line="259" w:lineRule="auto"/>
        <w:rPr>
          <w:b/>
          <w:bCs/>
        </w:rPr>
      </w:pPr>
      <w:r w:rsidRPr="6585A738">
        <w:rPr>
          <w:rFonts w:ascii="Calibri" w:eastAsia="Calibri" w:hAnsi="Calibri" w:cs="Calibri"/>
        </w:rPr>
        <w:t>Work with the EO to produce a plan to action any required improvements identified in the review</w:t>
      </w:r>
    </w:p>
    <w:p w14:paraId="3E566A9F" w14:textId="77777777" w:rsidR="000003DA" w:rsidRDefault="000003DA" w:rsidP="6585A738">
      <w:pPr>
        <w:spacing w:line="259" w:lineRule="auto"/>
        <w:rPr>
          <w:rFonts w:ascii="Arial" w:hAnsi="Arial"/>
          <w:b/>
          <w:bCs/>
          <w:sz w:val="22"/>
          <w:szCs w:val="22"/>
        </w:rPr>
      </w:pPr>
    </w:p>
    <w:p w14:paraId="14453932" w14:textId="77777777" w:rsidR="000003DA" w:rsidRDefault="25F30979" w:rsidP="0D90D728">
      <w:pPr>
        <w:spacing w:line="259" w:lineRule="auto"/>
        <w:rPr>
          <w:rFonts w:ascii="Calibri" w:eastAsia="Calibri" w:hAnsi="Calibri" w:cs="Calibri"/>
          <w:b/>
          <w:bCs/>
          <w:color w:val="FF0000"/>
        </w:rPr>
      </w:pPr>
      <w:r w:rsidRPr="0D90D728">
        <w:rPr>
          <w:rFonts w:ascii="Calibri" w:eastAsia="Calibri" w:hAnsi="Calibri" w:cs="Calibri"/>
          <w:b/>
          <w:bCs/>
          <w:color w:val="FF0000"/>
        </w:rPr>
        <w:t>Retention of records: roles and responsibilities</w:t>
      </w:r>
    </w:p>
    <w:p w14:paraId="3EAFE810" w14:textId="77777777" w:rsidR="000003DA" w:rsidRDefault="25F30979" w:rsidP="6585A738">
      <w:pPr>
        <w:spacing w:line="259" w:lineRule="auto"/>
        <w:rPr>
          <w:rFonts w:ascii="Calibri" w:eastAsia="Calibri" w:hAnsi="Calibri" w:cs="Calibri"/>
          <w:b/>
          <w:bCs/>
        </w:rPr>
      </w:pPr>
      <w:r w:rsidRPr="6585A738">
        <w:rPr>
          <w:rFonts w:ascii="Calibri" w:eastAsia="Calibri" w:hAnsi="Calibri" w:cs="Calibri"/>
          <w:b/>
          <w:bCs/>
        </w:rPr>
        <w:t>Exams officer</w:t>
      </w:r>
    </w:p>
    <w:p w14:paraId="7D6690CA" w14:textId="77777777" w:rsidR="000003DA" w:rsidRDefault="25F30979" w:rsidP="003705DA">
      <w:pPr>
        <w:pStyle w:val="ListParagraph"/>
        <w:numPr>
          <w:ilvl w:val="0"/>
          <w:numId w:val="22"/>
        </w:numPr>
        <w:spacing w:after="0" w:line="259" w:lineRule="auto"/>
        <w:rPr>
          <w:rFonts w:ascii="Calibri" w:eastAsia="Calibri" w:hAnsi="Calibri" w:cs="Calibri"/>
        </w:rPr>
      </w:pPr>
      <w:r w:rsidRPr="6585A738">
        <w:rPr>
          <w:rFonts w:ascii="Calibri" w:eastAsia="Calibri" w:hAnsi="Calibri" w:cs="Calibri"/>
        </w:rPr>
        <w:t>Keeps records as required by JCQ and awarding bodies for the required period</w:t>
      </w:r>
    </w:p>
    <w:p w14:paraId="62CD938F" w14:textId="77777777" w:rsidR="000003DA" w:rsidRDefault="25F30979" w:rsidP="003705DA">
      <w:pPr>
        <w:pStyle w:val="ListParagraph"/>
        <w:numPr>
          <w:ilvl w:val="0"/>
          <w:numId w:val="22"/>
        </w:numPr>
        <w:spacing w:after="0" w:line="259" w:lineRule="auto"/>
      </w:pPr>
      <w:r w:rsidRPr="6585A738">
        <w:rPr>
          <w:rFonts w:ascii="Calibri" w:eastAsia="Calibri" w:hAnsi="Calibri" w:cs="Calibri"/>
        </w:rPr>
        <w:t>Keeps records as required by the centre’s records management policy</w:t>
      </w:r>
    </w:p>
    <w:p w14:paraId="03A2D0A9" w14:textId="77777777" w:rsidR="000003DA" w:rsidRPr="00280CB6" w:rsidRDefault="25F30979" w:rsidP="003705DA">
      <w:pPr>
        <w:pStyle w:val="ListParagraph"/>
        <w:numPr>
          <w:ilvl w:val="0"/>
          <w:numId w:val="22"/>
        </w:numPr>
        <w:spacing w:after="0" w:line="259" w:lineRule="auto"/>
      </w:pPr>
      <w:r w:rsidRPr="6585A738">
        <w:rPr>
          <w:rFonts w:ascii="Calibri" w:eastAsia="Calibri" w:hAnsi="Calibri" w:cs="Calibri"/>
        </w:rPr>
        <w:t xml:space="preserve">Provides an </w:t>
      </w:r>
      <w:proofErr w:type="gramStart"/>
      <w:r w:rsidRPr="6585A738">
        <w:rPr>
          <w:rFonts w:ascii="Calibri" w:eastAsia="Calibri" w:hAnsi="Calibri" w:cs="Calibri"/>
        </w:rPr>
        <w:t>exams</w:t>
      </w:r>
      <w:proofErr w:type="gramEnd"/>
      <w:r w:rsidRPr="6585A738">
        <w:rPr>
          <w:rFonts w:ascii="Calibri" w:eastAsia="Calibri" w:hAnsi="Calibri" w:cs="Calibri"/>
        </w:rPr>
        <w:t xml:space="preserve"> archiving policy that identifies information held, retention period and method of disposal</w:t>
      </w:r>
    </w:p>
    <w:p w14:paraId="37E26DAC" w14:textId="77777777" w:rsidR="00280CB6" w:rsidRPr="00280CB6" w:rsidRDefault="00280CB6" w:rsidP="00280CB6">
      <w:pPr>
        <w:pStyle w:val="ListParagraph"/>
        <w:numPr>
          <w:ilvl w:val="0"/>
          <w:numId w:val="22"/>
        </w:numPr>
        <w:spacing w:line="300" w:lineRule="atLeast"/>
        <w:rPr>
          <w:rFonts w:ascii="Segoe UI" w:hAnsi="Segoe UI" w:cs="Segoe UI"/>
          <w:sz w:val="21"/>
          <w:szCs w:val="21"/>
        </w:rPr>
      </w:pPr>
      <w:r w:rsidRPr="00280CB6">
        <w:rPr>
          <w:rFonts w:ascii="Segoe UI" w:hAnsi="Segoe UI" w:cs="Segoe UI"/>
          <w:sz w:val="21"/>
          <w:szCs w:val="21"/>
        </w:rPr>
        <w:t>Any certificates not collected within the retention period will be securely destroyed or returned to the awarding body, where appropriate.</w:t>
      </w:r>
    </w:p>
    <w:p w14:paraId="6B17948B" w14:textId="77777777" w:rsidR="00280CB6" w:rsidRDefault="00280CB6" w:rsidP="00280CB6">
      <w:pPr>
        <w:pStyle w:val="ListParagraph"/>
        <w:spacing w:after="0" w:line="259" w:lineRule="auto"/>
      </w:pPr>
    </w:p>
    <w:p w14:paraId="182B929A" w14:textId="77777777" w:rsidR="000003DA" w:rsidRDefault="000003DA" w:rsidP="6585A738">
      <w:pPr>
        <w:spacing w:line="259" w:lineRule="auto"/>
        <w:rPr>
          <w:rFonts w:ascii="Calibri" w:eastAsia="Calibri" w:hAnsi="Calibri" w:cs="Calibri"/>
          <w:sz w:val="22"/>
          <w:szCs w:val="22"/>
        </w:rPr>
      </w:pPr>
    </w:p>
    <w:p w14:paraId="5AA3E20E" w14:textId="77777777" w:rsidR="000003DA" w:rsidRDefault="000003DA" w:rsidP="6585A738">
      <w:pPr>
        <w:spacing w:line="259" w:lineRule="auto"/>
        <w:rPr>
          <w:rFonts w:ascii="Calibri" w:eastAsia="Calibri" w:hAnsi="Calibri" w:cs="Calibri"/>
          <w:sz w:val="22"/>
          <w:szCs w:val="22"/>
        </w:rPr>
      </w:pPr>
    </w:p>
    <w:p w14:paraId="5C241132" w14:textId="77777777" w:rsidR="000003DA" w:rsidRDefault="00326C9B" w:rsidP="6585A738">
      <w:pPr>
        <w:pStyle w:val="Heading2"/>
        <w:spacing w:before="0" w:after="0" w:line="259" w:lineRule="auto"/>
        <w:rPr>
          <w:rFonts w:ascii="Calibri" w:eastAsia="Calibri" w:hAnsi="Calibri" w:cs="Calibri"/>
          <w:i w:val="0"/>
          <w:sz w:val="24"/>
          <w:szCs w:val="24"/>
        </w:rPr>
      </w:pPr>
      <w:bookmarkStart w:id="1" w:name="_Toc116561951"/>
      <w:r w:rsidRPr="6585A738">
        <w:rPr>
          <w:rFonts w:ascii="Calibri" w:eastAsia="Calibri" w:hAnsi="Calibri" w:cs="Calibri"/>
          <w:i w:val="0"/>
          <w:sz w:val="24"/>
          <w:szCs w:val="24"/>
        </w:rPr>
        <w:t>Qualifications offered</w:t>
      </w:r>
      <w:bookmarkEnd w:id="1"/>
    </w:p>
    <w:p w14:paraId="6EB48A65" w14:textId="77777777" w:rsidR="000003DA" w:rsidRDefault="000003DA">
      <w:pPr>
        <w:pBdr>
          <w:top w:val="nil"/>
          <w:left w:val="nil"/>
          <w:bottom w:val="nil"/>
          <w:right w:val="nil"/>
          <w:between w:val="nil"/>
        </w:pBdr>
        <w:rPr>
          <w:rFonts w:ascii="Calibri" w:eastAsia="Calibri" w:hAnsi="Calibri" w:cs="Calibri"/>
          <w:sz w:val="22"/>
          <w:szCs w:val="22"/>
        </w:rPr>
      </w:pPr>
    </w:p>
    <w:p w14:paraId="1F2E3FBA" w14:textId="77777777"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lastRenderedPageBreak/>
        <w:t>The qualifications of</w:t>
      </w:r>
      <w:r w:rsidR="006673F4">
        <w:rPr>
          <w:rFonts w:ascii="Calibri" w:eastAsia="Calibri" w:hAnsi="Calibri" w:cs="Calibri"/>
          <w:sz w:val="22"/>
          <w:szCs w:val="22"/>
        </w:rPr>
        <w:t xml:space="preserve">fered at Reading Girls’ School </w:t>
      </w:r>
      <w:r>
        <w:rPr>
          <w:rFonts w:ascii="Calibri" w:eastAsia="Calibri" w:hAnsi="Calibri" w:cs="Calibri"/>
          <w:sz w:val="22"/>
          <w:szCs w:val="22"/>
        </w:rPr>
        <w:t xml:space="preserve">are decided by the Heads of </w:t>
      </w:r>
      <w:r w:rsidR="009674E2">
        <w:rPr>
          <w:rFonts w:ascii="Calibri" w:eastAsia="Calibri" w:hAnsi="Calibri" w:cs="Calibri"/>
          <w:sz w:val="22"/>
          <w:szCs w:val="22"/>
        </w:rPr>
        <w:t>Department</w:t>
      </w:r>
      <w:r>
        <w:rPr>
          <w:rFonts w:ascii="Calibri" w:eastAsia="Calibri" w:hAnsi="Calibri" w:cs="Calibri"/>
          <w:sz w:val="22"/>
          <w:szCs w:val="22"/>
        </w:rPr>
        <w:t xml:space="preserve"> with final approval from SLT</w:t>
      </w:r>
      <w:r w:rsidRPr="008D0328">
        <w:rPr>
          <w:rFonts w:ascii="Calibri" w:eastAsia="Calibri" w:hAnsi="Calibri" w:cs="Calibri"/>
          <w:i/>
          <w:sz w:val="22"/>
          <w:szCs w:val="22"/>
        </w:rPr>
        <w:t>.</w:t>
      </w:r>
    </w:p>
    <w:p w14:paraId="4C4F7FF0" w14:textId="77777777" w:rsidR="000003DA" w:rsidRDefault="000003DA">
      <w:pPr>
        <w:pBdr>
          <w:top w:val="nil"/>
          <w:left w:val="nil"/>
          <w:bottom w:val="nil"/>
          <w:right w:val="nil"/>
          <w:between w:val="nil"/>
        </w:pBdr>
        <w:rPr>
          <w:rFonts w:ascii="Calibri" w:eastAsia="Calibri" w:hAnsi="Calibri" w:cs="Calibri"/>
          <w:sz w:val="22"/>
          <w:szCs w:val="22"/>
        </w:rPr>
      </w:pPr>
    </w:p>
    <w:p w14:paraId="20EBEAF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The types of qualifications offered are BTECs, NCFEs</w:t>
      </w:r>
      <w:r w:rsidR="006673F4">
        <w:rPr>
          <w:rFonts w:ascii="Calibri" w:eastAsia="Calibri" w:hAnsi="Calibri" w:cs="Calibri"/>
          <w:sz w:val="22"/>
          <w:szCs w:val="22"/>
        </w:rPr>
        <w:t xml:space="preserve">, </w:t>
      </w:r>
      <w:r>
        <w:rPr>
          <w:rFonts w:ascii="Calibri" w:eastAsia="Calibri" w:hAnsi="Calibri" w:cs="Calibri"/>
          <w:sz w:val="22"/>
          <w:szCs w:val="22"/>
        </w:rPr>
        <w:t>VCERTs</w:t>
      </w:r>
      <w:r w:rsidR="009674E2">
        <w:rPr>
          <w:rFonts w:ascii="Calibri" w:eastAsia="Calibri" w:hAnsi="Calibri" w:cs="Calibri"/>
          <w:sz w:val="22"/>
          <w:szCs w:val="22"/>
        </w:rPr>
        <w:t xml:space="preserve"> and GCSEs</w:t>
      </w:r>
    </w:p>
    <w:p w14:paraId="15A1B1DE" w14:textId="77777777" w:rsidR="009674E2" w:rsidRDefault="009674E2">
      <w:pPr>
        <w:pBdr>
          <w:top w:val="nil"/>
          <w:left w:val="nil"/>
          <w:bottom w:val="nil"/>
          <w:right w:val="nil"/>
          <w:between w:val="nil"/>
        </w:pBdr>
        <w:rPr>
          <w:rFonts w:ascii="Calibri" w:eastAsia="Calibri" w:hAnsi="Calibri" w:cs="Calibri"/>
          <w:sz w:val="22"/>
          <w:szCs w:val="22"/>
        </w:rPr>
      </w:pPr>
    </w:p>
    <w:p w14:paraId="77314499" w14:textId="77777777" w:rsidR="000003DA" w:rsidRDefault="00326C9B">
      <w:pPr>
        <w:pBdr>
          <w:top w:val="nil"/>
          <w:left w:val="nil"/>
          <w:bottom w:val="nil"/>
          <w:right w:val="nil"/>
          <w:between w:val="nil"/>
        </w:pBdr>
        <w:rPr>
          <w:rFonts w:ascii="Calibri" w:eastAsia="Calibri" w:hAnsi="Calibri" w:cs="Calibri"/>
          <w:sz w:val="22"/>
          <w:szCs w:val="22"/>
        </w:rPr>
      </w:pPr>
      <w:r w:rsidRPr="5FBD9DBB">
        <w:rPr>
          <w:rFonts w:ascii="Calibri" w:eastAsia="Calibri" w:hAnsi="Calibri" w:cs="Calibri"/>
          <w:sz w:val="22"/>
          <w:szCs w:val="22"/>
        </w:rPr>
        <w:t xml:space="preserve">The subjects offered for these qualifications in any academic year may be found in the school's prospectus or website. If there is to be a change of specification for the next year, the </w:t>
      </w:r>
      <w:r w:rsidR="334785E7" w:rsidRPr="5FBD9DBB">
        <w:rPr>
          <w:rFonts w:ascii="Calibri" w:eastAsia="Calibri" w:hAnsi="Calibri" w:cs="Calibri"/>
          <w:sz w:val="22"/>
          <w:szCs w:val="22"/>
        </w:rPr>
        <w:t>E</w:t>
      </w:r>
      <w:r w:rsidRPr="5FBD9DBB">
        <w:rPr>
          <w:rFonts w:ascii="Calibri" w:eastAsia="Calibri" w:hAnsi="Calibri" w:cs="Calibri"/>
          <w:sz w:val="22"/>
          <w:szCs w:val="22"/>
        </w:rPr>
        <w:t xml:space="preserve">xams </w:t>
      </w:r>
      <w:r w:rsidR="62A398BF" w:rsidRPr="5FBD9DBB">
        <w:rPr>
          <w:rFonts w:ascii="Calibri" w:eastAsia="Calibri" w:hAnsi="Calibri" w:cs="Calibri"/>
          <w:sz w:val="22"/>
          <w:szCs w:val="22"/>
        </w:rPr>
        <w:t>O</w:t>
      </w:r>
      <w:r w:rsidRPr="5FBD9DBB">
        <w:rPr>
          <w:rFonts w:ascii="Calibri" w:eastAsia="Calibri" w:hAnsi="Calibri" w:cs="Calibri"/>
          <w:sz w:val="22"/>
          <w:szCs w:val="22"/>
        </w:rPr>
        <w:t>ffice</w:t>
      </w:r>
      <w:r w:rsidR="67FABD6D" w:rsidRPr="5FBD9DBB">
        <w:rPr>
          <w:rFonts w:ascii="Calibri" w:eastAsia="Calibri" w:hAnsi="Calibri" w:cs="Calibri"/>
          <w:sz w:val="22"/>
          <w:szCs w:val="22"/>
        </w:rPr>
        <w:t>r</w:t>
      </w:r>
      <w:r w:rsidRPr="5FBD9DBB">
        <w:rPr>
          <w:rFonts w:ascii="Calibri" w:eastAsia="Calibri" w:hAnsi="Calibri" w:cs="Calibri"/>
          <w:sz w:val="22"/>
          <w:szCs w:val="22"/>
        </w:rPr>
        <w:t xml:space="preserve"> must be informed by October half-term</w:t>
      </w:r>
      <w:r w:rsidRPr="5FBD9DBB">
        <w:rPr>
          <w:rFonts w:ascii="Calibri" w:eastAsia="Calibri" w:hAnsi="Calibri" w:cs="Calibri"/>
          <w:i/>
          <w:iCs/>
          <w:sz w:val="22"/>
          <w:szCs w:val="22"/>
        </w:rPr>
        <w:t>.</w:t>
      </w:r>
    </w:p>
    <w:p w14:paraId="38218F34" w14:textId="77777777" w:rsidR="000003DA" w:rsidRDefault="000003DA">
      <w:pPr>
        <w:pBdr>
          <w:top w:val="nil"/>
          <w:left w:val="nil"/>
          <w:bottom w:val="nil"/>
          <w:right w:val="nil"/>
          <w:between w:val="nil"/>
        </w:pBdr>
        <w:rPr>
          <w:rFonts w:ascii="Calibri" w:eastAsia="Calibri" w:hAnsi="Calibri" w:cs="Calibri"/>
          <w:sz w:val="22"/>
          <w:szCs w:val="22"/>
        </w:rPr>
      </w:pPr>
    </w:p>
    <w:p w14:paraId="7A7F8DD6" w14:textId="77777777" w:rsidR="000003DA" w:rsidRDefault="00326C9B" w:rsidP="5FBD9DBB">
      <w:pPr>
        <w:pBdr>
          <w:top w:val="nil"/>
          <w:left w:val="nil"/>
          <w:bottom w:val="nil"/>
          <w:right w:val="nil"/>
          <w:between w:val="nil"/>
        </w:pBdr>
        <w:rPr>
          <w:rFonts w:ascii="Calibri" w:eastAsia="Calibri" w:hAnsi="Calibri" w:cs="Calibri"/>
          <w:i/>
          <w:iCs/>
          <w:color w:val="FF0000"/>
          <w:sz w:val="22"/>
          <w:szCs w:val="22"/>
        </w:rPr>
      </w:pPr>
      <w:r w:rsidRPr="5FBD9DBB">
        <w:rPr>
          <w:rFonts w:ascii="Calibri" w:eastAsia="Calibri" w:hAnsi="Calibri" w:cs="Calibri"/>
          <w:sz w:val="22"/>
          <w:szCs w:val="22"/>
        </w:rPr>
        <w:t xml:space="preserve">Informing the </w:t>
      </w:r>
      <w:r w:rsidR="2B4FD16F" w:rsidRPr="5FBD9DBB">
        <w:rPr>
          <w:rFonts w:ascii="Calibri" w:eastAsia="Calibri" w:hAnsi="Calibri" w:cs="Calibri"/>
          <w:sz w:val="22"/>
          <w:szCs w:val="22"/>
        </w:rPr>
        <w:t>E</w:t>
      </w:r>
      <w:r w:rsidRPr="5FBD9DBB">
        <w:rPr>
          <w:rFonts w:ascii="Calibri" w:eastAsia="Calibri" w:hAnsi="Calibri" w:cs="Calibri"/>
          <w:sz w:val="22"/>
          <w:szCs w:val="22"/>
        </w:rPr>
        <w:t xml:space="preserve">xams </w:t>
      </w:r>
      <w:r w:rsidR="1478DF72" w:rsidRPr="5FBD9DBB">
        <w:rPr>
          <w:rFonts w:ascii="Calibri" w:eastAsia="Calibri" w:hAnsi="Calibri" w:cs="Calibri"/>
          <w:sz w:val="22"/>
          <w:szCs w:val="22"/>
        </w:rPr>
        <w:t>O</w:t>
      </w:r>
      <w:r w:rsidRPr="5FBD9DBB">
        <w:rPr>
          <w:rFonts w:ascii="Calibri" w:eastAsia="Calibri" w:hAnsi="Calibri" w:cs="Calibri"/>
          <w:sz w:val="22"/>
          <w:szCs w:val="22"/>
        </w:rPr>
        <w:t>ffice</w:t>
      </w:r>
      <w:r w:rsidR="5EC6A11C" w:rsidRPr="5FBD9DBB">
        <w:rPr>
          <w:rFonts w:ascii="Calibri" w:eastAsia="Calibri" w:hAnsi="Calibri" w:cs="Calibri"/>
          <w:sz w:val="22"/>
          <w:szCs w:val="22"/>
        </w:rPr>
        <w:t>r</w:t>
      </w:r>
      <w:r w:rsidRPr="5FBD9DBB">
        <w:rPr>
          <w:rFonts w:ascii="Calibri" w:eastAsia="Calibri" w:hAnsi="Calibri" w:cs="Calibri"/>
          <w:sz w:val="22"/>
          <w:szCs w:val="22"/>
        </w:rPr>
        <w:t xml:space="preserve"> of changes to a specification is the responsib</w:t>
      </w:r>
      <w:r w:rsidR="009674E2" w:rsidRPr="5FBD9DBB">
        <w:rPr>
          <w:rFonts w:ascii="Calibri" w:eastAsia="Calibri" w:hAnsi="Calibri" w:cs="Calibri"/>
          <w:sz w:val="22"/>
          <w:szCs w:val="22"/>
        </w:rPr>
        <w:t>ility of the Head of Department</w:t>
      </w:r>
      <w:r w:rsidRPr="5FBD9DBB">
        <w:rPr>
          <w:rFonts w:ascii="Calibri" w:eastAsia="Calibri" w:hAnsi="Calibri" w:cs="Calibri"/>
          <w:i/>
          <w:iCs/>
          <w:sz w:val="22"/>
          <w:szCs w:val="22"/>
        </w:rPr>
        <w:t>.</w:t>
      </w:r>
    </w:p>
    <w:p w14:paraId="0A7143AE" w14:textId="77777777" w:rsidR="000003DA" w:rsidRDefault="000003DA">
      <w:pPr>
        <w:pBdr>
          <w:top w:val="nil"/>
          <w:left w:val="nil"/>
          <w:bottom w:val="nil"/>
          <w:right w:val="nil"/>
          <w:between w:val="nil"/>
        </w:pBdr>
        <w:rPr>
          <w:rFonts w:ascii="Calibri" w:eastAsia="Calibri" w:hAnsi="Calibri" w:cs="Calibri"/>
          <w:sz w:val="22"/>
          <w:szCs w:val="22"/>
        </w:rPr>
      </w:pPr>
    </w:p>
    <w:p w14:paraId="363E2448" w14:textId="77777777"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Decisions on whether a candidate should be entered for a particular subject will</w:t>
      </w:r>
      <w:r w:rsidR="009674E2">
        <w:rPr>
          <w:rFonts w:ascii="Calibri" w:eastAsia="Calibri" w:hAnsi="Calibri" w:cs="Calibri"/>
          <w:sz w:val="22"/>
          <w:szCs w:val="22"/>
        </w:rPr>
        <w:t xml:space="preserve"> be taken by Head of Department</w:t>
      </w:r>
      <w:r>
        <w:rPr>
          <w:rFonts w:ascii="Calibri" w:eastAsia="Calibri" w:hAnsi="Calibri" w:cs="Calibri"/>
          <w:sz w:val="22"/>
          <w:szCs w:val="22"/>
        </w:rPr>
        <w:t>, with final approval from SLT.</w:t>
      </w:r>
    </w:p>
    <w:p w14:paraId="0902AF3B" w14:textId="77777777" w:rsidR="000003DA" w:rsidRDefault="000003DA">
      <w:pPr>
        <w:keepNext/>
        <w:pBdr>
          <w:top w:val="nil"/>
          <w:left w:val="nil"/>
          <w:bottom w:val="nil"/>
          <w:right w:val="nil"/>
          <w:between w:val="nil"/>
        </w:pBdr>
        <w:rPr>
          <w:rFonts w:ascii="Calibri" w:eastAsia="Calibri" w:hAnsi="Calibri" w:cs="Calibri"/>
          <w:b/>
          <w:sz w:val="22"/>
          <w:szCs w:val="22"/>
        </w:rPr>
      </w:pPr>
    </w:p>
    <w:p w14:paraId="47093271"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2" w:name="_Toc116561952"/>
      <w:r>
        <w:rPr>
          <w:rFonts w:ascii="Calibri" w:eastAsia="Calibri" w:hAnsi="Calibri" w:cs="Calibri"/>
          <w:i w:val="0"/>
          <w:sz w:val="24"/>
          <w:szCs w:val="24"/>
        </w:rPr>
        <w:t>Exam series</w:t>
      </w:r>
      <w:bookmarkEnd w:id="2"/>
    </w:p>
    <w:p w14:paraId="46E0E1E2" w14:textId="77777777" w:rsidR="000003DA" w:rsidRDefault="000003DA">
      <w:pPr>
        <w:pBdr>
          <w:top w:val="nil"/>
          <w:left w:val="nil"/>
          <w:bottom w:val="nil"/>
          <w:right w:val="nil"/>
          <w:between w:val="nil"/>
        </w:pBdr>
        <w:rPr>
          <w:rFonts w:ascii="Calibri" w:eastAsia="Calibri" w:hAnsi="Calibri" w:cs="Calibri"/>
          <w:sz w:val="22"/>
          <w:szCs w:val="22"/>
        </w:rPr>
      </w:pPr>
    </w:p>
    <w:p w14:paraId="3C4663DC"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Internal exams (mock exams) and assessments are scheduled at var</w:t>
      </w:r>
      <w:r w:rsidR="009674E2">
        <w:rPr>
          <w:rFonts w:ascii="Calibri" w:eastAsia="Calibri" w:hAnsi="Calibri" w:cs="Calibri"/>
          <w:sz w:val="22"/>
          <w:szCs w:val="22"/>
        </w:rPr>
        <w:t>ious times throughout the year.</w:t>
      </w:r>
    </w:p>
    <w:p w14:paraId="7371B0B5" w14:textId="77777777" w:rsidR="000003DA" w:rsidRDefault="000003DA">
      <w:pPr>
        <w:pBdr>
          <w:top w:val="nil"/>
          <w:left w:val="nil"/>
          <w:bottom w:val="nil"/>
          <w:right w:val="nil"/>
          <w:between w:val="nil"/>
        </w:pBdr>
        <w:rPr>
          <w:rFonts w:ascii="Calibri" w:eastAsia="Calibri" w:hAnsi="Calibri" w:cs="Calibri"/>
          <w:sz w:val="22"/>
          <w:szCs w:val="22"/>
        </w:rPr>
      </w:pPr>
    </w:p>
    <w:p w14:paraId="6B94FC0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Other internal exams will take place when deemed necessary in a less formal setting within the current school timetable.</w:t>
      </w:r>
    </w:p>
    <w:p w14:paraId="4D955E27" w14:textId="77777777" w:rsidR="000003DA" w:rsidRDefault="000003DA">
      <w:pPr>
        <w:pBdr>
          <w:top w:val="nil"/>
          <w:left w:val="nil"/>
          <w:bottom w:val="nil"/>
          <w:right w:val="nil"/>
          <w:between w:val="nil"/>
        </w:pBdr>
        <w:rPr>
          <w:rFonts w:ascii="Calibri" w:eastAsia="Calibri" w:hAnsi="Calibri" w:cs="Calibri"/>
          <w:sz w:val="22"/>
          <w:szCs w:val="22"/>
        </w:rPr>
      </w:pPr>
    </w:p>
    <w:p w14:paraId="7649CE43"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Internal exams are held under external exam conditi</w:t>
      </w:r>
      <w:r w:rsidR="009674E2">
        <w:rPr>
          <w:rFonts w:ascii="Calibri" w:eastAsia="Calibri" w:hAnsi="Calibri" w:cs="Calibri"/>
          <w:sz w:val="22"/>
          <w:szCs w:val="22"/>
        </w:rPr>
        <w:t xml:space="preserve">ons and the Head of Department </w:t>
      </w:r>
      <w:r>
        <w:rPr>
          <w:rFonts w:ascii="Calibri" w:eastAsia="Calibri" w:hAnsi="Calibri" w:cs="Calibri"/>
          <w:sz w:val="22"/>
          <w:szCs w:val="22"/>
        </w:rPr>
        <w:t>decides which exam series are used.</w:t>
      </w:r>
    </w:p>
    <w:p w14:paraId="087AE737" w14:textId="77777777" w:rsidR="000003DA" w:rsidRDefault="000003DA">
      <w:pPr>
        <w:pBdr>
          <w:top w:val="nil"/>
          <w:left w:val="nil"/>
          <w:bottom w:val="nil"/>
          <w:right w:val="nil"/>
          <w:between w:val="nil"/>
        </w:pBdr>
        <w:rPr>
          <w:rFonts w:ascii="Calibri" w:eastAsia="Calibri" w:hAnsi="Calibri" w:cs="Calibri"/>
          <w:sz w:val="22"/>
          <w:szCs w:val="22"/>
        </w:rPr>
      </w:pPr>
    </w:p>
    <w:p w14:paraId="6E04DAA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External exams and assessments are scheduled </w:t>
      </w:r>
      <w:r w:rsidR="009674E2">
        <w:rPr>
          <w:rFonts w:ascii="Calibri" w:eastAsia="Calibri" w:hAnsi="Calibri" w:cs="Calibri"/>
          <w:sz w:val="22"/>
          <w:szCs w:val="22"/>
        </w:rPr>
        <w:t>throughout the year.</w:t>
      </w:r>
    </w:p>
    <w:p w14:paraId="4B454947" w14:textId="77777777" w:rsidR="000003DA" w:rsidRDefault="000003DA">
      <w:pPr>
        <w:pBdr>
          <w:top w:val="nil"/>
          <w:left w:val="nil"/>
          <w:bottom w:val="nil"/>
          <w:right w:val="nil"/>
          <w:between w:val="nil"/>
        </w:pBdr>
        <w:rPr>
          <w:rFonts w:ascii="Calibri" w:eastAsia="Calibri" w:hAnsi="Calibri" w:cs="Calibri"/>
          <w:sz w:val="22"/>
          <w:szCs w:val="22"/>
        </w:rPr>
      </w:pPr>
    </w:p>
    <w:p w14:paraId="3C191883"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The school does offer some assessments on an on-demand basis. If offered, on-demand assessments can be scheduled only in windows agreed between the teachers</w:t>
      </w:r>
      <w:r>
        <w:rPr>
          <w:rFonts w:ascii="Calibri" w:eastAsia="Calibri" w:hAnsi="Calibri" w:cs="Calibri"/>
          <w:color w:val="FF0000"/>
          <w:sz w:val="22"/>
          <w:szCs w:val="22"/>
        </w:rPr>
        <w:t xml:space="preserve"> </w:t>
      </w:r>
      <w:r>
        <w:rPr>
          <w:rFonts w:ascii="Calibri" w:eastAsia="Calibri" w:hAnsi="Calibri" w:cs="Calibri"/>
          <w:sz w:val="22"/>
          <w:szCs w:val="22"/>
        </w:rPr>
        <w:t>and the</w:t>
      </w:r>
      <w:r>
        <w:rPr>
          <w:rFonts w:ascii="Calibri" w:eastAsia="Calibri" w:hAnsi="Calibri" w:cs="Calibri"/>
          <w:color w:val="FF0000"/>
          <w:sz w:val="22"/>
          <w:szCs w:val="22"/>
        </w:rPr>
        <w:t xml:space="preserve"> </w:t>
      </w:r>
      <w:r>
        <w:rPr>
          <w:rFonts w:ascii="Calibri" w:eastAsia="Calibri" w:hAnsi="Calibri" w:cs="Calibri"/>
          <w:sz w:val="22"/>
          <w:szCs w:val="22"/>
        </w:rPr>
        <w:t>Exams Officer</w:t>
      </w:r>
      <w:r>
        <w:rPr>
          <w:rFonts w:ascii="Calibri" w:eastAsia="Calibri" w:hAnsi="Calibri" w:cs="Calibri"/>
          <w:i/>
          <w:sz w:val="22"/>
          <w:szCs w:val="22"/>
        </w:rPr>
        <w:t>.</w:t>
      </w:r>
    </w:p>
    <w:p w14:paraId="29CE2CC3" w14:textId="77777777" w:rsidR="000003DA" w:rsidRDefault="000003DA">
      <w:pPr>
        <w:keepNext/>
        <w:pBdr>
          <w:top w:val="nil"/>
          <w:left w:val="nil"/>
          <w:bottom w:val="nil"/>
          <w:right w:val="nil"/>
          <w:between w:val="nil"/>
        </w:pBdr>
        <w:rPr>
          <w:rFonts w:ascii="Calibri" w:eastAsia="Calibri" w:hAnsi="Calibri" w:cs="Calibri"/>
          <w:b/>
          <w:sz w:val="22"/>
          <w:szCs w:val="22"/>
        </w:rPr>
      </w:pPr>
    </w:p>
    <w:p w14:paraId="65980024"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3" w:name="_Toc116561953"/>
      <w:r>
        <w:rPr>
          <w:rFonts w:ascii="Calibri" w:eastAsia="Calibri" w:hAnsi="Calibri" w:cs="Calibri"/>
          <w:i w:val="0"/>
          <w:sz w:val="24"/>
          <w:szCs w:val="24"/>
        </w:rPr>
        <w:t>Exam timetables</w:t>
      </w:r>
      <w:bookmarkEnd w:id="3"/>
    </w:p>
    <w:p w14:paraId="134A53FA" w14:textId="77777777" w:rsidR="000003DA" w:rsidRDefault="000003DA">
      <w:pPr>
        <w:pBdr>
          <w:top w:val="nil"/>
          <w:left w:val="nil"/>
          <w:bottom w:val="nil"/>
          <w:right w:val="nil"/>
          <w:between w:val="nil"/>
        </w:pBdr>
        <w:rPr>
          <w:rFonts w:ascii="Calibri" w:eastAsia="Calibri" w:hAnsi="Calibri" w:cs="Calibri"/>
          <w:sz w:val="22"/>
          <w:szCs w:val="22"/>
        </w:rPr>
      </w:pPr>
    </w:p>
    <w:p w14:paraId="25844AB4"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Once confirmed, the </w:t>
      </w:r>
      <w:r w:rsidR="006673F4">
        <w:rPr>
          <w:rFonts w:ascii="Calibri" w:eastAsia="Calibri" w:hAnsi="Calibri" w:cs="Calibri"/>
          <w:sz w:val="22"/>
          <w:szCs w:val="22"/>
        </w:rPr>
        <w:t>E</w:t>
      </w:r>
      <w:r>
        <w:rPr>
          <w:rFonts w:ascii="Calibri" w:eastAsia="Calibri" w:hAnsi="Calibri" w:cs="Calibri"/>
          <w:sz w:val="22"/>
          <w:szCs w:val="22"/>
        </w:rPr>
        <w:t xml:space="preserve">xams </w:t>
      </w:r>
      <w:r w:rsidR="006673F4">
        <w:rPr>
          <w:rFonts w:ascii="Calibri" w:eastAsia="Calibri" w:hAnsi="Calibri" w:cs="Calibri"/>
          <w:sz w:val="22"/>
          <w:szCs w:val="22"/>
        </w:rPr>
        <w:t>O</w:t>
      </w:r>
      <w:r>
        <w:rPr>
          <w:rFonts w:ascii="Calibri" w:eastAsia="Calibri" w:hAnsi="Calibri" w:cs="Calibri"/>
          <w:sz w:val="22"/>
          <w:szCs w:val="22"/>
        </w:rPr>
        <w:t>fficer will circulate the exam timetables for internal and/or external exams at a specified date before each series begins.</w:t>
      </w:r>
    </w:p>
    <w:p w14:paraId="5F32ADA9" w14:textId="77777777" w:rsidR="000003DA" w:rsidRDefault="000003DA">
      <w:pPr>
        <w:keepNext/>
        <w:pBdr>
          <w:top w:val="nil"/>
          <w:left w:val="nil"/>
          <w:bottom w:val="nil"/>
          <w:right w:val="nil"/>
          <w:between w:val="nil"/>
        </w:pBdr>
        <w:rPr>
          <w:rFonts w:ascii="Calibri" w:eastAsia="Calibri" w:hAnsi="Calibri" w:cs="Calibri"/>
          <w:b/>
          <w:sz w:val="22"/>
          <w:szCs w:val="22"/>
        </w:rPr>
      </w:pPr>
    </w:p>
    <w:p w14:paraId="363D172B"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4" w:name="_Toc116561954"/>
      <w:r>
        <w:rPr>
          <w:rFonts w:ascii="Calibri" w:eastAsia="Calibri" w:hAnsi="Calibri" w:cs="Calibri"/>
          <w:i w:val="0"/>
          <w:sz w:val="24"/>
          <w:szCs w:val="24"/>
        </w:rPr>
        <w:t>Entries, entry details and late entries</w:t>
      </w:r>
      <w:bookmarkEnd w:id="4"/>
    </w:p>
    <w:p w14:paraId="60AEA03D"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Candidates or parents/carers cannot request a subject entry, change of level or withdrawal.</w:t>
      </w:r>
    </w:p>
    <w:p w14:paraId="26463946" w14:textId="77777777" w:rsidR="000003DA" w:rsidRDefault="000003DA">
      <w:pPr>
        <w:pBdr>
          <w:top w:val="nil"/>
          <w:left w:val="nil"/>
          <w:bottom w:val="nil"/>
          <w:right w:val="nil"/>
          <w:between w:val="nil"/>
        </w:pBdr>
        <w:rPr>
          <w:rFonts w:ascii="Calibri" w:eastAsia="Calibri" w:hAnsi="Calibri" w:cs="Calibri"/>
          <w:sz w:val="22"/>
          <w:szCs w:val="22"/>
        </w:rPr>
      </w:pPr>
    </w:p>
    <w:p w14:paraId="6F100898" w14:textId="681EA155"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school </w:t>
      </w:r>
      <w:r w:rsidR="00201451">
        <w:rPr>
          <w:rFonts w:ascii="Calibri" w:eastAsia="Calibri" w:hAnsi="Calibri" w:cs="Calibri"/>
          <w:sz w:val="22"/>
          <w:szCs w:val="22"/>
        </w:rPr>
        <w:t xml:space="preserve">current </w:t>
      </w:r>
      <w:proofErr w:type="gramStart"/>
      <w:r w:rsidR="00201451">
        <w:rPr>
          <w:rFonts w:ascii="Calibri" w:eastAsia="Calibri" w:hAnsi="Calibri" w:cs="Calibri"/>
          <w:sz w:val="22"/>
          <w:szCs w:val="22"/>
        </w:rPr>
        <w:t>don’t</w:t>
      </w:r>
      <w:proofErr w:type="gramEnd"/>
      <w:r w:rsidR="00201451">
        <w:rPr>
          <w:rFonts w:ascii="Calibri" w:eastAsia="Calibri" w:hAnsi="Calibri" w:cs="Calibri"/>
          <w:sz w:val="22"/>
          <w:szCs w:val="22"/>
        </w:rPr>
        <w:t xml:space="preserve"> </w:t>
      </w:r>
      <w:r>
        <w:rPr>
          <w:rFonts w:ascii="Calibri" w:eastAsia="Calibri" w:hAnsi="Calibri" w:cs="Calibri"/>
          <w:sz w:val="22"/>
          <w:szCs w:val="22"/>
        </w:rPr>
        <w:t>accepts entries from private candidates</w:t>
      </w:r>
      <w:r w:rsidR="00201451">
        <w:rPr>
          <w:rFonts w:ascii="Calibri" w:eastAsia="Calibri" w:hAnsi="Calibri" w:cs="Calibri"/>
          <w:sz w:val="22"/>
          <w:szCs w:val="22"/>
        </w:rPr>
        <w:t>.</w:t>
      </w:r>
    </w:p>
    <w:p w14:paraId="5526AB13" w14:textId="77777777" w:rsidR="000003DA" w:rsidRDefault="000003DA">
      <w:pPr>
        <w:pBdr>
          <w:top w:val="nil"/>
          <w:left w:val="nil"/>
          <w:bottom w:val="nil"/>
          <w:right w:val="nil"/>
          <w:between w:val="nil"/>
        </w:pBdr>
        <w:rPr>
          <w:rFonts w:ascii="Calibri" w:eastAsia="Calibri" w:hAnsi="Calibri" w:cs="Calibri"/>
          <w:sz w:val="22"/>
          <w:szCs w:val="22"/>
        </w:rPr>
      </w:pPr>
    </w:p>
    <w:p w14:paraId="477DDB7B" w14:textId="77777777" w:rsidR="000003DA" w:rsidRDefault="00326C9B">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The school does not act as an exams centre for other organisations</w:t>
      </w:r>
      <w:r>
        <w:rPr>
          <w:rFonts w:ascii="Calibri" w:eastAsia="Calibri" w:hAnsi="Calibri" w:cs="Calibri"/>
          <w:i/>
          <w:sz w:val="22"/>
          <w:szCs w:val="22"/>
        </w:rPr>
        <w:t>.</w:t>
      </w:r>
    </w:p>
    <w:p w14:paraId="4259E6E2" w14:textId="77777777" w:rsidR="000003DA" w:rsidRDefault="000003DA">
      <w:pPr>
        <w:pBdr>
          <w:top w:val="nil"/>
          <w:left w:val="nil"/>
          <w:bottom w:val="nil"/>
          <w:right w:val="nil"/>
          <w:between w:val="nil"/>
        </w:pBdr>
        <w:rPr>
          <w:rFonts w:ascii="Calibri" w:eastAsia="Calibri" w:hAnsi="Calibri" w:cs="Calibri"/>
          <w:i/>
          <w:sz w:val="22"/>
          <w:szCs w:val="22"/>
        </w:rPr>
      </w:pPr>
    </w:p>
    <w:p w14:paraId="0DFB46D8" w14:textId="77777777" w:rsidR="000003DA" w:rsidRDefault="00326C9B">
      <w:pPr>
        <w:pBdr>
          <w:top w:val="nil"/>
          <w:left w:val="nil"/>
          <w:bottom w:val="nil"/>
          <w:right w:val="nil"/>
          <w:between w:val="nil"/>
        </w:pBdr>
        <w:rPr>
          <w:rFonts w:ascii="Calibri" w:eastAsia="Calibri" w:hAnsi="Calibri" w:cs="Calibri"/>
          <w:i/>
          <w:sz w:val="22"/>
          <w:szCs w:val="22"/>
        </w:rPr>
      </w:pPr>
      <w:r>
        <w:rPr>
          <w:rFonts w:ascii="Calibri" w:eastAsia="Calibri" w:hAnsi="Calibri" w:cs="Calibri"/>
          <w:sz w:val="22"/>
          <w:szCs w:val="22"/>
        </w:rPr>
        <w:t>Entry deadlines are ci</w:t>
      </w:r>
      <w:r w:rsidR="009674E2">
        <w:rPr>
          <w:rFonts w:ascii="Calibri" w:eastAsia="Calibri" w:hAnsi="Calibri" w:cs="Calibri"/>
          <w:sz w:val="22"/>
          <w:szCs w:val="22"/>
        </w:rPr>
        <w:t>rculated to Head</w:t>
      </w:r>
      <w:r w:rsidR="00325608">
        <w:rPr>
          <w:rFonts w:ascii="Calibri" w:eastAsia="Calibri" w:hAnsi="Calibri" w:cs="Calibri"/>
          <w:sz w:val="22"/>
          <w:szCs w:val="22"/>
        </w:rPr>
        <w:t>s</w:t>
      </w:r>
      <w:r w:rsidR="009674E2">
        <w:rPr>
          <w:rFonts w:ascii="Calibri" w:eastAsia="Calibri" w:hAnsi="Calibri" w:cs="Calibri"/>
          <w:sz w:val="22"/>
          <w:szCs w:val="22"/>
        </w:rPr>
        <w:t xml:space="preserve"> of Department.</w:t>
      </w:r>
    </w:p>
    <w:p w14:paraId="7BD97EAB" w14:textId="77777777" w:rsidR="000003DA" w:rsidRDefault="000003DA">
      <w:pPr>
        <w:pBdr>
          <w:top w:val="nil"/>
          <w:left w:val="nil"/>
          <w:bottom w:val="nil"/>
          <w:right w:val="nil"/>
          <w:between w:val="nil"/>
        </w:pBdr>
        <w:rPr>
          <w:rFonts w:ascii="Calibri" w:eastAsia="Calibri" w:hAnsi="Calibri" w:cs="Calibri"/>
          <w:i/>
          <w:sz w:val="22"/>
          <w:szCs w:val="22"/>
        </w:rPr>
      </w:pPr>
    </w:p>
    <w:p w14:paraId="61DD5AC8" w14:textId="77777777" w:rsidR="000003DA" w:rsidRDefault="009674E2">
      <w:pPr>
        <w:pBdr>
          <w:top w:val="nil"/>
          <w:left w:val="nil"/>
          <w:bottom w:val="nil"/>
          <w:right w:val="nil"/>
          <w:between w:val="nil"/>
        </w:pBdr>
        <w:rPr>
          <w:rFonts w:ascii="Calibri" w:eastAsia="Calibri" w:hAnsi="Calibri" w:cs="Calibri"/>
          <w:sz w:val="22"/>
          <w:szCs w:val="22"/>
        </w:rPr>
      </w:pPr>
      <w:r w:rsidRPr="5FBD9DBB">
        <w:rPr>
          <w:rFonts w:ascii="Calibri" w:eastAsia="Calibri" w:hAnsi="Calibri" w:cs="Calibri"/>
          <w:sz w:val="22"/>
          <w:szCs w:val="22"/>
        </w:rPr>
        <w:t>Head</w:t>
      </w:r>
      <w:r w:rsidR="00325608">
        <w:rPr>
          <w:rFonts w:ascii="Calibri" w:eastAsia="Calibri" w:hAnsi="Calibri" w:cs="Calibri"/>
          <w:sz w:val="22"/>
          <w:szCs w:val="22"/>
        </w:rPr>
        <w:t>s</w:t>
      </w:r>
      <w:r w:rsidRPr="5FBD9DBB">
        <w:rPr>
          <w:rFonts w:ascii="Calibri" w:eastAsia="Calibri" w:hAnsi="Calibri" w:cs="Calibri"/>
          <w:sz w:val="22"/>
          <w:szCs w:val="22"/>
        </w:rPr>
        <w:t xml:space="preserve"> of Department </w:t>
      </w:r>
      <w:r w:rsidR="00326C9B" w:rsidRPr="5FBD9DBB">
        <w:rPr>
          <w:rFonts w:ascii="Calibri" w:eastAsia="Calibri" w:hAnsi="Calibri" w:cs="Calibri"/>
          <w:sz w:val="22"/>
          <w:szCs w:val="22"/>
        </w:rPr>
        <w:t xml:space="preserve">will provide estimated entry information to the </w:t>
      </w:r>
      <w:r w:rsidR="7AF486F7" w:rsidRPr="5FBD9DBB">
        <w:rPr>
          <w:rFonts w:ascii="Calibri" w:eastAsia="Calibri" w:hAnsi="Calibri" w:cs="Calibri"/>
          <w:sz w:val="22"/>
          <w:szCs w:val="22"/>
        </w:rPr>
        <w:t>E</w:t>
      </w:r>
      <w:r w:rsidR="00326C9B" w:rsidRPr="5FBD9DBB">
        <w:rPr>
          <w:rFonts w:ascii="Calibri" w:eastAsia="Calibri" w:hAnsi="Calibri" w:cs="Calibri"/>
          <w:sz w:val="22"/>
          <w:szCs w:val="22"/>
        </w:rPr>
        <w:t xml:space="preserve">xams </w:t>
      </w:r>
      <w:r w:rsidR="4A3DF5C0" w:rsidRPr="5FBD9DBB">
        <w:rPr>
          <w:rFonts w:ascii="Calibri" w:eastAsia="Calibri" w:hAnsi="Calibri" w:cs="Calibri"/>
          <w:sz w:val="22"/>
          <w:szCs w:val="22"/>
        </w:rPr>
        <w:t>O</w:t>
      </w:r>
      <w:r w:rsidR="00326C9B" w:rsidRPr="5FBD9DBB">
        <w:rPr>
          <w:rFonts w:ascii="Calibri" w:eastAsia="Calibri" w:hAnsi="Calibri" w:cs="Calibri"/>
          <w:sz w:val="22"/>
          <w:szCs w:val="22"/>
        </w:rPr>
        <w:t xml:space="preserve">fficer to meet JCQ and awarding body deadlines. </w:t>
      </w:r>
    </w:p>
    <w:p w14:paraId="03F0A3D2" w14:textId="77777777" w:rsidR="000003DA" w:rsidRDefault="000003DA">
      <w:pPr>
        <w:pBdr>
          <w:top w:val="nil"/>
          <w:left w:val="nil"/>
          <w:bottom w:val="nil"/>
          <w:right w:val="nil"/>
          <w:between w:val="nil"/>
        </w:pBdr>
        <w:rPr>
          <w:rFonts w:ascii="Calibri" w:eastAsia="Calibri" w:hAnsi="Calibri" w:cs="Calibri"/>
          <w:sz w:val="22"/>
          <w:szCs w:val="22"/>
        </w:rPr>
      </w:pPr>
    </w:p>
    <w:p w14:paraId="41C957C0"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Entries and amendments made after an awarding organisation’s deadline (i.e. late) require the authorisation, in writing, </w:t>
      </w:r>
      <w:r w:rsidR="00325608">
        <w:rPr>
          <w:rFonts w:ascii="Calibri" w:eastAsia="Calibri" w:hAnsi="Calibri" w:cs="Calibri"/>
          <w:sz w:val="22"/>
          <w:szCs w:val="22"/>
        </w:rPr>
        <w:t>from the</w:t>
      </w:r>
      <w:r>
        <w:rPr>
          <w:rFonts w:ascii="Calibri" w:eastAsia="Calibri" w:hAnsi="Calibri" w:cs="Calibri"/>
          <w:sz w:val="22"/>
          <w:szCs w:val="22"/>
        </w:rPr>
        <w:t xml:space="preserve"> Head of Department</w:t>
      </w:r>
      <w:r w:rsidR="009674E2">
        <w:rPr>
          <w:rFonts w:ascii="Calibri" w:eastAsia="Calibri" w:hAnsi="Calibri" w:cs="Calibri"/>
          <w:sz w:val="22"/>
          <w:szCs w:val="22"/>
        </w:rPr>
        <w:t>.</w:t>
      </w:r>
    </w:p>
    <w:p w14:paraId="64383DE2" w14:textId="77777777" w:rsidR="000003DA" w:rsidRDefault="00326C9B">
      <w:pPr>
        <w:pBdr>
          <w:top w:val="nil"/>
          <w:left w:val="nil"/>
          <w:bottom w:val="nil"/>
          <w:right w:val="nil"/>
          <w:between w:val="nil"/>
        </w:pBdr>
        <w:tabs>
          <w:tab w:val="left" w:pos="7665"/>
        </w:tabs>
        <w:rPr>
          <w:rFonts w:ascii="Calibri" w:eastAsia="Calibri" w:hAnsi="Calibri" w:cs="Calibri"/>
          <w:sz w:val="22"/>
          <w:szCs w:val="22"/>
        </w:rPr>
      </w:pPr>
      <w:r>
        <w:rPr>
          <w:rFonts w:ascii="Calibri" w:eastAsia="Calibri" w:hAnsi="Calibri" w:cs="Calibri"/>
          <w:sz w:val="22"/>
          <w:szCs w:val="22"/>
        </w:rPr>
        <w:tab/>
      </w:r>
    </w:p>
    <w:p w14:paraId="5CAAFED6"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5" w:name="_Toc116561955"/>
      <w:r>
        <w:rPr>
          <w:rFonts w:ascii="Calibri" w:eastAsia="Calibri" w:hAnsi="Calibri" w:cs="Calibri"/>
          <w:i w:val="0"/>
          <w:sz w:val="24"/>
          <w:szCs w:val="24"/>
        </w:rPr>
        <w:t>Exam fees</w:t>
      </w:r>
      <w:bookmarkEnd w:id="5"/>
    </w:p>
    <w:p w14:paraId="26FF3BA0" w14:textId="77777777" w:rsidR="000003DA" w:rsidRDefault="000003DA">
      <w:pPr>
        <w:pBdr>
          <w:top w:val="nil"/>
          <w:left w:val="nil"/>
          <w:bottom w:val="nil"/>
          <w:right w:val="nil"/>
          <w:between w:val="nil"/>
        </w:pBdr>
        <w:rPr>
          <w:rFonts w:ascii="Calibri" w:eastAsia="Calibri" w:hAnsi="Calibri" w:cs="Calibri"/>
          <w:sz w:val="22"/>
          <w:szCs w:val="22"/>
        </w:rPr>
      </w:pPr>
    </w:p>
    <w:p w14:paraId="289F2179"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lastRenderedPageBreak/>
        <w:t>Candidates or departments will not be charged for changes of tier, withdrawals made by the proper procedures or alterations arising from administrative processes provided these are made within the time allowed by the awarding bodies.</w:t>
      </w:r>
    </w:p>
    <w:p w14:paraId="7BD3E935" w14:textId="77777777" w:rsidR="000003DA" w:rsidRDefault="000003DA">
      <w:pPr>
        <w:pBdr>
          <w:top w:val="nil"/>
          <w:left w:val="nil"/>
          <w:bottom w:val="nil"/>
          <w:right w:val="nil"/>
          <w:between w:val="nil"/>
        </w:pBdr>
        <w:rPr>
          <w:rFonts w:ascii="Calibri" w:eastAsia="Calibri" w:hAnsi="Calibri" w:cs="Calibri"/>
          <w:sz w:val="22"/>
          <w:szCs w:val="22"/>
        </w:rPr>
      </w:pPr>
    </w:p>
    <w:p w14:paraId="0BA696A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w:t>
      </w:r>
      <w:r w:rsidR="006673F4">
        <w:rPr>
          <w:rFonts w:ascii="Calibri" w:eastAsia="Calibri" w:hAnsi="Calibri" w:cs="Calibri"/>
          <w:sz w:val="22"/>
          <w:szCs w:val="22"/>
        </w:rPr>
        <w:t>E</w:t>
      </w:r>
      <w:r>
        <w:rPr>
          <w:rFonts w:ascii="Calibri" w:eastAsia="Calibri" w:hAnsi="Calibri" w:cs="Calibri"/>
          <w:sz w:val="22"/>
          <w:szCs w:val="22"/>
        </w:rPr>
        <w:t xml:space="preserve">xams </w:t>
      </w:r>
      <w:r w:rsidR="006673F4">
        <w:rPr>
          <w:rFonts w:ascii="Calibri" w:eastAsia="Calibri" w:hAnsi="Calibri" w:cs="Calibri"/>
          <w:sz w:val="22"/>
          <w:szCs w:val="22"/>
        </w:rPr>
        <w:t>O</w:t>
      </w:r>
      <w:r>
        <w:rPr>
          <w:rFonts w:ascii="Calibri" w:eastAsia="Calibri" w:hAnsi="Calibri" w:cs="Calibri"/>
          <w:sz w:val="22"/>
          <w:szCs w:val="22"/>
        </w:rPr>
        <w:t xml:space="preserve">fficer will publish the deadline for actions well in advance for each exam series. </w:t>
      </w:r>
    </w:p>
    <w:p w14:paraId="10EF77F1" w14:textId="77777777" w:rsidR="000003DA" w:rsidRDefault="000003DA">
      <w:pPr>
        <w:pBdr>
          <w:top w:val="nil"/>
          <w:left w:val="nil"/>
          <w:bottom w:val="nil"/>
          <w:right w:val="nil"/>
          <w:between w:val="nil"/>
        </w:pBdr>
        <w:rPr>
          <w:rFonts w:ascii="Calibri" w:eastAsia="Calibri" w:hAnsi="Calibri" w:cs="Calibri"/>
          <w:sz w:val="22"/>
          <w:szCs w:val="22"/>
        </w:rPr>
      </w:pPr>
    </w:p>
    <w:p w14:paraId="4DD90D26" w14:textId="77777777"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GCSE entry exam fees are paid by the school.</w:t>
      </w:r>
    </w:p>
    <w:p w14:paraId="1ADA5847" w14:textId="77777777" w:rsidR="000003DA" w:rsidRDefault="000003DA">
      <w:pPr>
        <w:pBdr>
          <w:top w:val="nil"/>
          <w:left w:val="nil"/>
          <w:bottom w:val="nil"/>
          <w:right w:val="nil"/>
          <w:between w:val="nil"/>
        </w:pBdr>
        <w:rPr>
          <w:rFonts w:ascii="Calibri" w:eastAsia="Calibri" w:hAnsi="Calibri" w:cs="Calibri"/>
          <w:sz w:val="22"/>
          <w:szCs w:val="22"/>
        </w:rPr>
      </w:pPr>
    </w:p>
    <w:p w14:paraId="45795DBB" w14:textId="77777777"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Late entry or amendment fees are paid by the school.</w:t>
      </w:r>
    </w:p>
    <w:p w14:paraId="5C0DA2C7" w14:textId="77777777" w:rsidR="000003DA" w:rsidRDefault="000003DA">
      <w:pPr>
        <w:keepNext/>
        <w:pBdr>
          <w:top w:val="nil"/>
          <w:left w:val="nil"/>
          <w:bottom w:val="nil"/>
          <w:right w:val="nil"/>
          <w:between w:val="nil"/>
        </w:pBdr>
        <w:rPr>
          <w:rFonts w:ascii="Calibri" w:eastAsia="Calibri" w:hAnsi="Calibri" w:cs="Calibri"/>
          <w:b/>
          <w:sz w:val="22"/>
          <w:szCs w:val="22"/>
        </w:rPr>
      </w:pPr>
    </w:p>
    <w:p w14:paraId="122A8FF3"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6" w:name="_Toc116561956"/>
      <w:r>
        <w:rPr>
          <w:rFonts w:ascii="Calibri" w:eastAsia="Calibri" w:hAnsi="Calibri" w:cs="Calibri"/>
          <w:i w:val="0"/>
          <w:sz w:val="24"/>
          <w:szCs w:val="24"/>
        </w:rPr>
        <w:t>Equality Legislation</w:t>
      </w:r>
      <w:bookmarkEnd w:id="6"/>
      <w:r>
        <w:rPr>
          <w:rFonts w:ascii="Calibri" w:eastAsia="Calibri" w:hAnsi="Calibri" w:cs="Calibri"/>
          <w:i w:val="0"/>
          <w:sz w:val="24"/>
          <w:szCs w:val="24"/>
        </w:rPr>
        <w:t xml:space="preserve"> </w:t>
      </w:r>
    </w:p>
    <w:p w14:paraId="05E12716" w14:textId="77777777" w:rsidR="000003DA" w:rsidRDefault="000003DA">
      <w:pPr>
        <w:pBdr>
          <w:top w:val="nil"/>
          <w:left w:val="nil"/>
          <w:bottom w:val="nil"/>
          <w:right w:val="nil"/>
          <w:between w:val="nil"/>
        </w:pBdr>
        <w:rPr>
          <w:rFonts w:ascii="Calibri" w:eastAsia="Calibri" w:hAnsi="Calibri" w:cs="Calibri"/>
          <w:sz w:val="22"/>
          <w:szCs w:val="22"/>
        </w:rPr>
      </w:pPr>
    </w:p>
    <w:p w14:paraId="29A5273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All staff must ensure that they meet the requirements of any equality legislation. </w:t>
      </w:r>
    </w:p>
    <w:p w14:paraId="3FDF74D4" w14:textId="77777777" w:rsidR="000003DA" w:rsidRDefault="000003DA">
      <w:pPr>
        <w:pBdr>
          <w:top w:val="nil"/>
          <w:left w:val="nil"/>
          <w:bottom w:val="nil"/>
          <w:right w:val="nil"/>
          <w:between w:val="nil"/>
        </w:pBdr>
        <w:rPr>
          <w:rFonts w:ascii="Calibri" w:eastAsia="Calibri" w:hAnsi="Calibri" w:cs="Calibri"/>
          <w:sz w:val="22"/>
          <w:szCs w:val="22"/>
        </w:rPr>
      </w:pPr>
    </w:p>
    <w:p w14:paraId="7A91B3CA" w14:textId="3474802C"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 xml:space="preserve">The school will comply with the legislation, including making reasonable adjustments to the service that that they provide to candidates in accordance with requirements defined by the legislation, awarding bodies and JCQ. This is the responsibility of the </w:t>
      </w:r>
      <w:r w:rsidR="00E00BA0">
        <w:rPr>
          <w:rFonts w:ascii="Calibri" w:eastAsia="Calibri" w:hAnsi="Calibri" w:cs="Calibri"/>
          <w:sz w:val="22"/>
          <w:szCs w:val="22"/>
        </w:rPr>
        <w:t>Head of Centre</w:t>
      </w:r>
      <w:r>
        <w:rPr>
          <w:rFonts w:ascii="Calibri" w:eastAsia="Calibri" w:hAnsi="Calibri" w:cs="Calibri"/>
          <w:sz w:val="22"/>
          <w:szCs w:val="22"/>
        </w:rPr>
        <w:t>.</w:t>
      </w:r>
    </w:p>
    <w:p w14:paraId="42AB573A" w14:textId="77777777" w:rsidR="000003DA" w:rsidRDefault="000003DA">
      <w:pPr>
        <w:keepNext/>
        <w:pBdr>
          <w:top w:val="nil"/>
          <w:left w:val="nil"/>
          <w:bottom w:val="nil"/>
          <w:right w:val="nil"/>
          <w:between w:val="nil"/>
        </w:pBdr>
        <w:rPr>
          <w:rFonts w:ascii="Calibri" w:eastAsia="Calibri" w:hAnsi="Calibri" w:cs="Calibri"/>
          <w:b/>
          <w:sz w:val="22"/>
          <w:szCs w:val="22"/>
        </w:rPr>
      </w:pPr>
    </w:p>
    <w:p w14:paraId="423E15E0"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7" w:name="_Toc116561957"/>
      <w:r>
        <w:rPr>
          <w:rFonts w:ascii="Calibri" w:eastAsia="Calibri" w:hAnsi="Calibri" w:cs="Calibri"/>
          <w:i w:val="0"/>
          <w:sz w:val="24"/>
          <w:szCs w:val="24"/>
        </w:rPr>
        <w:t>Access arrangements</w:t>
      </w:r>
      <w:bookmarkEnd w:id="7"/>
    </w:p>
    <w:p w14:paraId="62DA08FE" w14:textId="77777777" w:rsidR="000003DA" w:rsidRDefault="000003DA">
      <w:pPr>
        <w:pBdr>
          <w:top w:val="nil"/>
          <w:left w:val="nil"/>
          <w:bottom w:val="nil"/>
          <w:right w:val="nil"/>
          <w:between w:val="nil"/>
        </w:pBdr>
        <w:rPr>
          <w:rFonts w:ascii="Calibri" w:eastAsia="Calibri" w:hAnsi="Calibri" w:cs="Calibri"/>
          <w:sz w:val="22"/>
          <w:szCs w:val="22"/>
        </w:rPr>
      </w:pPr>
    </w:p>
    <w:p w14:paraId="6197D136" w14:textId="77777777" w:rsidR="000003DA" w:rsidRDefault="006673F4"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The SENCo</w:t>
      </w:r>
      <w:r w:rsidR="00326C9B" w:rsidRPr="6585A738">
        <w:rPr>
          <w:rFonts w:ascii="Calibri" w:eastAsia="Calibri" w:hAnsi="Calibri" w:cs="Calibri"/>
          <w:sz w:val="22"/>
          <w:szCs w:val="22"/>
        </w:rPr>
        <w:t xml:space="preserve"> will inform subject teachers of candidates with special educational needs and any special arrangements that individual candidates will need during the course and in any assessments/exams.</w:t>
      </w:r>
    </w:p>
    <w:p w14:paraId="1841F5C3" w14:textId="77777777" w:rsidR="006673F4" w:rsidRDefault="006673F4">
      <w:pPr>
        <w:pBdr>
          <w:top w:val="nil"/>
          <w:left w:val="nil"/>
          <w:bottom w:val="nil"/>
          <w:right w:val="nil"/>
          <w:between w:val="nil"/>
        </w:pBdr>
        <w:rPr>
          <w:rFonts w:ascii="Calibri" w:eastAsia="Calibri" w:hAnsi="Calibri" w:cs="Calibri"/>
          <w:sz w:val="22"/>
          <w:szCs w:val="22"/>
        </w:rPr>
      </w:pPr>
    </w:p>
    <w:p w14:paraId="357DF7F5" w14:textId="77777777" w:rsidR="000003DA" w:rsidRDefault="00326C9B" w:rsidP="6585A738">
      <w:pPr>
        <w:pBdr>
          <w:top w:val="nil"/>
          <w:left w:val="nil"/>
          <w:bottom w:val="nil"/>
          <w:right w:val="nil"/>
          <w:between w:val="nil"/>
        </w:pBdr>
        <w:rPr>
          <w:rFonts w:ascii="Calibri" w:eastAsia="Calibri" w:hAnsi="Calibri" w:cs="Calibri"/>
          <w:i/>
          <w:iCs/>
          <w:color w:val="FF0000"/>
          <w:sz w:val="22"/>
          <w:szCs w:val="22"/>
        </w:rPr>
      </w:pPr>
      <w:r w:rsidRPr="6585A738">
        <w:rPr>
          <w:rFonts w:ascii="Calibri" w:eastAsia="Calibri" w:hAnsi="Calibri" w:cs="Calibri"/>
          <w:sz w:val="22"/>
          <w:szCs w:val="22"/>
        </w:rPr>
        <w:t>A candidate's access arrangements requirement is determined by the SENC</w:t>
      </w:r>
      <w:r w:rsidR="006673F4" w:rsidRPr="6585A738">
        <w:rPr>
          <w:rFonts w:ascii="Calibri" w:eastAsia="Calibri" w:hAnsi="Calibri" w:cs="Calibri"/>
          <w:sz w:val="22"/>
          <w:szCs w:val="22"/>
        </w:rPr>
        <w:t>o</w:t>
      </w:r>
      <w:r w:rsidRPr="6585A738">
        <w:rPr>
          <w:rFonts w:ascii="Calibri" w:eastAsia="Calibri" w:hAnsi="Calibri" w:cs="Calibri"/>
          <w:sz w:val="22"/>
          <w:szCs w:val="22"/>
        </w:rPr>
        <w:t>.</w:t>
      </w:r>
    </w:p>
    <w:p w14:paraId="3C9E3BBC" w14:textId="77777777" w:rsidR="000003DA" w:rsidRDefault="000003DA">
      <w:pPr>
        <w:pBdr>
          <w:top w:val="nil"/>
          <w:left w:val="nil"/>
          <w:bottom w:val="nil"/>
          <w:right w:val="nil"/>
          <w:between w:val="nil"/>
        </w:pBdr>
        <w:rPr>
          <w:rFonts w:ascii="Calibri" w:eastAsia="Calibri" w:hAnsi="Calibri" w:cs="Calibri"/>
          <w:sz w:val="22"/>
          <w:szCs w:val="22"/>
        </w:rPr>
      </w:pPr>
    </w:p>
    <w:p w14:paraId="1D666AF3"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Ensuring there is appropriate evidence for a candidate’s access arrangement is the responsibility of SENC</w:t>
      </w:r>
      <w:r w:rsidR="559BDF08" w:rsidRPr="6585A738">
        <w:rPr>
          <w:rFonts w:ascii="Calibri" w:eastAsia="Calibri" w:hAnsi="Calibri" w:cs="Calibri"/>
          <w:sz w:val="22"/>
          <w:szCs w:val="22"/>
        </w:rPr>
        <w:t>o</w:t>
      </w:r>
      <w:r w:rsidRPr="6585A738">
        <w:rPr>
          <w:rFonts w:ascii="Calibri" w:eastAsia="Calibri" w:hAnsi="Calibri" w:cs="Calibri"/>
          <w:sz w:val="22"/>
          <w:szCs w:val="22"/>
        </w:rPr>
        <w:t>.</w:t>
      </w:r>
    </w:p>
    <w:p w14:paraId="7D21A2F9" w14:textId="77777777" w:rsidR="006673F4" w:rsidRDefault="006673F4">
      <w:pPr>
        <w:pBdr>
          <w:top w:val="nil"/>
          <w:left w:val="nil"/>
          <w:bottom w:val="nil"/>
          <w:right w:val="nil"/>
          <w:between w:val="nil"/>
        </w:pBdr>
        <w:rPr>
          <w:rFonts w:ascii="Calibri" w:eastAsia="Calibri" w:hAnsi="Calibri" w:cs="Calibri"/>
          <w:sz w:val="22"/>
          <w:szCs w:val="22"/>
        </w:rPr>
      </w:pPr>
    </w:p>
    <w:p w14:paraId="0E761B3A" w14:textId="77777777" w:rsidR="006673F4" w:rsidRDefault="006673F4">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Keeps a file for each candidate for JCQ inspection purposes containing all the required documentation (if any documentation is kept electronically, in the event of IT failure at the time of the inspection is able to access this documentation in an alternative form)</w:t>
      </w:r>
    </w:p>
    <w:p w14:paraId="63FF41C8" w14:textId="77777777" w:rsidR="000003DA" w:rsidRDefault="000003DA">
      <w:pPr>
        <w:pBdr>
          <w:top w:val="nil"/>
          <w:left w:val="nil"/>
          <w:bottom w:val="nil"/>
          <w:right w:val="nil"/>
          <w:between w:val="nil"/>
        </w:pBdr>
        <w:rPr>
          <w:rFonts w:ascii="Calibri" w:eastAsia="Calibri" w:hAnsi="Calibri" w:cs="Calibri"/>
          <w:sz w:val="22"/>
          <w:szCs w:val="22"/>
        </w:rPr>
      </w:pPr>
    </w:p>
    <w:p w14:paraId="528B7AF5"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 xml:space="preserve">Submitting completed access arrangement applications to the awarding bodies is the responsibility of the </w:t>
      </w:r>
      <w:r w:rsidR="50B6FF14" w:rsidRPr="6585A738">
        <w:rPr>
          <w:rFonts w:ascii="Calibri" w:eastAsia="Calibri" w:hAnsi="Calibri" w:cs="Calibri"/>
          <w:sz w:val="22"/>
          <w:szCs w:val="22"/>
        </w:rPr>
        <w:t xml:space="preserve">SENCo </w:t>
      </w:r>
      <w:r w:rsidRPr="6585A738">
        <w:rPr>
          <w:rFonts w:ascii="Calibri" w:eastAsia="Calibri" w:hAnsi="Calibri" w:cs="Calibri"/>
          <w:sz w:val="22"/>
          <w:szCs w:val="22"/>
        </w:rPr>
        <w:t>and Exams Officer</w:t>
      </w:r>
      <w:r w:rsidRPr="6585A738">
        <w:rPr>
          <w:rFonts w:ascii="Calibri" w:eastAsia="Calibri" w:hAnsi="Calibri" w:cs="Calibri"/>
          <w:i/>
          <w:iCs/>
          <w:color w:val="FF0000"/>
          <w:sz w:val="22"/>
          <w:szCs w:val="22"/>
        </w:rPr>
        <w:t>.</w:t>
      </w:r>
    </w:p>
    <w:p w14:paraId="4BF8F905" w14:textId="77777777" w:rsidR="000003DA" w:rsidRDefault="000003DA">
      <w:pPr>
        <w:pBdr>
          <w:top w:val="nil"/>
          <w:left w:val="nil"/>
          <w:bottom w:val="nil"/>
          <w:right w:val="nil"/>
          <w:between w:val="nil"/>
        </w:pBdr>
        <w:rPr>
          <w:rFonts w:ascii="Calibri" w:eastAsia="Calibri" w:hAnsi="Calibri" w:cs="Calibri"/>
          <w:sz w:val="22"/>
          <w:szCs w:val="22"/>
        </w:rPr>
      </w:pPr>
    </w:p>
    <w:p w14:paraId="297623DD"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Rooming for access arrangement candidates will be arranged</w:t>
      </w:r>
      <w:r w:rsidR="006673F4" w:rsidRPr="6585A738">
        <w:rPr>
          <w:rFonts w:ascii="Calibri" w:eastAsia="Calibri" w:hAnsi="Calibri" w:cs="Calibri"/>
          <w:sz w:val="22"/>
          <w:szCs w:val="22"/>
        </w:rPr>
        <w:t xml:space="preserve"> by the Exams Officer and SENCo</w:t>
      </w:r>
      <w:r w:rsidRPr="6585A738">
        <w:rPr>
          <w:rFonts w:ascii="Calibri" w:eastAsia="Calibri" w:hAnsi="Calibri" w:cs="Calibri"/>
          <w:sz w:val="22"/>
          <w:szCs w:val="22"/>
        </w:rPr>
        <w:t xml:space="preserve"> or the person in the SEN department with exams responsibi</w:t>
      </w:r>
      <w:r w:rsidR="006673F4" w:rsidRPr="6585A738">
        <w:rPr>
          <w:rFonts w:ascii="Calibri" w:eastAsia="Calibri" w:hAnsi="Calibri" w:cs="Calibri"/>
          <w:sz w:val="22"/>
          <w:szCs w:val="22"/>
        </w:rPr>
        <w:t>lity, as appointed by the SENCo</w:t>
      </w:r>
      <w:r w:rsidRPr="6585A738">
        <w:rPr>
          <w:rFonts w:ascii="Calibri" w:eastAsia="Calibri" w:hAnsi="Calibri" w:cs="Calibri"/>
          <w:sz w:val="22"/>
          <w:szCs w:val="22"/>
        </w:rPr>
        <w:t xml:space="preserve">. </w:t>
      </w:r>
    </w:p>
    <w:p w14:paraId="344A901B" w14:textId="77777777" w:rsidR="000003DA" w:rsidRDefault="000003DA">
      <w:pPr>
        <w:pBdr>
          <w:top w:val="nil"/>
          <w:left w:val="nil"/>
          <w:bottom w:val="nil"/>
          <w:right w:val="nil"/>
          <w:between w:val="nil"/>
        </w:pBdr>
        <w:rPr>
          <w:rFonts w:ascii="Calibri" w:eastAsia="Calibri" w:hAnsi="Calibri" w:cs="Calibri"/>
          <w:sz w:val="22"/>
          <w:szCs w:val="22"/>
        </w:rPr>
      </w:pPr>
    </w:p>
    <w:p w14:paraId="2B8725D7"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Invigilation and support for access arrangement candidates, as defined in the JCQ access arrangements regulations, will be organised by the Exams Officer and SENC</w:t>
      </w:r>
      <w:r w:rsidR="6E9C9CFE" w:rsidRPr="6585A738">
        <w:rPr>
          <w:rFonts w:ascii="Calibri" w:eastAsia="Calibri" w:hAnsi="Calibri" w:cs="Calibri"/>
          <w:sz w:val="22"/>
          <w:szCs w:val="22"/>
        </w:rPr>
        <w:t>o</w:t>
      </w:r>
      <w:r w:rsidRPr="6585A738">
        <w:rPr>
          <w:rFonts w:ascii="Calibri" w:eastAsia="Calibri" w:hAnsi="Calibri" w:cs="Calibri"/>
          <w:sz w:val="22"/>
          <w:szCs w:val="22"/>
        </w:rPr>
        <w:t xml:space="preserve"> or the person in the SEN department with exams responsibility, as appointed by the SENC</w:t>
      </w:r>
      <w:r w:rsidR="486D15FD" w:rsidRPr="6585A738">
        <w:rPr>
          <w:rFonts w:ascii="Calibri" w:eastAsia="Calibri" w:hAnsi="Calibri" w:cs="Calibri"/>
          <w:sz w:val="22"/>
          <w:szCs w:val="22"/>
        </w:rPr>
        <w:t>o</w:t>
      </w:r>
      <w:r w:rsidRPr="6585A738">
        <w:rPr>
          <w:rFonts w:ascii="Calibri" w:eastAsia="Calibri" w:hAnsi="Calibri" w:cs="Calibri"/>
          <w:sz w:val="22"/>
          <w:szCs w:val="22"/>
        </w:rPr>
        <w:t xml:space="preserve">. </w:t>
      </w:r>
    </w:p>
    <w:p w14:paraId="7AC36E43" w14:textId="77777777" w:rsidR="006673F4" w:rsidRDefault="006673F4">
      <w:pPr>
        <w:pBdr>
          <w:top w:val="nil"/>
          <w:left w:val="nil"/>
          <w:bottom w:val="nil"/>
          <w:right w:val="nil"/>
          <w:between w:val="nil"/>
        </w:pBdr>
        <w:rPr>
          <w:rFonts w:ascii="Calibri" w:eastAsia="Calibri" w:hAnsi="Calibri" w:cs="Calibri"/>
          <w:sz w:val="22"/>
          <w:szCs w:val="22"/>
        </w:rPr>
      </w:pPr>
    </w:p>
    <w:p w14:paraId="3669F348" w14:textId="77777777" w:rsidR="006673F4" w:rsidRDefault="006673F4">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Works with the Exams Officer to ensure invigilators fully understand the respective role and what is and is not permissible in the exam room.</w:t>
      </w:r>
    </w:p>
    <w:p w14:paraId="19A6DD36" w14:textId="77777777" w:rsidR="000003DA" w:rsidRDefault="000003DA">
      <w:pPr>
        <w:pBdr>
          <w:top w:val="nil"/>
          <w:left w:val="nil"/>
          <w:bottom w:val="nil"/>
          <w:right w:val="nil"/>
          <w:between w:val="nil"/>
        </w:pBdr>
        <w:rPr>
          <w:rFonts w:ascii="Calibri" w:eastAsia="Calibri" w:hAnsi="Calibri" w:cs="Calibri"/>
          <w:sz w:val="22"/>
          <w:szCs w:val="22"/>
        </w:rPr>
      </w:pPr>
    </w:p>
    <w:p w14:paraId="3181221B"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8" w:name="_Toc116561958"/>
      <w:r>
        <w:rPr>
          <w:rFonts w:ascii="Calibri" w:eastAsia="Calibri" w:hAnsi="Calibri" w:cs="Calibri"/>
          <w:i w:val="0"/>
          <w:sz w:val="24"/>
          <w:szCs w:val="24"/>
        </w:rPr>
        <w:t>Contingency planning</w:t>
      </w:r>
      <w:bookmarkEnd w:id="8"/>
    </w:p>
    <w:p w14:paraId="42063635" w14:textId="77777777" w:rsidR="000003DA" w:rsidRDefault="000003DA">
      <w:pPr>
        <w:pBdr>
          <w:top w:val="nil"/>
          <w:left w:val="nil"/>
          <w:bottom w:val="nil"/>
          <w:right w:val="nil"/>
          <w:between w:val="nil"/>
        </w:pBdr>
        <w:rPr>
          <w:rFonts w:ascii="Calibri" w:eastAsia="Calibri" w:hAnsi="Calibri" w:cs="Calibri"/>
          <w:sz w:val="22"/>
          <w:szCs w:val="22"/>
        </w:rPr>
      </w:pPr>
    </w:p>
    <w:p w14:paraId="035A6547" w14:textId="056E23AA"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Contingency planning for exams administration is the responsibility of the </w:t>
      </w:r>
      <w:r w:rsidR="00E00BA0">
        <w:rPr>
          <w:rFonts w:ascii="Calibri" w:eastAsia="Calibri" w:hAnsi="Calibri" w:cs="Calibri"/>
          <w:sz w:val="22"/>
          <w:szCs w:val="22"/>
        </w:rPr>
        <w:t>Head of Centre</w:t>
      </w:r>
      <w:r>
        <w:rPr>
          <w:rFonts w:ascii="Calibri" w:eastAsia="Calibri" w:hAnsi="Calibri" w:cs="Calibri"/>
          <w:sz w:val="22"/>
          <w:szCs w:val="22"/>
        </w:rPr>
        <w:t>.</w:t>
      </w:r>
    </w:p>
    <w:p w14:paraId="3DEBF5FD" w14:textId="77777777" w:rsidR="000003DA" w:rsidRDefault="000003DA">
      <w:pPr>
        <w:pBdr>
          <w:top w:val="nil"/>
          <w:left w:val="nil"/>
          <w:bottom w:val="nil"/>
          <w:right w:val="nil"/>
          <w:between w:val="nil"/>
        </w:pBdr>
        <w:rPr>
          <w:rFonts w:ascii="Calibri" w:eastAsia="Calibri" w:hAnsi="Calibri" w:cs="Calibri"/>
          <w:sz w:val="22"/>
          <w:szCs w:val="22"/>
        </w:rPr>
      </w:pPr>
    </w:p>
    <w:p w14:paraId="2048B04C" w14:textId="77777777"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 xml:space="preserve">Contingency plans are available at the end of this document and are in line with the guidance provided by Ofqual, JCQ and awarding organisations. </w:t>
      </w:r>
    </w:p>
    <w:p w14:paraId="1FA00EBB" w14:textId="77777777" w:rsidR="000003DA" w:rsidRDefault="000003DA">
      <w:pPr>
        <w:keepNext/>
        <w:pBdr>
          <w:top w:val="nil"/>
          <w:left w:val="nil"/>
          <w:bottom w:val="nil"/>
          <w:right w:val="nil"/>
          <w:between w:val="nil"/>
        </w:pBdr>
        <w:rPr>
          <w:rFonts w:ascii="Calibri" w:eastAsia="Calibri" w:hAnsi="Calibri" w:cs="Calibri"/>
          <w:b/>
          <w:i/>
          <w:color w:val="FF0000"/>
          <w:sz w:val="22"/>
          <w:szCs w:val="22"/>
        </w:rPr>
      </w:pPr>
    </w:p>
    <w:p w14:paraId="5A61DB79" w14:textId="77777777" w:rsidR="000003DA" w:rsidRDefault="00326C9B">
      <w:pPr>
        <w:keepNext/>
        <w:pBdr>
          <w:top w:val="nil"/>
          <w:left w:val="nil"/>
          <w:bottom w:val="nil"/>
          <w:right w:val="nil"/>
          <w:between w:val="nil"/>
        </w:pBdr>
        <w:rPr>
          <w:rFonts w:ascii="Calibri" w:eastAsia="Calibri" w:hAnsi="Calibri" w:cs="Calibri"/>
          <w:b/>
        </w:rPr>
      </w:pPr>
      <w:r>
        <w:rPr>
          <w:rFonts w:ascii="Calibri" w:eastAsia="Calibri" w:hAnsi="Calibri" w:cs="Calibri"/>
          <w:b/>
        </w:rPr>
        <w:t xml:space="preserve">Private candidates </w:t>
      </w:r>
    </w:p>
    <w:p w14:paraId="772D8BFE" w14:textId="77777777" w:rsidR="000003DA" w:rsidRDefault="000003DA">
      <w:pPr>
        <w:keepNext/>
        <w:pBdr>
          <w:top w:val="nil"/>
          <w:left w:val="nil"/>
          <w:bottom w:val="nil"/>
          <w:right w:val="nil"/>
          <w:between w:val="nil"/>
        </w:pBdr>
        <w:rPr>
          <w:rFonts w:ascii="Calibri" w:eastAsia="Calibri" w:hAnsi="Calibri" w:cs="Calibri"/>
          <w:b/>
        </w:rPr>
      </w:pPr>
    </w:p>
    <w:p w14:paraId="296083B7" w14:textId="77777777" w:rsidR="000003DA" w:rsidRDefault="00326C9B">
      <w:pPr>
        <w:pBdr>
          <w:top w:val="nil"/>
          <w:left w:val="nil"/>
          <w:bottom w:val="nil"/>
          <w:right w:val="nil"/>
          <w:between w:val="nil"/>
        </w:pBdr>
        <w:rPr>
          <w:rFonts w:ascii="Calibri" w:eastAsia="Calibri" w:hAnsi="Calibri" w:cs="Calibri"/>
          <w:b/>
          <w:sz w:val="22"/>
          <w:szCs w:val="22"/>
        </w:rPr>
      </w:pPr>
      <w:r>
        <w:rPr>
          <w:rFonts w:ascii="Calibri" w:eastAsia="Calibri" w:hAnsi="Calibri" w:cs="Calibri"/>
          <w:sz w:val="22"/>
          <w:szCs w:val="22"/>
        </w:rPr>
        <w:t>Managing private candidates is the responsibility of the Exams Officer</w:t>
      </w:r>
      <w:r w:rsidR="00351DB0">
        <w:rPr>
          <w:rFonts w:ascii="Calibri" w:eastAsia="Calibri" w:hAnsi="Calibri" w:cs="Calibri"/>
          <w:sz w:val="22"/>
          <w:szCs w:val="22"/>
        </w:rPr>
        <w:t>, but at present we do not accept private candidates.</w:t>
      </w:r>
    </w:p>
    <w:p w14:paraId="76A9C171" w14:textId="77777777" w:rsidR="000003DA" w:rsidRDefault="000003DA">
      <w:pPr>
        <w:pStyle w:val="Heading2"/>
        <w:pBdr>
          <w:top w:val="nil"/>
          <w:left w:val="nil"/>
          <w:bottom w:val="nil"/>
          <w:right w:val="nil"/>
          <w:between w:val="nil"/>
        </w:pBdr>
        <w:spacing w:before="0" w:after="0"/>
        <w:rPr>
          <w:rFonts w:ascii="Calibri" w:eastAsia="Calibri" w:hAnsi="Calibri" w:cs="Calibri"/>
          <w:i w:val="0"/>
          <w:sz w:val="24"/>
          <w:szCs w:val="24"/>
        </w:rPr>
      </w:pPr>
      <w:bookmarkStart w:id="9" w:name="_xj0meh3pzt7f" w:colFirst="0" w:colLast="0"/>
      <w:bookmarkEnd w:id="9"/>
    </w:p>
    <w:p w14:paraId="696F1491"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0" w:name="_Toc116561959"/>
      <w:r>
        <w:rPr>
          <w:rFonts w:ascii="Calibri" w:eastAsia="Calibri" w:hAnsi="Calibri" w:cs="Calibri"/>
          <w:i w:val="0"/>
          <w:sz w:val="24"/>
          <w:szCs w:val="24"/>
        </w:rPr>
        <w:t>Managing invigilators</w:t>
      </w:r>
      <w:bookmarkEnd w:id="10"/>
    </w:p>
    <w:p w14:paraId="6574FD14" w14:textId="77777777" w:rsidR="000003DA" w:rsidRDefault="000003DA">
      <w:pPr>
        <w:pBdr>
          <w:top w:val="nil"/>
          <w:left w:val="nil"/>
          <w:bottom w:val="nil"/>
          <w:right w:val="nil"/>
          <w:between w:val="nil"/>
        </w:pBdr>
        <w:rPr>
          <w:rFonts w:ascii="Calibri" w:eastAsia="Calibri" w:hAnsi="Calibri" w:cs="Calibri"/>
          <w:sz w:val="22"/>
          <w:szCs w:val="22"/>
        </w:rPr>
      </w:pPr>
    </w:p>
    <w:p w14:paraId="541DD283"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External staff will be</w:t>
      </w:r>
      <w:r>
        <w:rPr>
          <w:rFonts w:ascii="Calibri" w:eastAsia="Calibri" w:hAnsi="Calibri" w:cs="Calibri"/>
          <w:color w:val="FF0000"/>
          <w:sz w:val="22"/>
          <w:szCs w:val="22"/>
        </w:rPr>
        <w:t xml:space="preserve"> </w:t>
      </w:r>
      <w:r>
        <w:rPr>
          <w:rFonts w:ascii="Calibri" w:eastAsia="Calibri" w:hAnsi="Calibri" w:cs="Calibri"/>
          <w:sz w:val="22"/>
          <w:szCs w:val="22"/>
        </w:rPr>
        <w:t>used to invigilate external examinations.</w:t>
      </w:r>
    </w:p>
    <w:p w14:paraId="1721DB29" w14:textId="77777777" w:rsidR="000003DA" w:rsidRDefault="000003DA">
      <w:pPr>
        <w:pBdr>
          <w:top w:val="nil"/>
          <w:left w:val="nil"/>
          <w:bottom w:val="nil"/>
          <w:right w:val="nil"/>
          <w:between w:val="nil"/>
        </w:pBdr>
        <w:rPr>
          <w:rFonts w:ascii="Calibri" w:eastAsia="Calibri" w:hAnsi="Calibri" w:cs="Calibri"/>
          <w:sz w:val="22"/>
          <w:szCs w:val="22"/>
        </w:rPr>
      </w:pPr>
    </w:p>
    <w:p w14:paraId="08E17922" w14:textId="77777777"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Recruitment of invigilators is the responsibility of the </w:t>
      </w:r>
      <w:r w:rsidR="009674E2">
        <w:rPr>
          <w:rFonts w:ascii="Calibri" w:eastAsia="Calibri" w:hAnsi="Calibri" w:cs="Calibri"/>
          <w:sz w:val="22"/>
          <w:szCs w:val="22"/>
        </w:rPr>
        <w:t>Trust</w:t>
      </w:r>
      <w:r>
        <w:rPr>
          <w:rFonts w:ascii="Calibri" w:eastAsia="Calibri" w:hAnsi="Calibri" w:cs="Calibri"/>
          <w:sz w:val="22"/>
          <w:szCs w:val="22"/>
        </w:rPr>
        <w:t>.</w:t>
      </w:r>
    </w:p>
    <w:p w14:paraId="4CF0BA88" w14:textId="77777777" w:rsidR="000003DA" w:rsidRDefault="000003DA">
      <w:pPr>
        <w:pBdr>
          <w:top w:val="nil"/>
          <w:left w:val="nil"/>
          <w:bottom w:val="nil"/>
          <w:right w:val="nil"/>
          <w:between w:val="nil"/>
        </w:pBdr>
        <w:rPr>
          <w:rFonts w:ascii="Calibri" w:eastAsia="Calibri" w:hAnsi="Calibri" w:cs="Calibri"/>
          <w:sz w:val="22"/>
          <w:szCs w:val="22"/>
        </w:rPr>
      </w:pPr>
    </w:p>
    <w:p w14:paraId="4A30E18D"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Securing the necessary Disclosure Barring Service (DBS) clearance for new invigilators is the responsibility of the </w:t>
      </w:r>
      <w:r w:rsidR="009674E2">
        <w:rPr>
          <w:rFonts w:ascii="Calibri" w:eastAsia="Calibri" w:hAnsi="Calibri" w:cs="Calibri"/>
          <w:sz w:val="22"/>
          <w:szCs w:val="22"/>
        </w:rPr>
        <w:t>Head’s PA</w:t>
      </w:r>
      <w:r>
        <w:rPr>
          <w:rFonts w:ascii="Calibri" w:eastAsia="Calibri" w:hAnsi="Calibri" w:cs="Calibri"/>
          <w:sz w:val="22"/>
          <w:szCs w:val="22"/>
        </w:rPr>
        <w:t>.</w:t>
      </w:r>
    </w:p>
    <w:p w14:paraId="5049B883" w14:textId="77777777" w:rsidR="000003DA" w:rsidRDefault="000003DA">
      <w:pPr>
        <w:pBdr>
          <w:top w:val="nil"/>
          <w:left w:val="nil"/>
          <w:bottom w:val="nil"/>
          <w:right w:val="nil"/>
          <w:between w:val="nil"/>
        </w:pBdr>
        <w:rPr>
          <w:rFonts w:ascii="Calibri" w:eastAsia="Calibri" w:hAnsi="Calibri" w:cs="Calibri"/>
          <w:sz w:val="22"/>
          <w:szCs w:val="22"/>
        </w:rPr>
      </w:pPr>
    </w:p>
    <w:p w14:paraId="37384EB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DBS fees for securing such clearance are</w:t>
      </w:r>
      <w:r>
        <w:rPr>
          <w:rFonts w:ascii="Calibri" w:eastAsia="Calibri" w:hAnsi="Calibri" w:cs="Calibri"/>
          <w:i/>
          <w:color w:val="FF0000"/>
          <w:sz w:val="22"/>
          <w:szCs w:val="22"/>
        </w:rPr>
        <w:t xml:space="preserve"> </w:t>
      </w:r>
      <w:r>
        <w:rPr>
          <w:rFonts w:ascii="Calibri" w:eastAsia="Calibri" w:hAnsi="Calibri" w:cs="Calibri"/>
          <w:sz w:val="22"/>
          <w:szCs w:val="22"/>
        </w:rPr>
        <w:t>paid by the school.</w:t>
      </w:r>
    </w:p>
    <w:p w14:paraId="06305CC9" w14:textId="77777777" w:rsidR="000003DA" w:rsidRDefault="000003DA">
      <w:pPr>
        <w:pBdr>
          <w:top w:val="nil"/>
          <w:left w:val="nil"/>
          <w:bottom w:val="nil"/>
          <w:right w:val="nil"/>
          <w:between w:val="nil"/>
        </w:pBdr>
        <w:rPr>
          <w:rFonts w:ascii="Calibri" w:eastAsia="Calibri" w:hAnsi="Calibri" w:cs="Calibri"/>
          <w:sz w:val="22"/>
          <w:szCs w:val="22"/>
        </w:rPr>
      </w:pPr>
    </w:p>
    <w:p w14:paraId="08643522" w14:textId="77777777"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Invigilators’ rates of pay are set by the NJC pay scales.</w:t>
      </w:r>
    </w:p>
    <w:p w14:paraId="07570FFA" w14:textId="77777777" w:rsidR="000003DA" w:rsidRDefault="000003DA">
      <w:pPr>
        <w:pBdr>
          <w:top w:val="nil"/>
          <w:left w:val="nil"/>
          <w:bottom w:val="nil"/>
          <w:right w:val="nil"/>
          <w:between w:val="nil"/>
        </w:pBdr>
        <w:rPr>
          <w:rFonts w:ascii="Calibri" w:eastAsia="Calibri" w:hAnsi="Calibri" w:cs="Calibri"/>
          <w:sz w:val="22"/>
          <w:szCs w:val="22"/>
        </w:rPr>
      </w:pPr>
    </w:p>
    <w:p w14:paraId="320CAD4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Invigilators are recruited, timetabled, trained, and briefed by the Exams Officer</w:t>
      </w:r>
      <w:r w:rsidR="006673F4">
        <w:rPr>
          <w:rFonts w:ascii="Calibri" w:eastAsia="Calibri" w:hAnsi="Calibri" w:cs="Calibri"/>
          <w:sz w:val="22"/>
          <w:szCs w:val="22"/>
        </w:rPr>
        <w:t>/</w:t>
      </w:r>
      <w:r w:rsidR="009674E2">
        <w:rPr>
          <w:rFonts w:ascii="Calibri" w:eastAsia="Calibri" w:hAnsi="Calibri" w:cs="Calibri"/>
          <w:sz w:val="22"/>
          <w:szCs w:val="22"/>
        </w:rPr>
        <w:t>designated Exams Assistant</w:t>
      </w:r>
      <w:r>
        <w:rPr>
          <w:rFonts w:ascii="Calibri" w:eastAsia="Calibri" w:hAnsi="Calibri" w:cs="Calibri"/>
          <w:sz w:val="22"/>
          <w:szCs w:val="22"/>
        </w:rPr>
        <w:t>.</w:t>
      </w:r>
    </w:p>
    <w:p w14:paraId="2B5F82BD" w14:textId="77777777" w:rsidR="000003DA" w:rsidRDefault="000003DA">
      <w:pPr>
        <w:pBdr>
          <w:top w:val="nil"/>
          <w:left w:val="nil"/>
          <w:bottom w:val="nil"/>
          <w:right w:val="nil"/>
          <w:between w:val="nil"/>
        </w:pBdr>
        <w:rPr>
          <w:rFonts w:ascii="Calibri" w:eastAsia="Calibri" w:hAnsi="Calibri" w:cs="Calibri"/>
          <w:sz w:val="22"/>
          <w:szCs w:val="22"/>
        </w:rPr>
      </w:pPr>
    </w:p>
    <w:p w14:paraId="0A274443"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rPr>
        <w:t>Written policy on Disclosure Barring Service (DBS)</w:t>
      </w:r>
    </w:p>
    <w:p w14:paraId="1F726947" w14:textId="77777777" w:rsidR="000003DA" w:rsidRDefault="000003DA">
      <w:pPr>
        <w:pBdr>
          <w:top w:val="nil"/>
          <w:left w:val="nil"/>
          <w:bottom w:val="nil"/>
          <w:right w:val="nil"/>
          <w:between w:val="nil"/>
        </w:pBdr>
        <w:rPr>
          <w:rFonts w:ascii="Calibri" w:eastAsia="Calibri" w:hAnsi="Calibri" w:cs="Calibri"/>
          <w:sz w:val="22"/>
          <w:szCs w:val="22"/>
        </w:rPr>
      </w:pPr>
    </w:p>
    <w:p w14:paraId="033D7F58" w14:textId="77777777" w:rsidR="000003DA" w:rsidRDefault="00326C9B" w:rsidP="0D90D728">
      <w:pPr>
        <w:pBdr>
          <w:top w:val="nil"/>
          <w:left w:val="nil"/>
          <w:bottom w:val="nil"/>
          <w:right w:val="nil"/>
          <w:between w:val="nil"/>
        </w:pBdr>
        <w:rPr>
          <w:rFonts w:ascii="Calibri" w:eastAsia="Calibri" w:hAnsi="Calibri" w:cs="Calibri"/>
          <w:sz w:val="22"/>
          <w:szCs w:val="22"/>
        </w:rPr>
      </w:pPr>
      <w:r w:rsidRPr="0D90D728">
        <w:rPr>
          <w:rFonts w:ascii="Calibri" w:eastAsia="Calibri" w:hAnsi="Calibri" w:cs="Calibri"/>
          <w:sz w:val="22"/>
          <w:szCs w:val="22"/>
        </w:rPr>
        <w:t xml:space="preserve">All invigilators, once appointed, complete the DBS forms, and once clearance has received from </w:t>
      </w:r>
      <w:r w:rsidR="4DCF8414" w:rsidRPr="0D90D728">
        <w:rPr>
          <w:rFonts w:ascii="Calibri" w:eastAsia="Calibri" w:hAnsi="Calibri" w:cs="Calibri"/>
          <w:sz w:val="22"/>
          <w:szCs w:val="22"/>
        </w:rPr>
        <w:t>HR department</w:t>
      </w:r>
      <w:r w:rsidRPr="0D90D728">
        <w:rPr>
          <w:rFonts w:ascii="Calibri" w:eastAsia="Calibri" w:hAnsi="Calibri" w:cs="Calibri"/>
          <w:sz w:val="22"/>
          <w:szCs w:val="22"/>
        </w:rPr>
        <w:t>, the Exams Officer notifies the new invigilators.</w:t>
      </w:r>
    </w:p>
    <w:p w14:paraId="694B0F6F" w14:textId="77777777" w:rsidR="000003DA" w:rsidRDefault="000003DA">
      <w:pPr>
        <w:pBdr>
          <w:top w:val="nil"/>
          <w:left w:val="nil"/>
          <w:bottom w:val="nil"/>
          <w:right w:val="nil"/>
          <w:between w:val="nil"/>
        </w:pBdr>
        <w:rPr>
          <w:rFonts w:ascii="Calibri" w:eastAsia="Calibri" w:hAnsi="Calibri" w:cs="Calibri"/>
          <w:sz w:val="22"/>
          <w:szCs w:val="22"/>
        </w:rPr>
      </w:pPr>
    </w:p>
    <w:p w14:paraId="7F9C0591" w14:textId="77777777" w:rsidR="000003DA" w:rsidRDefault="00326C9B" w:rsidP="0D90D728">
      <w:pPr>
        <w:pBdr>
          <w:top w:val="nil"/>
          <w:left w:val="nil"/>
          <w:bottom w:val="nil"/>
          <w:right w:val="nil"/>
          <w:between w:val="nil"/>
        </w:pBdr>
        <w:rPr>
          <w:rFonts w:ascii="Calibri" w:eastAsia="Calibri" w:hAnsi="Calibri" w:cs="Calibri"/>
          <w:sz w:val="22"/>
          <w:szCs w:val="22"/>
        </w:rPr>
      </w:pPr>
      <w:r w:rsidRPr="0D90D728">
        <w:rPr>
          <w:rFonts w:ascii="Calibri" w:eastAsia="Calibri" w:hAnsi="Calibri" w:cs="Calibri"/>
          <w:sz w:val="22"/>
          <w:szCs w:val="22"/>
        </w:rPr>
        <w:t xml:space="preserve">All members of staff </w:t>
      </w:r>
      <w:r w:rsidR="5CFA0599" w:rsidRPr="0D90D728">
        <w:rPr>
          <w:rFonts w:ascii="Calibri" w:eastAsia="Calibri" w:hAnsi="Calibri" w:cs="Calibri"/>
          <w:sz w:val="22"/>
          <w:szCs w:val="22"/>
        </w:rPr>
        <w:t>must</w:t>
      </w:r>
      <w:r w:rsidRPr="0D90D728">
        <w:rPr>
          <w:rFonts w:ascii="Calibri" w:eastAsia="Calibri" w:hAnsi="Calibri" w:cs="Calibri"/>
          <w:sz w:val="22"/>
          <w:szCs w:val="22"/>
        </w:rPr>
        <w:t xml:space="preserve"> have DBS clearance before invigilating or working with students at Reading Girls’ School.</w:t>
      </w:r>
    </w:p>
    <w:p w14:paraId="1F8E8044" w14:textId="77777777" w:rsidR="000003DA" w:rsidRDefault="000003DA">
      <w:pPr>
        <w:pBdr>
          <w:top w:val="nil"/>
          <w:left w:val="nil"/>
          <w:bottom w:val="nil"/>
          <w:right w:val="nil"/>
          <w:between w:val="nil"/>
        </w:pBdr>
        <w:rPr>
          <w:rFonts w:ascii="Calibri" w:eastAsia="Calibri" w:hAnsi="Calibri" w:cs="Calibri"/>
          <w:sz w:val="22"/>
          <w:szCs w:val="22"/>
        </w:rPr>
      </w:pPr>
    </w:p>
    <w:p w14:paraId="38DB7C75" w14:textId="77777777" w:rsidR="009674E2" w:rsidRDefault="00326C9B" w:rsidP="009674E2">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Invigilators are recruited, trained, briefed and timetabled by the Exams Officer</w:t>
      </w:r>
      <w:r w:rsidR="009674E2">
        <w:rPr>
          <w:rFonts w:ascii="Calibri" w:eastAsia="Calibri" w:hAnsi="Calibri" w:cs="Calibri"/>
          <w:sz w:val="22"/>
          <w:szCs w:val="22"/>
        </w:rPr>
        <w:t>/ designated Exams Assistant.</w:t>
      </w:r>
    </w:p>
    <w:p w14:paraId="5742607B" w14:textId="77777777" w:rsidR="000003DA" w:rsidRDefault="000003DA">
      <w:pPr>
        <w:pBdr>
          <w:top w:val="nil"/>
          <w:left w:val="nil"/>
          <w:bottom w:val="nil"/>
          <w:right w:val="nil"/>
          <w:between w:val="nil"/>
        </w:pBdr>
        <w:rPr>
          <w:rFonts w:ascii="Calibri" w:eastAsia="Calibri" w:hAnsi="Calibri" w:cs="Calibri"/>
          <w:sz w:val="22"/>
          <w:szCs w:val="22"/>
        </w:rPr>
      </w:pPr>
    </w:p>
    <w:p w14:paraId="287C2F91"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1" w:name="_Toc116561960"/>
      <w:r>
        <w:rPr>
          <w:rFonts w:ascii="Calibri" w:eastAsia="Calibri" w:hAnsi="Calibri" w:cs="Calibri"/>
          <w:i w:val="0"/>
          <w:sz w:val="24"/>
          <w:szCs w:val="24"/>
        </w:rPr>
        <w:t>Malpractice</w:t>
      </w:r>
      <w:bookmarkEnd w:id="11"/>
    </w:p>
    <w:p w14:paraId="3F39A232" w14:textId="77777777" w:rsidR="000003DA" w:rsidRDefault="000003DA">
      <w:pPr>
        <w:pBdr>
          <w:top w:val="nil"/>
          <w:left w:val="nil"/>
          <w:bottom w:val="nil"/>
          <w:right w:val="nil"/>
          <w:between w:val="nil"/>
        </w:pBdr>
        <w:rPr>
          <w:rFonts w:ascii="Calibri" w:eastAsia="Calibri" w:hAnsi="Calibri" w:cs="Calibri"/>
          <w:sz w:val="22"/>
          <w:szCs w:val="22"/>
        </w:rPr>
      </w:pPr>
    </w:p>
    <w:p w14:paraId="21102DCF" w14:textId="546852A8"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w:t>
      </w:r>
      <w:r w:rsidR="00E00BA0">
        <w:rPr>
          <w:rFonts w:ascii="Calibri" w:eastAsia="Calibri" w:hAnsi="Calibri" w:cs="Calibri"/>
          <w:sz w:val="22"/>
          <w:szCs w:val="22"/>
        </w:rPr>
        <w:t>Head of Centre</w:t>
      </w:r>
      <w:r>
        <w:rPr>
          <w:rFonts w:ascii="Calibri" w:eastAsia="Calibri" w:hAnsi="Calibri" w:cs="Calibri"/>
          <w:sz w:val="22"/>
          <w:szCs w:val="22"/>
        </w:rPr>
        <w:t xml:space="preserve"> in consultation with the Exams Officer is responsible for investigating suspected malpractice.</w:t>
      </w:r>
    </w:p>
    <w:p w14:paraId="04BA2948" w14:textId="77777777" w:rsidR="000003DA" w:rsidRDefault="000003DA">
      <w:pPr>
        <w:keepNext/>
        <w:pBdr>
          <w:top w:val="nil"/>
          <w:left w:val="nil"/>
          <w:bottom w:val="nil"/>
          <w:right w:val="nil"/>
          <w:between w:val="nil"/>
        </w:pBdr>
        <w:rPr>
          <w:rFonts w:ascii="Calibri" w:eastAsia="Calibri" w:hAnsi="Calibri" w:cs="Calibri"/>
          <w:b/>
          <w:sz w:val="22"/>
          <w:szCs w:val="22"/>
        </w:rPr>
      </w:pPr>
    </w:p>
    <w:p w14:paraId="74CE62C7"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2" w:name="_Toc116561961"/>
      <w:r>
        <w:rPr>
          <w:rFonts w:ascii="Calibri" w:eastAsia="Calibri" w:hAnsi="Calibri" w:cs="Calibri"/>
          <w:i w:val="0"/>
          <w:sz w:val="24"/>
          <w:szCs w:val="24"/>
        </w:rPr>
        <w:t>Exam days</w:t>
      </w:r>
      <w:bookmarkEnd w:id="12"/>
    </w:p>
    <w:p w14:paraId="2CB07244" w14:textId="77777777" w:rsidR="000003DA" w:rsidRDefault="000003DA">
      <w:pPr>
        <w:pBdr>
          <w:top w:val="nil"/>
          <w:left w:val="nil"/>
          <w:bottom w:val="nil"/>
          <w:right w:val="nil"/>
          <w:between w:val="nil"/>
        </w:pBdr>
        <w:rPr>
          <w:rFonts w:ascii="Calibri" w:eastAsia="Calibri" w:hAnsi="Calibri" w:cs="Calibri"/>
          <w:sz w:val="22"/>
          <w:szCs w:val="22"/>
        </w:rPr>
      </w:pPr>
    </w:p>
    <w:p w14:paraId="081C6BDB"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w:t>
      </w:r>
      <w:r w:rsidR="006673F4">
        <w:rPr>
          <w:rFonts w:ascii="Calibri" w:eastAsia="Calibri" w:hAnsi="Calibri" w:cs="Calibri"/>
          <w:sz w:val="22"/>
          <w:szCs w:val="22"/>
        </w:rPr>
        <w:t>E</w:t>
      </w:r>
      <w:r>
        <w:rPr>
          <w:rFonts w:ascii="Calibri" w:eastAsia="Calibri" w:hAnsi="Calibri" w:cs="Calibri"/>
          <w:sz w:val="22"/>
          <w:szCs w:val="22"/>
        </w:rPr>
        <w:t xml:space="preserve">xams </w:t>
      </w:r>
      <w:r w:rsidR="006673F4">
        <w:rPr>
          <w:rFonts w:ascii="Calibri" w:eastAsia="Calibri" w:hAnsi="Calibri" w:cs="Calibri"/>
          <w:sz w:val="22"/>
          <w:szCs w:val="22"/>
        </w:rPr>
        <w:t>O</w:t>
      </w:r>
      <w:r>
        <w:rPr>
          <w:rFonts w:ascii="Calibri" w:eastAsia="Calibri" w:hAnsi="Calibri" w:cs="Calibri"/>
          <w:sz w:val="22"/>
          <w:szCs w:val="22"/>
        </w:rPr>
        <w:t>fficer will book all exam rooms after liaison with other users and make the question papers, other exam stationery and materials available for the invigilators.</w:t>
      </w:r>
    </w:p>
    <w:p w14:paraId="4562592B" w14:textId="77777777" w:rsidR="000003DA" w:rsidRDefault="000003DA">
      <w:pPr>
        <w:pBdr>
          <w:top w:val="nil"/>
          <w:left w:val="nil"/>
          <w:bottom w:val="nil"/>
          <w:right w:val="nil"/>
          <w:between w:val="nil"/>
        </w:pBdr>
        <w:rPr>
          <w:rFonts w:ascii="Calibri" w:eastAsia="Calibri" w:hAnsi="Calibri" w:cs="Calibri"/>
          <w:sz w:val="22"/>
          <w:szCs w:val="22"/>
        </w:rPr>
      </w:pPr>
    </w:p>
    <w:p w14:paraId="6903B1B1" w14:textId="77777777" w:rsidR="000003DA" w:rsidRDefault="00326C9B" w:rsidP="0D90D728">
      <w:pPr>
        <w:pBdr>
          <w:top w:val="nil"/>
          <w:left w:val="nil"/>
          <w:bottom w:val="nil"/>
          <w:right w:val="nil"/>
          <w:between w:val="nil"/>
        </w:pBdr>
        <w:rPr>
          <w:rFonts w:ascii="Calibri" w:eastAsia="Calibri" w:hAnsi="Calibri" w:cs="Calibri"/>
          <w:sz w:val="22"/>
          <w:szCs w:val="22"/>
        </w:rPr>
      </w:pPr>
      <w:r w:rsidRPr="0D90D728">
        <w:rPr>
          <w:rFonts w:ascii="Calibri" w:eastAsia="Calibri" w:hAnsi="Calibri" w:cs="Calibri"/>
          <w:sz w:val="22"/>
          <w:szCs w:val="22"/>
        </w:rPr>
        <w:t>Site management staff are responsible for setting up the allocated rooms and will be advised of requirements.</w:t>
      </w:r>
    </w:p>
    <w:p w14:paraId="4DC4C2CB" w14:textId="77777777" w:rsidR="000003DA" w:rsidRDefault="000003DA">
      <w:pPr>
        <w:pBdr>
          <w:top w:val="nil"/>
          <w:left w:val="nil"/>
          <w:bottom w:val="nil"/>
          <w:right w:val="nil"/>
          <w:between w:val="nil"/>
        </w:pBdr>
        <w:rPr>
          <w:rFonts w:ascii="Calibri" w:eastAsia="Calibri" w:hAnsi="Calibri" w:cs="Calibri"/>
          <w:sz w:val="22"/>
          <w:szCs w:val="22"/>
        </w:rPr>
      </w:pPr>
    </w:p>
    <w:p w14:paraId="1071CA61"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The Exams Officer</w:t>
      </w:r>
      <w:r w:rsidR="009674E2">
        <w:rPr>
          <w:rFonts w:ascii="Calibri" w:eastAsia="Calibri" w:hAnsi="Calibri" w:cs="Calibri"/>
          <w:sz w:val="22"/>
          <w:szCs w:val="22"/>
        </w:rPr>
        <w:t>, SLT member</w:t>
      </w:r>
      <w:r>
        <w:rPr>
          <w:rFonts w:ascii="Calibri" w:eastAsia="Calibri" w:hAnsi="Calibri" w:cs="Calibri"/>
          <w:sz w:val="22"/>
          <w:szCs w:val="22"/>
        </w:rPr>
        <w:t xml:space="preserve"> or Lead Invigilator will start and finish all exams in accordance with JCQ guidelines.</w:t>
      </w:r>
    </w:p>
    <w:p w14:paraId="786D9C8A" w14:textId="77777777" w:rsidR="000003DA" w:rsidRDefault="000003DA">
      <w:pPr>
        <w:pBdr>
          <w:top w:val="nil"/>
          <w:left w:val="nil"/>
          <w:bottom w:val="nil"/>
          <w:right w:val="nil"/>
          <w:between w:val="nil"/>
        </w:pBdr>
        <w:rPr>
          <w:rFonts w:ascii="Calibri" w:eastAsia="Calibri" w:hAnsi="Calibri" w:cs="Calibri"/>
          <w:sz w:val="22"/>
          <w:szCs w:val="22"/>
        </w:rPr>
      </w:pPr>
    </w:p>
    <w:p w14:paraId="201B47E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Subject staff may be present at the start of the exam to assist with identification of candidates. Any staff present must be in accordance with the rules defined by JCQ concerning who is allowed in the exam room and what they can do. </w:t>
      </w:r>
    </w:p>
    <w:p w14:paraId="51A246CD" w14:textId="77777777" w:rsidR="000003DA" w:rsidRDefault="000003DA">
      <w:pPr>
        <w:pBdr>
          <w:top w:val="nil"/>
          <w:left w:val="nil"/>
          <w:bottom w:val="nil"/>
          <w:right w:val="nil"/>
          <w:between w:val="nil"/>
        </w:pBdr>
        <w:rPr>
          <w:rFonts w:ascii="Calibri" w:eastAsia="Calibri" w:hAnsi="Calibri" w:cs="Calibri"/>
          <w:sz w:val="22"/>
          <w:szCs w:val="22"/>
        </w:rPr>
      </w:pPr>
    </w:p>
    <w:p w14:paraId="5983172A"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In practical exams, subject teachers’ availability will be in accordance with JCQ guidelines. </w:t>
      </w:r>
    </w:p>
    <w:p w14:paraId="151C874B" w14:textId="77777777" w:rsidR="000003DA" w:rsidRDefault="000003DA">
      <w:pPr>
        <w:pBdr>
          <w:top w:val="nil"/>
          <w:left w:val="nil"/>
          <w:bottom w:val="nil"/>
          <w:right w:val="nil"/>
          <w:between w:val="nil"/>
        </w:pBdr>
        <w:rPr>
          <w:rFonts w:ascii="Calibri" w:eastAsia="Calibri" w:hAnsi="Calibri" w:cs="Calibri"/>
          <w:sz w:val="22"/>
          <w:szCs w:val="22"/>
        </w:rPr>
      </w:pPr>
    </w:p>
    <w:p w14:paraId="027F045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lastRenderedPageBreak/>
        <w:t>Exam papers must not be read by subject teachers or removed from the exam room before the end of a session. Papers will be dist</w:t>
      </w:r>
      <w:r w:rsidR="009674E2">
        <w:rPr>
          <w:rFonts w:ascii="Calibri" w:eastAsia="Calibri" w:hAnsi="Calibri" w:cs="Calibri"/>
          <w:sz w:val="22"/>
          <w:szCs w:val="22"/>
        </w:rPr>
        <w:t xml:space="preserve">ributed to Heads of Department </w:t>
      </w:r>
      <w:r>
        <w:rPr>
          <w:rFonts w:ascii="Calibri" w:eastAsia="Calibri" w:hAnsi="Calibri" w:cs="Calibri"/>
          <w:sz w:val="22"/>
          <w:szCs w:val="22"/>
        </w:rPr>
        <w:t>in accordance with JCQ’s recommendations and no later than 2</w:t>
      </w:r>
      <w:r>
        <w:rPr>
          <w:rFonts w:ascii="Calibri" w:eastAsia="Calibri" w:hAnsi="Calibri" w:cs="Calibri"/>
          <w:i/>
          <w:color w:val="FF0000"/>
          <w:sz w:val="22"/>
          <w:szCs w:val="22"/>
        </w:rPr>
        <w:t xml:space="preserve"> </w:t>
      </w:r>
      <w:r>
        <w:rPr>
          <w:rFonts w:ascii="Calibri" w:eastAsia="Calibri" w:hAnsi="Calibri" w:cs="Calibri"/>
          <w:sz w:val="22"/>
          <w:szCs w:val="22"/>
        </w:rPr>
        <w:t xml:space="preserve">hours after candidates have completed them.  </w:t>
      </w:r>
    </w:p>
    <w:p w14:paraId="5DD64B01" w14:textId="77777777" w:rsidR="000003DA" w:rsidRDefault="000003DA">
      <w:pPr>
        <w:pBdr>
          <w:top w:val="nil"/>
          <w:left w:val="nil"/>
          <w:bottom w:val="nil"/>
          <w:right w:val="nil"/>
          <w:between w:val="nil"/>
        </w:pBdr>
        <w:rPr>
          <w:rFonts w:ascii="Calibri" w:eastAsia="Calibri" w:hAnsi="Calibri" w:cs="Calibri"/>
          <w:sz w:val="22"/>
          <w:szCs w:val="22"/>
        </w:rPr>
      </w:pPr>
    </w:p>
    <w:p w14:paraId="0108578F" w14:textId="77777777" w:rsidR="000003DA" w:rsidRDefault="00326C9B" w:rsidP="5FBD9DBB">
      <w:pPr>
        <w:pBdr>
          <w:top w:val="nil"/>
          <w:left w:val="nil"/>
          <w:bottom w:val="nil"/>
          <w:right w:val="nil"/>
          <w:between w:val="nil"/>
        </w:pBdr>
        <w:rPr>
          <w:rFonts w:ascii="Calibri" w:eastAsia="Calibri" w:hAnsi="Calibri" w:cs="Calibri"/>
          <w:i/>
          <w:iCs/>
          <w:color w:val="FF0000"/>
          <w:sz w:val="22"/>
          <w:szCs w:val="22"/>
        </w:rPr>
      </w:pPr>
      <w:r w:rsidRPr="5FBD9DBB">
        <w:rPr>
          <w:rFonts w:ascii="Calibri" w:eastAsia="Calibri" w:hAnsi="Calibri" w:cs="Calibri"/>
          <w:sz w:val="22"/>
          <w:szCs w:val="22"/>
        </w:rPr>
        <w:t xml:space="preserve">After an exam, the </w:t>
      </w:r>
      <w:r w:rsidR="7E4FE0BA" w:rsidRPr="5FBD9DBB">
        <w:rPr>
          <w:rFonts w:ascii="Calibri" w:eastAsia="Calibri" w:hAnsi="Calibri" w:cs="Calibri"/>
          <w:sz w:val="22"/>
          <w:szCs w:val="22"/>
        </w:rPr>
        <w:t>E</w:t>
      </w:r>
      <w:r w:rsidRPr="5FBD9DBB">
        <w:rPr>
          <w:rFonts w:ascii="Calibri" w:eastAsia="Calibri" w:hAnsi="Calibri" w:cs="Calibri"/>
          <w:sz w:val="22"/>
          <w:szCs w:val="22"/>
        </w:rPr>
        <w:t xml:space="preserve">xams </w:t>
      </w:r>
      <w:r w:rsidR="149B68A0" w:rsidRPr="5FBD9DBB">
        <w:rPr>
          <w:rFonts w:ascii="Calibri" w:eastAsia="Calibri" w:hAnsi="Calibri" w:cs="Calibri"/>
          <w:sz w:val="22"/>
          <w:szCs w:val="22"/>
        </w:rPr>
        <w:t>O</w:t>
      </w:r>
      <w:r w:rsidRPr="5FBD9DBB">
        <w:rPr>
          <w:rFonts w:ascii="Calibri" w:eastAsia="Calibri" w:hAnsi="Calibri" w:cs="Calibri"/>
          <w:sz w:val="22"/>
          <w:szCs w:val="22"/>
        </w:rPr>
        <w:t>fficer will arrange for the safe dispatch of completed examination scripts to the awarding bodies.</w:t>
      </w:r>
    </w:p>
    <w:p w14:paraId="3813CC89" w14:textId="77777777" w:rsidR="000003DA" w:rsidRDefault="000003DA">
      <w:pPr>
        <w:keepNext/>
        <w:pBdr>
          <w:top w:val="nil"/>
          <w:left w:val="nil"/>
          <w:bottom w:val="nil"/>
          <w:right w:val="nil"/>
          <w:between w:val="nil"/>
        </w:pBdr>
        <w:rPr>
          <w:rFonts w:ascii="Calibri" w:eastAsia="Calibri" w:hAnsi="Calibri" w:cs="Calibri"/>
          <w:b/>
          <w:sz w:val="22"/>
          <w:szCs w:val="22"/>
        </w:rPr>
      </w:pPr>
    </w:p>
    <w:p w14:paraId="6A9A7777" w14:textId="77777777" w:rsidR="009674E2" w:rsidRDefault="009674E2">
      <w:pPr>
        <w:pStyle w:val="Heading2"/>
        <w:pBdr>
          <w:top w:val="nil"/>
          <w:left w:val="nil"/>
          <w:bottom w:val="nil"/>
          <w:right w:val="nil"/>
          <w:between w:val="nil"/>
        </w:pBdr>
        <w:spacing w:before="0" w:after="0"/>
        <w:rPr>
          <w:rFonts w:ascii="Calibri" w:eastAsia="Calibri" w:hAnsi="Calibri" w:cs="Calibri"/>
          <w:i w:val="0"/>
          <w:sz w:val="24"/>
          <w:szCs w:val="24"/>
        </w:rPr>
      </w:pPr>
    </w:p>
    <w:p w14:paraId="42E5F16A"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3" w:name="_Toc116561962"/>
      <w:r>
        <w:rPr>
          <w:rFonts w:ascii="Calibri" w:eastAsia="Calibri" w:hAnsi="Calibri" w:cs="Calibri"/>
          <w:i w:val="0"/>
          <w:sz w:val="24"/>
          <w:szCs w:val="24"/>
        </w:rPr>
        <w:t>Candidates</w:t>
      </w:r>
      <w:bookmarkEnd w:id="13"/>
    </w:p>
    <w:p w14:paraId="0A6B398A" w14:textId="77777777" w:rsidR="000003DA" w:rsidRDefault="000003DA">
      <w:pPr>
        <w:pBdr>
          <w:top w:val="nil"/>
          <w:left w:val="nil"/>
          <w:bottom w:val="nil"/>
          <w:right w:val="nil"/>
          <w:between w:val="nil"/>
        </w:pBdr>
        <w:rPr>
          <w:rFonts w:ascii="Calibri" w:eastAsia="Calibri" w:hAnsi="Calibri" w:cs="Calibri"/>
          <w:sz w:val="22"/>
          <w:szCs w:val="22"/>
        </w:rPr>
      </w:pPr>
    </w:p>
    <w:p w14:paraId="4E8B284B"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w:t>
      </w:r>
      <w:r w:rsidR="006673F4">
        <w:rPr>
          <w:rFonts w:ascii="Calibri" w:eastAsia="Calibri" w:hAnsi="Calibri" w:cs="Calibri"/>
          <w:sz w:val="22"/>
          <w:szCs w:val="22"/>
        </w:rPr>
        <w:t>E</w:t>
      </w:r>
      <w:r>
        <w:rPr>
          <w:rFonts w:ascii="Calibri" w:eastAsia="Calibri" w:hAnsi="Calibri" w:cs="Calibri"/>
          <w:sz w:val="22"/>
          <w:szCs w:val="22"/>
        </w:rPr>
        <w:t xml:space="preserve">xams </w:t>
      </w:r>
      <w:r w:rsidR="006673F4">
        <w:rPr>
          <w:rFonts w:ascii="Calibri" w:eastAsia="Calibri" w:hAnsi="Calibri" w:cs="Calibri"/>
          <w:sz w:val="22"/>
          <w:szCs w:val="22"/>
        </w:rPr>
        <w:t>O</w:t>
      </w:r>
      <w:r>
        <w:rPr>
          <w:rFonts w:ascii="Calibri" w:eastAsia="Calibri" w:hAnsi="Calibri" w:cs="Calibri"/>
          <w:sz w:val="22"/>
          <w:szCs w:val="22"/>
        </w:rPr>
        <w:t>fficer will provide written information to candidates in advance of each exam series. A formal briefing session for candidates may be given by the Exams Officer.</w:t>
      </w:r>
    </w:p>
    <w:p w14:paraId="4B9591D3" w14:textId="77777777" w:rsidR="000003DA" w:rsidRDefault="000003DA">
      <w:pPr>
        <w:pBdr>
          <w:top w:val="nil"/>
          <w:left w:val="nil"/>
          <w:bottom w:val="nil"/>
          <w:right w:val="nil"/>
          <w:between w:val="nil"/>
        </w:pBdr>
        <w:rPr>
          <w:rFonts w:ascii="Calibri" w:eastAsia="Calibri" w:hAnsi="Calibri" w:cs="Calibri"/>
          <w:sz w:val="22"/>
          <w:szCs w:val="22"/>
        </w:rPr>
      </w:pPr>
    </w:p>
    <w:p w14:paraId="4408178E" w14:textId="77777777" w:rsidR="000003DA" w:rsidRDefault="00326C9B" w:rsidP="703B5772">
      <w:pPr>
        <w:pBdr>
          <w:top w:val="nil"/>
          <w:left w:val="nil"/>
          <w:bottom w:val="nil"/>
          <w:right w:val="nil"/>
          <w:between w:val="nil"/>
        </w:pBdr>
        <w:rPr>
          <w:rFonts w:ascii="Calibri" w:eastAsia="Calibri" w:hAnsi="Calibri" w:cs="Calibri"/>
          <w:sz w:val="22"/>
          <w:szCs w:val="22"/>
        </w:rPr>
      </w:pPr>
      <w:r w:rsidRPr="703B5772">
        <w:rPr>
          <w:rFonts w:ascii="Calibri" w:eastAsia="Calibri" w:hAnsi="Calibri" w:cs="Calibri"/>
          <w:sz w:val="22"/>
          <w:szCs w:val="22"/>
        </w:rPr>
        <w:t xml:space="preserve">The school's published rules on acceptable dress and behaviour apply at all times. Candidates' personal belongings remain their own </w:t>
      </w:r>
      <w:r w:rsidR="720A5D92" w:rsidRPr="703B5772">
        <w:rPr>
          <w:rFonts w:ascii="Calibri" w:eastAsia="Calibri" w:hAnsi="Calibri" w:cs="Calibri"/>
          <w:sz w:val="22"/>
          <w:szCs w:val="22"/>
        </w:rPr>
        <w:t>responsibility,</w:t>
      </w:r>
      <w:r w:rsidRPr="703B5772">
        <w:rPr>
          <w:rFonts w:ascii="Calibri" w:eastAsia="Calibri" w:hAnsi="Calibri" w:cs="Calibri"/>
          <w:sz w:val="22"/>
          <w:szCs w:val="22"/>
        </w:rPr>
        <w:t xml:space="preserve"> and the school accepts no liability for their loss or damage.</w:t>
      </w:r>
    </w:p>
    <w:p w14:paraId="057C7C81" w14:textId="77777777" w:rsidR="5FBD9DBB" w:rsidRDefault="5FBD9DBB" w:rsidP="5FBD9DBB">
      <w:pPr>
        <w:rPr>
          <w:rFonts w:ascii="Calibri" w:eastAsia="Calibri" w:hAnsi="Calibri" w:cs="Calibri"/>
          <w:sz w:val="22"/>
          <w:szCs w:val="22"/>
        </w:rPr>
      </w:pPr>
    </w:p>
    <w:p w14:paraId="13C11325" w14:textId="77777777" w:rsidR="000003DA" w:rsidRDefault="00326C9B" w:rsidP="0D90D728">
      <w:pPr>
        <w:pBdr>
          <w:top w:val="nil"/>
          <w:left w:val="nil"/>
          <w:bottom w:val="nil"/>
          <w:right w:val="nil"/>
          <w:between w:val="nil"/>
        </w:pBdr>
        <w:rPr>
          <w:rFonts w:ascii="Calibri" w:eastAsia="Calibri" w:hAnsi="Calibri" w:cs="Calibri"/>
          <w:color w:val="000000"/>
          <w:sz w:val="22"/>
          <w:szCs w:val="22"/>
        </w:rPr>
      </w:pPr>
      <w:r w:rsidRPr="0D90D728">
        <w:rPr>
          <w:rFonts w:ascii="Calibri" w:eastAsia="Calibri" w:hAnsi="Calibri" w:cs="Calibri"/>
          <w:color w:val="000000" w:themeColor="text1"/>
          <w:sz w:val="22"/>
          <w:szCs w:val="22"/>
        </w:rPr>
        <w:t>In an exam room</w:t>
      </w:r>
      <w:r w:rsidR="006673F4" w:rsidRPr="0D90D728">
        <w:rPr>
          <w:rFonts w:ascii="Calibri" w:eastAsia="Calibri" w:hAnsi="Calibri" w:cs="Calibri"/>
          <w:color w:val="000000" w:themeColor="text1"/>
          <w:sz w:val="22"/>
          <w:szCs w:val="22"/>
        </w:rPr>
        <w:t>,</w:t>
      </w:r>
      <w:r w:rsidRPr="0D90D728">
        <w:rPr>
          <w:rFonts w:ascii="Calibri" w:eastAsia="Calibri" w:hAnsi="Calibri" w:cs="Calibri"/>
          <w:color w:val="000000" w:themeColor="text1"/>
          <w:sz w:val="22"/>
          <w:szCs w:val="22"/>
        </w:rPr>
        <w:t xml:space="preserve"> candidates must not have access to items other than those clearly allowed in the instructions on the question paper, the stationery list, or the specification for that subject. This is particularly true of mobile phones</w:t>
      </w:r>
      <w:r w:rsidR="53928C86" w:rsidRPr="0D90D728">
        <w:rPr>
          <w:rFonts w:ascii="Calibri" w:eastAsia="Calibri" w:hAnsi="Calibri" w:cs="Calibri"/>
          <w:color w:val="000000" w:themeColor="text1"/>
          <w:sz w:val="22"/>
          <w:szCs w:val="22"/>
        </w:rPr>
        <w:t>, watches</w:t>
      </w:r>
      <w:r w:rsidR="00F75B5F" w:rsidRPr="0D90D728">
        <w:rPr>
          <w:rFonts w:ascii="Calibri" w:eastAsia="Calibri" w:hAnsi="Calibri" w:cs="Calibri"/>
          <w:color w:val="000000" w:themeColor="text1"/>
          <w:sz w:val="22"/>
          <w:szCs w:val="22"/>
        </w:rPr>
        <w:t xml:space="preserve">, </w:t>
      </w:r>
      <w:r w:rsidR="2979FC56" w:rsidRPr="0D90D728">
        <w:rPr>
          <w:rFonts w:ascii="Calibri" w:eastAsia="Calibri" w:hAnsi="Calibri" w:cs="Calibri"/>
          <w:color w:val="000000" w:themeColor="text1"/>
          <w:sz w:val="22"/>
          <w:szCs w:val="22"/>
        </w:rPr>
        <w:t xml:space="preserve">iPods, </w:t>
      </w:r>
      <w:proofErr w:type="spellStart"/>
      <w:r w:rsidR="00F75B5F" w:rsidRPr="0D90D728">
        <w:rPr>
          <w:rFonts w:ascii="Calibri" w:eastAsia="Calibri" w:hAnsi="Calibri" w:cs="Calibri"/>
          <w:color w:val="000000" w:themeColor="text1"/>
          <w:sz w:val="22"/>
          <w:szCs w:val="22"/>
        </w:rPr>
        <w:t>AirPods</w:t>
      </w:r>
      <w:proofErr w:type="spellEnd"/>
      <w:r w:rsidR="0093103B" w:rsidRPr="0D90D728">
        <w:rPr>
          <w:rFonts w:ascii="Calibri" w:eastAsia="Calibri" w:hAnsi="Calibri" w:cs="Calibri"/>
          <w:color w:val="000000" w:themeColor="text1"/>
          <w:sz w:val="22"/>
          <w:szCs w:val="22"/>
        </w:rPr>
        <w:t xml:space="preserve">, </w:t>
      </w:r>
      <w:r w:rsidR="009A574E" w:rsidRPr="0D90D728">
        <w:rPr>
          <w:rFonts w:ascii="Calibri" w:eastAsia="Calibri" w:hAnsi="Calibri" w:cs="Calibri"/>
          <w:color w:val="000000" w:themeColor="text1"/>
          <w:sz w:val="22"/>
          <w:szCs w:val="22"/>
        </w:rPr>
        <w:t>earphones/earbuds</w:t>
      </w:r>
      <w:r w:rsidR="599A4669" w:rsidRPr="0D90D728">
        <w:rPr>
          <w:rFonts w:ascii="Calibri" w:eastAsia="Calibri" w:hAnsi="Calibri" w:cs="Calibri"/>
          <w:color w:val="000000" w:themeColor="text1"/>
          <w:sz w:val="22"/>
          <w:szCs w:val="22"/>
        </w:rPr>
        <w:t>,</w:t>
      </w:r>
      <w:r w:rsidR="3FC86C92" w:rsidRPr="0D90D728">
        <w:rPr>
          <w:rFonts w:ascii="Calibri" w:eastAsia="Calibri" w:hAnsi="Calibri" w:cs="Calibri"/>
          <w:color w:val="000000" w:themeColor="text1"/>
          <w:sz w:val="22"/>
          <w:szCs w:val="22"/>
        </w:rPr>
        <w:t xml:space="preserve"> smart glasses and any other smart devices,</w:t>
      </w:r>
      <w:r w:rsidR="599A4669" w:rsidRPr="0D90D728">
        <w:rPr>
          <w:rFonts w:ascii="Calibri" w:eastAsia="Calibri" w:hAnsi="Calibri" w:cs="Calibri"/>
          <w:color w:val="000000" w:themeColor="text1"/>
          <w:sz w:val="22"/>
          <w:szCs w:val="22"/>
        </w:rPr>
        <w:t xml:space="preserve"> MP3/4 players</w:t>
      </w:r>
      <w:r w:rsidRPr="0D90D728">
        <w:rPr>
          <w:rFonts w:ascii="Calibri" w:eastAsia="Calibri" w:hAnsi="Calibri" w:cs="Calibri"/>
          <w:color w:val="000000" w:themeColor="text1"/>
          <w:sz w:val="22"/>
          <w:szCs w:val="22"/>
        </w:rPr>
        <w:t xml:space="preserve"> and other electronic communication or storage devices with text or digital facilities. Any precluded items must not be taken into an exam room. </w:t>
      </w:r>
    </w:p>
    <w:p w14:paraId="71082158" w14:textId="77777777" w:rsidR="006673F4" w:rsidRDefault="006673F4">
      <w:pPr>
        <w:pBdr>
          <w:top w:val="nil"/>
          <w:left w:val="nil"/>
          <w:bottom w:val="nil"/>
          <w:right w:val="nil"/>
          <w:between w:val="nil"/>
        </w:pBdr>
        <w:rPr>
          <w:rFonts w:ascii="Calibri" w:eastAsia="Calibri" w:hAnsi="Calibri" w:cs="Calibri"/>
          <w:color w:val="000000"/>
          <w:sz w:val="22"/>
          <w:szCs w:val="22"/>
        </w:rPr>
      </w:pPr>
    </w:p>
    <w:p w14:paraId="5FF421EE" w14:textId="77777777" w:rsidR="006673F4" w:rsidRDefault="006673F4">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Only water in clear bottles and without labels are allowed in the exam room.</w:t>
      </w:r>
    </w:p>
    <w:p w14:paraId="33C69622" w14:textId="77777777" w:rsidR="000003DA" w:rsidRDefault="000003DA">
      <w:pPr>
        <w:pBdr>
          <w:top w:val="nil"/>
          <w:left w:val="nil"/>
          <w:bottom w:val="nil"/>
          <w:right w:val="nil"/>
          <w:between w:val="nil"/>
        </w:pBdr>
        <w:rPr>
          <w:rFonts w:ascii="Calibri" w:eastAsia="Calibri" w:hAnsi="Calibri" w:cs="Calibri"/>
          <w:sz w:val="22"/>
          <w:szCs w:val="22"/>
        </w:rPr>
      </w:pPr>
    </w:p>
    <w:p w14:paraId="647A54B1" w14:textId="15774B22"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Disruptive candidates are dealt with in accordance with JCQ guidelines. Candidates are expected to stay for the full exam time at the discretion of the </w:t>
      </w:r>
      <w:r w:rsidR="00E00BA0">
        <w:rPr>
          <w:rFonts w:ascii="Calibri" w:eastAsia="Calibri" w:hAnsi="Calibri" w:cs="Calibri"/>
          <w:sz w:val="22"/>
          <w:szCs w:val="22"/>
        </w:rPr>
        <w:t>Head of Centre</w:t>
      </w:r>
      <w:r>
        <w:rPr>
          <w:rFonts w:ascii="Calibri" w:eastAsia="Calibri" w:hAnsi="Calibri" w:cs="Calibri"/>
          <w:sz w:val="22"/>
          <w:szCs w:val="22"/>
        </w:rPr>
        <w:t xml:space="preserve"> or Exams Officer.</w:t>
      </w:r>
    </w:p>
    <w:p w14:paraId="440FE8EF" w14:textId="77777777" w:rsidR="000003DA" w:rsidRDefault="000003DA">
      <w:pPr>
        <w:pBdr>
          <w:top w:val="nil"/>
          <w:left w:val="nil"/>
          <w:bottom w:val="nil"/>
          <w:right w:val="nil"/>
          <w:between w:val="nil"/>
        </w:pBdr>
        <w:rPr>
          <w:rFonts w:ascii="Calibri" w:eastAsia="Calibri" w:hAnsi="Calibri" w:cs="Calibri"/>
          <w:sz w:val="22"/>
          <w:szCs w:val="22"/>
        </w:rPr>
      </w:pPr>
    </w:p>
    <w:p w14:paraId="31680279"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Note: Candidates who leave an exam room must be accompanied by an appropriate member of staff at all times.</w:t>
      </w:r>
    </w:p>
    <w:p w14:paraId="7E33BA23" w14:textId="77777777" w:rsidR="000003DA" w:rsidRDefault="000003DA">
      <w:pPr>
        <w:pBdr>
          <w:top w:val="nil"/>
          <w:left w:val="nil"/>
          <w:bottom w:val="nil"/>
          <w:right w:val="nil"/>
          <w:between w:val="nil"/>
        </w:pBdr>
        <w:rPr>
          <w:rFonts w:ascii="Calibri" w:eastAsia="Calibri" w:hAnsi="Calibri" w:cs="Calibri"/>
          <w:sz w:val="22"/>
          <w:szCs w:val="22"/>
        </w:rPr>
      </w:pPr>
    </w:p>
    <w:p w14:paraId="2178DD4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The Exams Officer is responsible for handling late or absent candidates on exam day.</w:t>
      </w:r>
    </w:p>
    <w:p w14:paraId="34CDE3B5" w14:textId="77777777" w:rsidR="000003DA" w:rsidRDefault="000003DA">
      <w:pPr>
        <w:pBdr>
          <w:top w:val="nil"/>
          <w:left w:val="nil"/>
          <w:bottom w:val="nil"/>
          <w:right w:val="nil"/>
          <w:between w:val="nil"/>
        </w:pBdr>
        <w:rPr>
          <w:rFonts w:ascii="Calibri" w:eastAsia="Calibri" w:hAnsi="Calibri" w:cs="Calibri"/>
          <w:sz w:val="22"/>
          <w:szCs w:val="22"/>
        </w:rPr>
      </w:pPr>
    </w:p>
    <w:p w14:paraId="59A55458"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rPr>
        <w:t>Policy to identify all candidates</w:t>
      </w:r>
    </w:p>
    <w:p w14:paraId="36A199A6" w14:textId="77777777" w:rsidR="000003DA" w:rsidRDefault="000003DA">
      <w:pPr>
        <w:pBdr>
          <w:top w:val="nil"/>
          <w:left w:val="nil"/>
          <w:bottom w:val="nil"/>
          <w:right w:val="nil"/>
          <w:between w:val="nil"/>
        </w:pBdr>
        <w:rPr>
          <w:rFonts w:ascii="Calibri" w:eastAsia="Calibri" w:hAnsi="Calibri" w:cs="Calibri"/>
          <w:sz w:val="22"/>
          <w:szCs w:val="22"/>
        </w:rPr>
      </w:pPr>
    </w:p>
    <w:p w14:paraId="70903B6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As a centre we only accept external candidates who are known to us.</w:t>
      </w:r>
    </w:p>
    <w:p w14:paraId="68451220" w14:textId="77777777" w:rsidR="000003DA" w:rsidRDefault="000003DA">
      <w:pPr>
        <w:pBdr>
          <w:top w:val="nil"/>
          <w:left w:val="nil"/>
          <w:bottom w:val="nil"/>
          <w:right w:val="nil"/>
          <w:between w:val="nil"/>
        </w:pBdr>
        <w:rPr>
          <w:rFonts w:ascii="Calibri" w:eastAsia="Calibri" w:hAnsi="Calibri" w:cs="Calibri"/>
          <w:sz w:val="22"/>
          <w:szCs w:val="22"/>
        </w:rPr>
      </w:pPr>
    </w:p>
    <w:p w14:paraId="3CD538C1"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Internal students go to a designated area and are called into the various exam rooms in candidate number order. They are called to the exam room by pastora</w:t>
      </w:r>
      <w:r w:rsidR="009674E2">
        <w:rPr>
          <w:rFonts w:ascii="Calibri" w:eastAsia="Calibri" w:hAnsi="Calibri" w:cs="Calibri"/>
          <w:sz w:val="22"/>
          <w:szCs w:val="22"/>
        </w:rPr>
        <w:t xml:space="preserve">l leaders, Heads of Department </w:t>
      </w:r>
      <w:r>
        <w:rPr>
          <w:rFonts w:ascii="Calibri" w:eastAsia="Calibri" w:hAnsi="Calibri" w:cs="Calibri"/>
          <w:sz w:val="22"/>
          <w:szCs w:val="22"/>
        </w:rPr>
        <w:t>or SLT who know students well and can identify them.</w:t>
      </w:r>
    </w:p>
    <w:p w14:paraId="5AEF29DD" w14:textId="77777777" w:rsidR="000003DA" w:rsidRDefault="000003DA">
      <w:pPr>
        <w:pBdr>
          <w:top w:val="nil"/>
          <w:left w:val="nil"/>
          <w:bottom w:val="nil"/>
          <w:right w:val="nil"/>
          <w:between w:val="nil"/>
        </w:pBdr>
        <w:rPr>
          <w:rFonts w:ascii="Calibri" w:eastAsia="Calibri" w:hAnsi="Calibri" w:cs="Calibri"/>
          <w:sz w:val="22"/>
          <w:szCs w:val="22"/>
        </w:rPr>
      </w:pPr>
    </w:p>
    <w:p w14:paraId="2425F6C0"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rPr>
        <w:t>What happens if a student is late?</w:t>
      </w:r>
    </w:p>
    <w:p w14:paraId="5F77FA11" w14:textId="77777777" w:rsidR="000003DA" w:rsidRDefault="000003DA">
      <w:pPr>
        <w:pBdr>
          <w:top w:val="nil"/>
          <w:left w:val="nil"/>
          <w:bottom w:val="nil"/>
          <w:right w:val="nil"/>
          <w:between w:val="nil"/>
        </w:pBdr>
        <w:rPr>
          <w:rFonts w:ascii="Calibri" w:eastAsia="Calibri" w:hAnsi="Calibri" w:cs="Calibri"/>
          <w:sz w:val="22"/>
          <w:szCs w:val="22"/>
        </w:rPr>
      </w:pPr>
    </w:p>
    <w:p w14:paraId="00C9CBEF" w14:textId="77777777" w:rsidR="00574842" w:rsidRPr="00574842" w:rsidRDefault="00574842" w:rsidP="00574842">
      <w:pPr>
        <w:spacing w:before="100" w:beforeAutospacing="1" w:after="100" w:afterAutospacing="1" w:line="300" w:lineRule="atLeast"/>
        <w:rPr>
          <w:rFonts w:ascii="Segoe UI" w:hAnsi="Segoe UI" w:cs="Segoe UI"/>
          <w:sz w:val="21"/>
          <w:szCs w:val="21"/>
        </w:rPr>
      </w:pPr>
      <w:r w:rsidRPr="00574842">
        <w:rPr>
          <w:rFonts w:ascii="Segoe UI" w:hAnsi="Segoe UI" w:cs="Segoe UI"/>
          <w:sz w:val="21"/>
          <w:szCs w:val="21"/>
        </w:rPr>
        <w:t>As a centre, we follow the guidance contained within the JCQ Instructions for Conducting Examinations (ICE).</w:t>
      </w:r>
    </w:p>
    <w:p w14:paraId="58A13B5B" w14:textId="77777777" w:rsidR="00574842" w:rsidRPr="00574842" w:rsidRDefault="00574842" w:rsidP="00574842">
      <w:pPr>
        <w:spacing w:before="100" w:beforeAutospacing="1" w:after="100" w:afterAutospacing="1" w:line="300" w:lineRule="atLeast"/>
        <w:rPr>
          <w:rFonts w:ascii="Segoe UI" w:hAnsi="Segoe UI" w:cs="Segoe UI"/>
          <w:sz w:val="21"/>
          <w:szCs w:val="21"/>
        </w:rPr>
      </w:pPr>
      <w:r w:rsidRPr="00574842">
        <w:rPr>
          <w:rFonts w:ascii="Segoe UI" w:hAnsi="Segoe UI" w:cs="Segoe UI"/>
          <w:sz w:val="21"/>
          <w:szCs w:val="21"/>
        </w:rPr>
        <w:t>Candidates who arrive after the published start time of an examination, but before the threshold for a very late candidate, will normally be allowed to sit the examination and be given the full time for the examination.</w:t>
      </w:r>
    </w:p>
    <w:p w14:paraId="3C6F005B" w14:textId="77777777" w:rsidR="00574842" w:rsidRPr="00574842" w:rsidRDefault="00574842" w:rsidP="00574842">
      <w:pPr>
        <w:spacing w:before="100" w:beforeAutospacing="1" w:after="100" w:afterAutospacing="1" w:line="300" w:lineRule="atLeast"/>
        <w:rPr>
          <w:rFonts w:ascii="Segoe UI" w:hAnsi="Segoe UI" w:cs="Segoe UI"/>
          <w:sz w:val="21"/>
          <w:szCs w:val="21"/>
        </w:rPr>
      </w:pPr>
      <w:r w:rsidRPr="00574842">
        <w:rPr>
          <w:rFonts w:ascii="Segoe UI" w:hAnsi="Segoe UI" w:cs="Segoe UI"/>
          <w:sz w:val="21"/>
          <w:szCs w:val="21"/>
        </w:rPr>
        <w:t>A candidate who arrives after the start of the examination will be recorded as a late candidate.</w:t>
      </w:r>
    </w:p>
    <w:p w14:paraId="096D7063" w14:textId="77777777" w:rsidR="00574842" w:rsidRPr="00574842" w:rsidRDefault="00574842" w:rsidP="00574842">
      <w:pPr>
        <w:spacing w:before="100" w:beforeAutospacing="1" w:after="100" w:afterAutospacing="1" w:line="300" w:lineRule="atLeast"/>
        <w:rPr>
          <w:rFonts w:ascii="Segoe UI" w:hAnsi="Segoe UI" w:cs="Segoe UI"/>
          <w:sz w:val="21"/>
          <w:szCs w:val="21"/>
        </w:rPr>
      </w:pPr>
      <w:r w:rsidRPr="00574842">
        <w:rPr>
          <w:rFonts w:ascii="Segoe UI" w:hAnsi="Segoe UI" w:cs="Segoe UI"/>
          <w:sz w:val="21"/>
          <w:szCs w:val="21"/>
        </w:rPr>
        <w:lastRenderedPageBreak/>
        <w:t>A candidate who arrives after the JCQ-defined threshold for a very late candidate (after 10:00 am for a morning examination or after 2:30 pm for an afternoon examination) will normally be allowed to sit the examination. The awarding body will be informed by submitting the appropriate report, and the candidate will be advised that the awarding body may decide not to accept their script.</w:t>
      </w:r>
    </w:p>
    <w:p w14:paraId="467D4AD3" w14:textId="77777777" w:rsidR="00574842" w:rsidRPr="00574842" w:rsidRDefault="00574842" w:rsidP="00574842">
      <w:pPr>
        <w:spacing w:before="100" w:beforeAutospacing="1" w:after="100" w:afterAutospacing="1" w:line="300" w:lineRule="atLeast"/>
        <w:rPr>
          <w:rFonts w:ascii="Segoe UI" w:hAnsi="Segoe UI" w:cs="Segoe UI"/>
          <w:sz w:val="21"/>
          <w:szCs w:val="21"/>
        </w:rPr>
      </w:pPr>
      <w:r w:rsidRPr="00574842">
        <w:rPr>
          <w:rFonts w:ascii="Segoe UI" w:hAnsi="Segoe UI" w:cs="Segoe UI"/>
          <w:sz w:val="21"/>
          <w:szCs w:val="21"/>
        </w:rPr>
        <w:t>In all cases, the Exams Officer will consider the circumstances of the late arrival and act in accordance with JCQ regulations.</w:t>
      </w:r>
    </w:p>
    <w:p w14:paraId="4FAC57B8" w14:textId="77777777" w:rsidR="00574842" w:rsidRPr="00574842" w:rsidRDefault="00574842" w:rsidP="00574842">
      <w:pPr>
        <w:spacing w:before="100" w:beforeAutospacing="1" w:after="100" w:afterAutospacing="1" w:line="300" w:lineRule="atLeast"/>
        <w:rPr>
          <w:rFonts w:ascii="Segoe UI" w:hAnsi="Segoe UI" w:cs="Segoe UI"/>
          <w:sz w:val="21"/>
          <w:szCs w:val="21"/>
        </w:rPr>
      </w:pPr>
      <w:r w:rsidRPr="00574842">
        <w:rPr>
          <w:rFonts w:ascii="Segoe UI" w:hAnsi="Segoe UI" w:cs="Segoe UI"/>
          <w:sz w:val="21"/>
          <w:szCs w:val="21"/>
        </w:rPr>
        <w:t>Where a candidate is persistently late for examinations, the Exams Officer will inform the relevant Pastoral Leader and/or a member of the Senior Leadership Team so that appropriate support can be provided.</w:t>
      </w:r>
    </w:p>
    <w:p w14:paraId="2911B560" w14:textId="77777777" w:rsidR="000003DA" w:rsidRDefault="000003DA">
      <w:pPr>
        <w:pBdr>
          <w:top w:val="nil"/>
          <w:left w:val="nil"/>
          <w:bottom w:val="nil"/>
          <w:right w:val="nil"/>
          <w:between w:val="nil"/>
        </w:pBdr>
        <w:rPr>
          <w:rFonts w:ascii="Calibri" w:eastAsia="Calibri" w:hAnsi="Calibri" w:cs="Calibri"/>
          <w:sz w:val="22"/>
          <w:szCs w:val="22"/>
        </w:rPr>
      </w:pPr>
    </w:p>
    <w:p w14:paraId="2767E178"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4" w:name="_Toc116561963"/>
      <w:r>
        <w:rPr>
          <w:rFonts w:ascii="Calibri" w:eastAsia="Calibri" w:hAnsi="Calibri" w:cs="Calibri"/>
          <w:i w:val="0"/>
          <w:sz w:val="24"/>
          <w:szCs w:val="24"/>
        </w:rPr>
        <w:t>Clash candidates</w:t>
      </w:r>
      <w:bookmarkEnd w:id="14"/>
    </w:p>
    <w:p w14:paraId="574177E8" w14:textId="77777777" w:rsidR="000003DA" w:rsidRDefault="000003DA">
      <w:pPr>
        <w:pBdr>
          <w:top w:val="nil"/>
          <w:left w:val="nil"/>
          <w:bottom w:val="nil"/>
          <w:right w:val="nil"/>
          <w:between w:val="nil"/>
        </w:pBdr>
        <w:rPr>
          <w:rFonts w:ascii="Calibri" w:eastAsia="Calibri" w:hAnsi="Calibri" w:cs="Calibri"/>
          <w:sz w:val="22"/>
          <w:szCs w:val="22"/>
        </w:rPr>
      </w:pPr>
    </w:p>
    <w:p w14:paraId="05A1EBC8" w14:textId="77777777" w:rsidR="000003DA" w:rsidRDefault="00326C9B" w:rsidP="0D90D728">
      <w:pPr>
        <w:pBdr>
          <w:top w:val="nil"/>
          <w:left w:val="nil"/>
          <w:bottom w:val="nil"/>
          <w:right w:val="nil"/>
          <w:between w:val="nil"/>
        </w:pBdr>
        <w:rPr>
          <w:rFonts w:ascii="Calibri" w:eastAsia="Calibri" w:hAnsi="Calibri" w:cs="Calibri"/>
          <w:sz w:val="22"/>
          <w:szCs w:val="22"/>
        </w:rPr>
      </w:pPr>
      <w:r w:rsidRPr="0D90D728">
        <w:rPr>
          <w:rFonts w:ascii="Calibri" w:eastAsia="Calibri" w:hAnsi="Calibri" w:cs="Calibri"/>
          <w:sz w:val="22"/>
          <w:szCs w:val="22"/>
        </w:rPr>
        <w:t>The Exams Officer will be responsible as necessary for supervising escorts, identifying a secure venue and arranging overnight stays</w:t>
      </w:r>
      <w:r w:rsidR="187E6998" w:rsidRPr="0D90D728">
        <w:rPr>
          <w:rFonts w:ascii="Calibri" w:eastAsia="Calibri" w:hAnsi="Calibri" w:cs="Calibri"/>
          <w:sz w:val="22"/>
          <w:szCs w:val="22"/>
        </w:rPr>
        <w:t xml:space="preserve"> as a last resort</w:t>
      </w:r>
      <w:r w:rsidRPr="0D90D728">
        <w:rPr>
          <w:rFonts w:ascii="Calibri" w:eastAsia="Calibri" w:hAnsi="Calibri" w:cs="Calibri"/>
          <w:sz w:val="22"/>
          <w:szCs w:val="22"/>
        </w:rPr>
        <w:t>.</w:t>
      </w:r>
    </w:p>
    <w:p w14:paraId="2FDF0BBC" w14:textId="77777777" w:rsidR="000003DA" w:rsidRDefault="000003DA">
      <w:pPr>
        <w:keepNext/>
        <w:pBdr>
          <w:top w:val="nil"/>
          <w:left w:val="nil"/>
          <w:bottom w:val="nil"/>
          <w:right w:val="nil"/>
          <w:between w:val="nil"/>
        </w:pBdr>
        <w:rPr>
          <w:rFonts w:ascii="Calibri" w:eastAsia="Calibri" w:hAnsi="Calibri" w:cs="Calibri"/>
          <w:b/>
          <w:sz w:val="22"/>
          <w:szCs w:val="22"/>
        </w:rPr>
      </w:pPr>
    </w:p>
    <w:p w14:paraId="1AD1E7FE"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5" w:name="_Toc116561964"/>
      <w:r>
        <w:rPr>
          <w:rFonts w:ascii="Calibri" w:eastAsia="Calibri" w:hAnsi="Calibri" w:cs="Calibri"/>
          <w:i w:val="0"/>
          <w:sz w:val="24"/>
          <w:szCs w:val="24"/>
        </w:rPr>
        <w:t>Special consideration</w:t>
      </w:r>
      <w:bookmarkEnd w:id="15"/>
    </w:p>
    <w:p w14:paraId="01BDB3B3" w14:textId="77777777" w:rsidR="000003DA" w:rsidRDefault="000003DA">
      <w:pPr>
        <w:pBdr>
          <w:top w:val="nil"/>
          <w:left w:val="nil"/>
          <w:bottom w:val="nil"/>
          <w:right w:val="nil"/>
          <w:between w:val="nil"/>
        </w:pBdr>
        <w:rPr>
          <w:rFonts w:ascii="Calibri" w:eastAsia="Calibri" w:hAnsi="Calibri" w:cs="Calibri"/>
          <w:sz w:val="22"/>
          <w:szCs w:val="22"/>
        </w:rPr>
      </w:pPr>
    </w:p>
    <w:p w14:paraId="65A384E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Should a candidate be unable to attend an exam because of illness, suffer bereavement or other trauma, be ill or otherwise disadvantaged or disturbed during an exam, then it is the candidate's responsibility to alert the relevant Pastoral Leader or Exams Officer to that effect.</w:t>
      </w:r>
    </w:p>
    <w:p w14:paraId="4D2DCE69" w14:textId="77777777" w:rsidR="000003DA" w:rsidRDefault="000003DA">
      <w:pPr>
        <w:pBdr>
          <w:top w:val="nil"/>
          <w:left w:val="nil"/>
          <w:bottom w:val="nil"/>
          <w:right w:val="nil"/>
          <w:between w:val="nil"/>
        </w:pBdr>
        <w:rPr>
          <w:rFonts w:ascii="Calibri" w:eastAsia="Calibri" w:hAnsi="Calibri" w:cs="Calibri"/>
          <w:sz w:val="22"/>
          <w:szCs w:val="22"/>
        </w:rPr>
      </w:pPr>
    </w:p>
    <w:p w14:paraId="715469BC"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The candidate must support any special consideration claim with appropriat</w:t>
      </w:r>
      <w:r w:rsidR="009674E2">
        <w:rPr>
          <w:rFonts w:ascii="Calibri" w:eastAsia="Calibri" w:hAnsi="Calibri" w:cs="Calibri"/>
          <w:sz w:val="22"/>
          <w:szCs w:val="22"/>
        </w:rPr>
        <w:t>e evidence within 5</w:t>
      </w:r>
      <w:r>
        <w:rPr>
          <w:rFonts w:ascii="Calibri" w:eastAsia="Calibri" w:hAnsi="Calibri" w:cs="Calibri"/>
          <w:sz w:val="22"/>
          <w:szCs w:val="22"/>
        </w:rPr>
        <w:t xml:space="preserve"> days of the exam.  </w:t>
      </w:r>
    </w:p>
    <w:p w14:paraId="4E693819" w14:textId="77777777" w:rsidR="000003DA" w:rsidRDefault="000003DA">
      <w:pPr>
        <w:pBdr>
          <w:top w:val="nil"/>
          <w:left w:val="nil"/>
          <w:bottom w:val="nil"/>
          <w:right w:val="nil"/>
          <w:between w:val="nil"/>
        </w:pBdr>
        <w:rPr>
          <w:rFonts w:ascii="Calibri" w:eastAsia="Calibri" w:hAnsi="Calibri" w:cs="Calibri"/>
          <w:sz w:val="22"/>
          <w:szCs w:val="22"/>
        </w:rPr>
      </w:pPr>
    </w:p>
    <w:p w14:paraId="3599F904"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w:t>
      </w:r>
      <w:r w:rsidR="00843402">
        <w:rPr>
          <w:rFonts w:ascii="Calibri" w:eastAsia="Calibri" w:hAnsi="Calibri" w:cs="Calibri"/>
          <w:sz w:val="22"/>
          <w:szCs w:val="22"/>
        </w:rPr>
        <w:t>E</w:t>
      </w:r>
      <w:r>
        <w:rPr>
          <w:rFonts w:ascii="Calibri" w:eastAsia="Calibri" w:hAnsi="Calibri" w:cs="Calibri"/>
          <w:sz w:val="22"/>
          <w:szCs w:val="22"/>
        </w:rPr>
        <w:t xml:space="preserve">xams </w:t>
      </w:r>
      <w:r w:rsidR="00843402">
        <w:rPr>
          <w:rFonts w:ascii="Calibri" w:eastAsia="Calibri" w:hAnsi="Calibri" w:cs="Calibri"/>
          <w:sz w:val="22"/>
          <w:szCs w:val="22"/>
        </w:rPr>
        <w:t>O</w:t>
      </w:r>
      <w:r>
        <w:rPr>
          <w:rFonts w:ascii="Calibri" w:eastAsia="Calibri" w:hAnsi="Calibri" w:cs="Calibri"/>
          <w:sz w:val="22"/>
          <w:szCs w:val="22"/>
        </w:rPr>
        <w:t>fficer will make any relevant special consideration application to the relevant awarding body within 7 days of the exam.</w:t>
      </w:r>
    </w:p>
    <w:p w14:paraId="6EF2D170" w14:textId="77777777" w:rsidR="000003DA" w:rsidRDefault="000003DA">
      <w:pPr>
        <w:keepNext/>
        <w:pBdr>
          <w:top w:val="nil"/>
          <w:left w:val="nil"/>
          <w:bottom w:val="nil"/>
          <w:right w:val="nil"/>
          <w:between w:val="nil"/>
        </w:pBdr>
        <w:rPr>
          <w:rFonts w:ascii="Calibri" w:eastAsia="Calibri" w:hAnsi="Calibri" w:cs="Calibri"/>
          <w:b/>
          <w:sz w:val="22"/>
          <w:szCs w:val="22"/>
        </w:rPr>
      </w:pPr>
    </w:p>
    <w:p w14:paraId="74599E5C"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6" w:name="_Toc116561965"/>
      <w:r>
        <w:rPr>
          <w:rFonts w:ascii="Calibri" w:eastAsia="Calibri" w:hAnsi="Calibri" w:cs="Calibri"/>
          <w:i w:val="0"/>
          <w:sz w:val="24"/>
          <w:szCs w:val="24"/>
        </w:rPr>
        <w:t>Internal assessment</w:t>
      </w:r>
      <w:bookmarkEnd w:id="16"/>
    </w:p>
    <w:p w14:paraId="2D1D262F" w14:textId="77777777" w:rsidR="000003DA" w:rsidRDefault="000003DA">
      <w:pPr>
        <w:pBdr>
          <w:top w:val="nil"/>
          <w:left w:val="nil"/>
          <w:bottom w:val="nil"/>
          <w:right w:val="nil"/>
          <w:between w:val="nil"/>
        </w:pBdr>
        <w:rPr>
          <w:rFonts w:ascii="Calibri" w:eastAsia="Calibri" w:hAnsi="Calibri" w:cs="Calibri"/>
          <w:sz w:val="22"/>
          <w:szCs w:val="22"/>
        </w:rPr>
      </w:pPr>
    </w:p>
    <w:p w14:paraId="524EAF2B" w14:textId="77777777" w:rsidR="000003DA" w:rsidRDefault="00326C9B">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sz w:val="22"/>
          <w:szCs w:val="22"/>
        </w:rPr>
        <w:t>It is t</w:t>
      </w:r>
      <w:r w:rsidR="009674E2">
        <w:rPr>
          <w:rFonts w:ascii="Calibri" w:eastAsia="Calibri" w:hAnsi="Calibri" w:cs="Calibri"/>
          <w:sz w:val="22"/>
          <w:szCs w:val="22"/>
        </w:rPr>
        <w:t xml:space="preserve">he duty of Heads of Department </w:t>
      </w:r>
      <w:r>
        <w:rPr>
          <w:rFonts w:ascii="Calibri" w:eastAsia="Calibri" w:hAnsi="Calibri" w:cs="Calibri"/>
          <w:sz w:val="22"/>
          <w:szCs w:val="22"/>
        </w:rPr>
        <w:t xml:space="preserve">to ensure that all internal assessment is ready for dispatch at the correct time. The </w:t>
      </w:r>
      <w:r w:rsidR="00843402">
        <w:rPr>
          <w:rFonts w:ascii="Calibri" w:eastAsia="Calibri" w:hAnsi="Calibri" w:cs="Calibri"/>
          <w:sz w:val="22"/>
          <w:szCs w:val="22"/>
        </w:rPr>
        <w:t>E</w:t>
      </w:r>
      <w:r>
        <w:rPr>
          <w:rFonts w:ascii="Calibri" w:eastAsia="Calibri" w:hAnsi="Calibri" w:cs="Calibri"/>
          <w:sz w:val="22"/>
          <w:szCs w:val="22"/>
        </w:rPr>
        <w:t xml:space="preserve">xams </w:t>
      </w:r>
      <w:r w:rsidR="00843402">
        <w:rPr>
          <w:rFonts w:ascii="Calibri" w:eastAsia="Calibri" w:hAnsi="Calibri" w:cs="Calibri"/>
          <w:sz w:val="22"/>
          <w:szCs w:val="22"/>
        </w:rPr>
        <w:t>O</w:t>
      </w:r>
      <w:r>
        <w:rPr>
          <w:rFonts w:ascii="Calibri" w:eastAsia="Calibri" w:hAnsi="Calibri" w:cs="Calibri"/>
          <w:sz w:val="22"/>
          <w:szCs w:val="22"/>
        </w:rPr>
        <w:t>fficer</w:t>
      </w:r>
      <w:r>
        <w:rPr>
          <w:rFonts w:ascii="Calibri" w:eastAsia="Calibri" w:hAnsi="Calibri" w:cs="Calibri"/>
          <w:i/>
          <w:color w:val="FF0000"/>
          <w:sz w:val="22"/>
          <w:szCs w:val="22"/>
        </w:rPr>
        <w:t xml:space="preserve"> </w:t>
      </w:r>
      <w:r>
        <w:rPr>
          <w:rFonts w:ascii="Calibri" w:eastAsia="Calibri" w:hAnsi="Calibri" w:cs="Calibri"/>
          <w:sz w:val="22"/>
          <w:szCs w:val="22"/>
        </w:rPr>
        <w:t>will</w:t>
      </w:r>
      <w:r>
        <w:rPr>
          <w:rFonts w:ascii="Calibri" w:eastAsia="Calibri" w:hAnsi="Calibri" w:cs="Calibri"/>
          <w:i/>
          <w:color w:val="FF0000"/>
          <w:sz w:val="22"/>
          <w:szCs w:val="22"/>
        </w:rPr>
        <w:t xml:space="preserve"> </w:t>
      </w:r>
      <w:r>
        <w:rPr>
          <w:rFonts w:ascii="Calibri" w:eastAsia="Calibri" w:hAnsi="Calibri" w:cs="Calibri"/>
          <w:sz w:val="22"/>
          <w:szCs w:val="22"/>
        </w:rPr>
        <w:t>assist</w:t>
      </w:r>
      <w:r>
        <w:rPr>
          <w:rFonts w:ascii="Calibri" w:eastAsia="Calibri" w:hAnsi="Calibri" w:cs="Calibri"/>
          <w:color w:val="FF0000"/>
          <w:sz w:val="22"/>
          <w:szCs w:val="22"/>
        </w:rPr>
        <w:t xml:space="preserve"> </w:t>
      </w:r>
      <w:r>
        <w:rPr>
          <w:rFonts w:ascii="Calibri" w:eastAsia="Calibri" w:hAnsi="Calibri" w:cs="Calibri"/>
          <w:sz w:val="22"/>
          <w:szCs w:val="22"/>
        </w:rPr>
        <w:t>by keeping a record of each dispatch, including the recipient details and the date and time sent</w:t>
      </w:r>
      <w:r>
        <w:rPr>
          <w:rFonts w:ascii="Calibri" w:eastAsia="Calibri" w:hAnsi="Calibri" w:cs="Calibri"/>
          <w:color w:val="FF0000"/>
          <w:sz w:val="22"/>
          <w:szCs w:val="22"/>
        </w:rPr>
        <w:t>.</w:t>
      </w:r>
    </w:p>
    <w:p w14:paraId="2FA2D326" w14:textId="77777777" w:rsidR="000003DA" w:rsidRDefault="000003DA">
      <w:pPr>
        <w:pBdr>
          <w:top w:val="nil"/>
          <w:left w:val="nil"/>
          <w:bottom w:val="nil"/>
          <w:right w:val="nil"/>
          <w:between w:val="nil"/>
        </w:pBdr>
        <w:rPr>
          <w:rFonts w:ascii="Calibri" w:eastAsia="Calibri" w:hAnsi="Calibri" w:cs="Calibri"/>
          <w:sz w:val="22"/>
          <w:szCs w:val="22"/>
        </w:rPr>
      </w:pPr>
    </w:p>
    <w:p w14:paraId="148B1A12" w14:textId="17D362C2" w:rsidR="000003DA" w:rsidRDefault="00326C9B">
      <w:pPr>
        <w:pBdr>
          <w:top w:val="nil"/>
          <w:left w:val="nil"/>
          <w:bottom w:val="nil"/>
          <w:right w:val="nil"/>
          <w:between w:val="nil"/>
        </w:pBdr>
        <w:rPr>
          <w:rFonts w:ascii="Calibri" w:eastAsia="Calibri" w:hAnsi="Calibri" w:cs="Calibri"/>
          <w:sz w:val="22"/>
          <w:szCs w:val="22"/>
        </w:rPr>
      </w:pPr>
      <w:r w:rsidRPr="5FBD9DBB">
        <w:rPr>
          <w:rFonts w:ascii="Calibri" w:eastAsia="Calibri" w:hAnsi="Calibri" w:cs="Calibri"/>
          <w:sz w:val="22"/>
          <w:szCs w:val="22"/>
        </w:rPr>
        <w:t xml:space="preserve">Marks for all </w:t>
      </w:r>
      <w:r w:rsidR="003611C2">
        <w:rPr>
          <w:rFonts w:ascii="Calibri" w:eastAsia="Calibri" w:hAnsi="Calibri" w:cs="Calibri"/>
          <w:sz w:val="22"/>
          <w:szCs w:val="22"/>
        </w:rPr>
        <w:t>non-Examination Assessment</w:t>
      </w:r>
      <w:r w:rsidRPr="5FBD9DBB">
        <w:rPr>
          <w:rFonts w:ascii="Calibri" w:eastAsia="Calibri" w:hAnsi="Calibri" w:cs="Calibri"/>
          <w:sz w:val="22"/>
          <w:szCs w:val="22"/>
        </w:rPr>
        <w:t xml:space="preserve"> work, such as </w:t>
      </w:r>
      <w:r w:rsidR="003611C2">
        <w:rPr>
          <w:rFonts w:ascii="Calibri" w:eastAsia="Calibri" w:hAnsi="Calibri" w:cs="Calibri"/>
          <w:sz w:val="22"/>
          <w:szCs w:val="22"/>
        </w:rPr>
        <w:t>internally assessed components/course works</w:t>
      </w:r>
      <w:r w:rsidRPr="5FBD9DBB">
        <w:rPr>
          <w:rFonts w:ascii="Calibri" w:eastAsia="Calibri" w:hAnsi="Calibri" w:cs="Calibri"/>
          <w:sz w:val="22"/>
          <w:szCs w:val="22"/>
        </w:rPr>
        <w:t xml:space="preserve">, are provided to the </w:t>
      </w:r>
      <w:r w:rsidR="61EB5AC1" w:rsidRPr="5FBD9DBB">
        <w:rPr>
          <w:rFonts w:ascii="Calibri" w:eastAsia="Calibri" w:hAnsi="Calibri" w:cs="Calibri"/>
          <w:sz w:val="22"/>
          <w:szCs w:val="22"/>
        </w:rPr>
        <w:t>E</w:t>
      </w:r>
      <w:r w:rsidRPr="5FBD9DBB">
        <w:rPr>
          <w:rFonts w:ascii="Calibri" w:eastAsia="Calibri" w:hAnsi="Calibri" w:cs="Calibri"/>
          <w:sz w:val="22"/>
          <w:szCs w:val="22"/>
        </w:rPr>
        <w:t xml:space="preserve">xams </w:t>
      </w:r>
      <w:r w:rsidR="29D73740" w:rsidRPr="5FBD9DBB">
        <w:rPr>
          <w:rFonts w:ascii="Calibri" w:eastAsia="Calibri" w:hAnsi="Calibri" w:cs="Calibri"/>
          <w:sz w:val="22"/>
          <w:szCs w:val="22"/>
        </w:rPr>
        <w:t>O</w:t>
      </w:r>
      <w:r w:rsidRPr="5FBD9DBB">
        <w:rPr>
          <w:rFonts w:ascii="Calibri" w:eastAsia="Calibri" w:hAnsi="Calibri" w:cs="Calibri"/>
          <w:sz w:val="22"/>
          <w:szCs w:val="22"/>
        </w:rPr>
        <w:t>ffice</w:t>
      </w:r>
      <w:r w:rsidR="5DA5BF42" w:rsidRPr="5FBD9DBB">
        <w:rPr>
          <w:rFonts w:ascii="Calibri" w:eastAsia="Calibri" w:hAnsi="Calibri" w:cs="Calibri"/>
          <w:sz w:val="22"/>
          <w:szCs w:val="22"/>
        </w:rPr>
        <w:t>r</w:t>
      </w:r>
      <w:r w:rsidRPr="5FBD9DBB">
        <w:rPr>
          <w:rFonts w:ascii="Calibri" w:eastAsia="Calibri" w:hAnsi="Calibri" w:cs="Calibri"/>
          <w:sz w:val="22"/>
          <w:szCs w:val="22"/>
        </w:rPr>
        <w:t xml:space="preserve"> by the Head of Department. The </w:t>
      </w:r>
      <w:r w:rsidR="00843402" w:rsidRPr="5FBD9DBB">
        <w:rPr>
          <w:rFonts w:ascii="Calibri" w:eastAsia="Calibri" w:hAnsi="Calibri" w:cs="Calibri"/>
          <w:sz w:val="22"/>
          <w:szCs w:val="22"/>
        </w:rPr>
        <w:t>E</w:t>
      </w:r>
      <w:r w:rsidRPr="5FBD9DBB">
        <w:rPr>
          <w:rFonts w:ascii="Calibri" w:eastAsia="Calibri" w:hAnsi="Calibri" w:cs="Calibri"/>
          <w:sz w:val="22"/>
          <w:szCs w:val="22"/>
        </w:rPr>
        <w:t xml:space="preserve">xams </w:t>
      </w:r>
      <w:r w:rsidR="00843402" w:rsidRPr="5FBD9DBB">
        <w:rPr>
          <w:rFonts w:ascii="Calibri" w:eastAsia="Calibri" w:hAnsi="Calibri" w:cs="Calibri"/>
          <w:sz w:val="22"/>
          <w:szCs w:val="22"/>
        </w:rPr>
        <w:t>O</w:t>
      </w:r>
      <w:r w:rsidRPr="5FBD9DBB">
        <w:rPr>
          <w:rFonts w:ascii="Calibri" w:eastAsia="Calibri" w:hAnsi="Calibri" w:cs="Calibri"/>
          <w:sz w:val="22"/>
          <w:szCs w:val="22"/>
        </w:rPr>
        <w:t>fficer will inform staff of the date by when appeals against internal assessments must be made. Any appeals will be dealt with in accordance with the school’s Internal Appeals Procedure (IAP) document.</w:t>
      </w:r>
    </w:p>
    <w:p w14:paraId="3773E008" w14:textId="77777777" w:rsidR="000003DA" w:rsidRDefault="000003DA">
      <w:pPr>
        <w:keepNext/>
        <w:pBdr>
          <w:top w:val="nil"/>
          <w:left w:val="nil"/>
          <w:bottom w:val="nil"/>
          <w:right w:val="nil"/>
          <w:between w:val="nil"/>
        </w:pBdr>
        <w:rPr>
          <w:rFonts w:ascii="Calibri" w:eastAsia="Calibri" w:hAnsi="Calibri" w:cs="Calibri"/>
          <w:b/>
          <w:sz w:val="22"/>
          <w:szCs w:val="22"/>
        </w:rPr>
      </w:pPr>
    </w:p>
    <w:p w14:paraId="73667549"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7" w:name="_Toc116561966"/>
      <w:r>
        <w:rPr>
          <w:rFonts w:ascii="Calibri" w:eastAsia="Calibri" w:hAnsi="Calibri" w:cs="Calibri"/>
          <w:i w:val="0"/>
          <w:sz w:val="24"/>
          <w:szCs w:val="24"/>
        </w:rPr>
        <w:t>Results</w:t>
      </w:r>
      <w:bookmarkEnd w:id="17"/>
    </w:p>
    <w:p w14:paraId="3CAE5E51" w14:textId="77777777" w:rsidR="000003DA" w:rsidRDefault="000003DA">
      <w:pPr>
        <w:pBdr>
          <w:top w:val="nil"/>
          <w:left w:val="nil"/>
          <w:bottom w:val="nil"/>
          <w:right w:val="nil"/>
          <w:between w:val="nil"/>
        </w:pBdr>
        <w:rPr>
          <w:rFonts w:ascii="Calibri" w:eastAsia="Calibri" w:hAnsi="Calibri" w:cs="Calibri"/>
          <w:sz w:val="22"/>
          <w:szCs w:val="22"/>
        </w:rPr>
      </w:pPr>
    </w:p>
    <w:p w14:paraId="08651961"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Candidates will receive individual results slips on results days, </w:t>
      </w:r>
    </w:p>
    <w:p w14:paraId="298B4A73" w14:textId="77777777" w:rsidR="000003DA" w:rsidRDefault="00326C9B" w:rsidP="003705DA">
      <w:pPr>
        <w:numPr>
          <w:ilvl w:val="0"/>
          <w:numId w:val="134"/>
        </w:numPr>
        <w:pBdr>
          <w:top w:val="nil"/>
          <w:left w:val="nil"/>
          <w:bottom w:val="nil"/>
          <w:right w:val="nil"/>
          <w:between w:val="nil"/>
        </w:pBdr>
        <w:rPr>
          <w:sz w:val="22"/>
          <w:szCs w:val="22"/>
        </w:rPr>
      </w:pPr>
      <w:r>
        <w:rPr>
          <w:rFonts w:ascii="Calibri" w:eastAsia="Calibri" w:hAnsi="Calibri" w:cs="Calibri"/>
          <w:sz w:val="22"/>
          <w:szCs w:val="22"/>
        </w:rPr>
        <w:t xml:space="preserve">In person at the school </w:t>
      </w:r>
    </w:p>
    <w:p w14:paraId="5FB3D7B2" w14:textId="77777777" w:rsidR="000003DA" w:rsidRDefault="00326C9B" w:rsidP="003705DA">
      <w:pPr>
        <w:numPr>
          <w:ilvl w:val="0"/>
          <w:numId w:val="134"/>
        </w:numPr>
        <w:pBdr>
          <w:top w:val="nil"/>
          <w:left w:val="nil"/>
          <w:bottom w:val="nil"/>
          <w:right w:val="nil"/>
          <w:between w:val="nil"/>
        </w:pBdr>
        <w:rPr>
          <w:sz w:val="22"/>
          <w:szCs w:val="22"/>
        </w:rPr>
      </w:pPr>
      <w:r>
        <w:rPr>
          <w:rFonts w:ascii="Calibri" w:eastAsia="Calibri" w:hAnsi="Calibri" w:cs="Calibri"/>
          <w:sz w:val="22"/>
          <w:szCs w:val="22"/>
        </w:rPr>
        <w:t xml:space="preserve">By post to their home address - candidates to provide a self-addressed envelope. </w:t>
      </w:r>
    </w:p>
    <w:p w14:paraId="1166B12B" w14:textId="77777777" w:rsidR="000003DA" w:rsidRDefault="000003DA">
      <w:pPr>
        <w:pBdr>
          <w:top w:val="nil"/>
          <w:left w:val="nil"/>
          <w:bottom w:val="nil"/>
          <w:right w:val="nil"/>
          <w:between w:val="nil"/>
        </w:pBdr>
        <w:rPr>
          <w:rFonts w:ascii="Calibri" w:eastAsia="Calibri" w:hAnsi="Calibri" w:cs="Calibri"/>
          <w:sz w:val="22"/>
          <w:szCs w:val="22"/>
        </w:rPr>
      </w:pPr>
    </w:p>
    <w:p w14:paraId="2BA7688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The results slip will be in the form of a school produced document.</w:t>
      </w:r>
      <w:r>
        <w:rPr>
          <w:rFonts w:ascii="Calibri" w:eastAsia="Calibri" w:hAnsi="Calibri" w:cs="Calibri"/>
          <w:i/>
          <w:color w:val="FF0000"/>
          <w:sz w:val="22"/>
          <w:szCs w:val="22"/>
        </w:rPr>
        <w:t xml:space="preserve"> </w:t>
      </w:r>
    </w:p>
    <w:p w14:paraId="50610B4F" w14:textId="77777777" w:rsidR="000003DA" w:rsidRDefault="000003DA">
      <w:pPr>
        <w:pBdr>
          <w:top w:val="nil"/>
          <w:left w:val="nil"/>
          <w:bottom w:val="nil"/>
          <w:right w:val="nil"/>
          <w:between w:val="nil"/>
        </w:pBdr>
        <w:rPr>
          <w:rFonts w:ascii="Calibri" w:eastAsia="Calibri" w:hAnsi="Calibri" w:cs="Calibri"/>
          <w:sz w:val="22"/>
          <w:szCs w:val="22"/>
        </w:rPr>
      </w:pPr>
    </w:p>
    <w:p w14:paraId="35FBA580" w14:textId="7AD34A63" w:rsidR="000003DA" w:rsidRDefault="00326C9B">
      <w:pPr>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 xml:space="preserve">Arrangements for the school to be open on results days are made by the </w:t>
      </w:r>
      <w:r w:rsidR="00E00BA0">
        <w:rPr>
          <w:rFonts w:ascii="Calibri" w:eastAsia="Calibri" w:hAnsi="Calibri" w:cs="Calibri"/>
          <w:sz w:val="22"/>
          <w:szCs w:val="22"/>
        </w:rPr>
        <w:t>Head of Centre</w:t>
      </w:r>
      <w:r>
        <w:rPr>
          <w:rFonts w:ascii="Calibri" w:eastAsia="Calibri" w:hAnsi="Calibri" w:cs="Calibri"/>
          <w:sz w:val="22"/>
          <w:szCs w:val="22"/>
        </w:rPr>
        <w:t xml:space="preserve"> and Exams Officer.</w:t>
      </w:r>
    </w:p>
    <w:p w14:paraId="1208E423" w14:textId="77777777" w:rsidR="000003DA" w:rsidRDefault="000003DA">
      <w:pPr>
        <w:pBdr>
          <w:top w:val="nil"/>
          <w:left w:val="nil"/>
          <w:bottom w:val="nil"/>
          <w:right w:val="nil"/>
          <w:between w:val="nil"/>
        </w:pBdr>
        <w:rPr>
          <w:rFonts w:ascii="Calibri" w:eastAsia="Calibri" w:hAnsi="Calibri" w:cs="Calibri"/>
          <w:sz w:val="22"/>
          <w:szCs w:val="22"/>
        </w:rPr>
      </w:pPr>
    </w:p>
    <w:p w14:paraId="7A24D4E0" w14:textId="36C93A68" w:rsidR="000003DA" w:rsidRPr="00C32AD7"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provision of the necessary staff on results days is the responsibility of the </w:t>
      </w:r>
      <w:r w:rsidR="00E00BA0">
        <w:rPr>
          <w:rFonts w:ascii="Calibri" w:eastAsia="Calibri" w:hAnsi="Calibri" w:cs="Calibri"/>
          <w:sz w:val="22"/>
          <w:szCs w:val="22"/>
        </w:rPr>
        <w:t>Head of Centre</w:t>
      </w:r>
      <w:r w:rsidR="00060E5D" w:rsidRPr="00C32AD7">
        <w:rPr>
          <w:rFonts w:ascii="Calibri" w:eastAsia="Calibri" w:hAnsi="Calibri" w:cs="Calibri"/>
          <w:sz w:val="22"/>
          <w:szCs w:val="22"/>
        </w:rPr>
        <w:t>.</w:t>
      </w:r>
    </w:p>
    <w:p w14:paraId="72077E1F" w14:textId="7D541B7E" w:rsidR="000003DA" w:rsidRDefault="005D05BC">
      <w:pPr>
        <w:pStyle w:val="Heading2"/>
        <w:pBdr>
          <w:top w:val="nil"/>
          <w:left w:val="nil"/>
          <w:bottom w:val="nil"/>
          <w:right w:val="nil"/>
          <w:between w:val="nil"/>
        </w:pBdr>
        <w:spacing w:before="0" w:after="0"/>
        <w:rPr>
          <w:rFonts w:ascii="Calibri" w:eastAsia="Calibri" w:hAnsi="Calibri" w:cs="Calibri"/>
          <w:i w:val="0"/>
          <w:sz w:val="24"/>
          <w:szCs w:val="24"/>
        </w:rPr>
      </w:pPr>
      <w:bookmarkStart w:id="18" w:name="_Toc116561967"/>
      <w:r>
        <w:rPr>
          <w:rFonts w:ascii="Calibri" w:eastAsia="Calibri" w:hAnsi="Calibri" w:cs="Calibri"/>
          <w:i w:val="0"/>
          <w:sz w:val="24"/>
          <w:szCs w:val="24"/>
        </w:rPr>
        <w:lastRenderedPageBreak/>
        <w:t>Post-Results Services (PRS)</w:t>
      </w:r>
      <w:r w:rsidR="00326C9B">
        <w:rPr>
          <w:rFonts w:ascii="Calibri" w:eastAsia="Calibri" w:hAnsi="Calibri" w:cs="Calibri"/>
          <w:i w:val="0"/>
          <w:sz w:val="24"/>
          <w:szCs w:val="24"/>
        </w:rPr>
        <w:t xml:space="preserve"> </w:t>
      </w:r>
      <w:r w:rsidR="00CA7715">
        <w:rPr>
          <w:rFonts w:ascii="Calibri" w:eastAsia="Calibri" w:hAnsi="Calibri" w:cs="Calibri"/>
          <w:i w:val="0"/>
          <w:sz w:val="24"/>
          <w:szCs w:val="24"/>
        </w:rPr>
        <w:t>Review of Results</w:t>
      </w:r>
      <w:r w:rsidR="00D12213">
        <w:rPr>
          <w:rFonts w:ascii="Calibri" w:eastAsia="Calibri" w:hAnsi="Calibri" w:cs="Calibri"/>
          <w:i w:val="0"/>
          <w:sz w:val="24"/>
          <w:szCs w:val="24"/>
        </w:rPr>
        <w:t xml:space="preserve"> </w:t>
      </w:r>
      <w:r w:rsidR="00326C9B">
        <w:rPr>
          <w:rFonts w:ascii="Calibri" w:eastAsia="Calibri" w:hAnsi="Calibri" w:cs="Calibri"/>
          <w:i w:val="0"/>
          <w:sz w:val="24"/>
          <w:szCs w:val="24"/>
        </w:rPr>
        <w:t>(</w:t>
      </w:r>
      <w:r w:rsidR="00574842">
        <w:rPr>
          <w:rFonts w:ascii="Calibri" w:eastAsia="Calibri" w:hAnsi="Calibri" w:cs="Calibri"/>
          <w:i w:val="0"/>
          <w:sz w:val="24"/>
          <w:szCs w:val="24"/>
        </w:rPr>
        <w:t>ROR</w:t>
      </w:r>
      <w:r w:rsidR="00326C9B">
        <w:rPr>
          <w:rFonts w:ascii="Calibri" w:eastAsia="Calibri" w:hAnsi="Calibri" w:cs="Calibri"/>
          <w:i w:val="0"/>
          <w:sz w:val="24"/>
          <w:szCs w:val="24"/>
        </w:rPr>
        <w:t>)</w:t>
      </w:r>
      <w:bookmarkEnd w:id="18"/>
    </w:p>
    <w:p w14:paraId="247E6911" w14:textId="77777777" w:rsidR="000003DA" w:rsidRDefault="000003DA">
      <w:pPr>
        <w:keepNext/>
        <w:pBdr>
          <w:top w:val="nil"/>
          <w:left w:val="nil"/>
          <w:bottom w:val="nil"/>
          <w:right w:val="nil"/>
          <w:between w:val="nil"/>
        </w:pBdr>
        <w:rPr>
          <w:rFonts w:ascii="Calibri" w:eastAsia="Calibri" w:hAnsi="Calibri" w:cs="Calibri"/>
          <w:sz w:val="22"/>
          <w:szCs w:val="22"/>
        </w:rPr>
      </w:pPr>
    </w:p>
    <w:p w14:paraId="20918A1E" w14:textId="7296C80F" w:rsidR="000003DA" w:rsidRDefault="00574842">
      <w:pPr>
        <w:keepNext/>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ROR</w:t>
      </w:r>
      <w:r w:rsidR="00326C9B">
        <w:rPr>
          <w:rFonts w:ascii="Calibri" w:eastAsia="Calibri" w:hAnsi="Calibri" w:cs="Calibri"/>
          <w:sz w:val="22"/>
          <w:szCs w:val="22"/>
        </w:rPr>
        <w:t xml:space="preserve">s may be requested by staff or the candidate following the release of results. A request for a re-mark or clerical check requires the written consent of the candidate; a request for a re-moderation of </w:t>
      </w:r>
      <w:r w:rsidR="003611C2">
        <w:rPr>
          <w:rFonts w:ascii="Calibri" w:eastAsia="Calibri" w:hAnsi="Calibri" w:cs="Calibri"/>
          <w:sz w:val="22"/>
          <w:szCs w:val="22"/>
        </w:rPr>
        <w:t>non-Examination Assessment</w:t>
      </w:r>
      <w:r w:rsidR="00326C9B">
        <w:rPr>
          <w:rFonts w:ascii="Calibri" w:eastAsia="Calibri" w:hAnsi="Calibri" w:cs="Calibri"/>
          <w:sz w:val="22"/>
          <w:szCs w:val="22"/>
        </w:rPr>
        <w:t xml:space="preserve"> work may be submitted without the consent of the group of candidates.</w:t>
      </w:r>
    </w:p>
    <w:p w14:paraId="0A6C6BAE" w14:textId="77777777" w:rsidR="000003DA" w:rsidRDefault="00326C9B">
      <w:pPr>
        <w:keepNext/>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 </w:t>
      </w:r>
    </w:p>
    <w:p w14:paraId="7C6BB053" w14:textId="343D2D0A" w:rsidR="000003DA" w:rsidRDefault="00326C9B">
      <w:pPr>
        <w:keepNext/>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cost of </w:t>
      </w:r>
      <w:r w:rsidR="00574842">
        <w:rPr>
          <w:rFonts w:ascii="Calibri" w:eastAsia="Calibri" w:hAnsi="Calibri" w:cs="Calibri"/>
          <w:sz w:val="22"/>
          <w:szCs w:val="22"/>
        </w:rPr>
        <w:t>ROR</w:t>
      </w:r>
      <w:r>
        <w:rPr>
          <w:rFonts w:ascii="Calibri" w:eastAsia="Calibri" w:hAnsi="Calibri" w:cs="Calibri"/>
          <w:sz w:val="22"/>
          <w:szCs w:val="22"/>
        </w:rPr>
        <w:t>s will be paid by the</w:t>
      </w:r>
      <w:r>
        <w:rPr>
          <w:rFonts w:ascii="Calibri" w:eastAsia="Calibri" w:hAnsi="Calibri" w:cs="Calibri"/>
          <w:color w:val="008000"/>
          <w:sz w:val="22"/>
          <w:szCs w:val="22"/>
        </w:rPr>
        <w:t xml:space="preserve"> </w:t>
      </w:r>
      <w:r>
        <w:rPr>
          <w:rFonts w:ascii="Calibri" w:eastAsia="Calibri" w:hAnsi="Calibri" w:cs="Calibri"/>
          <w:sz w:val="22"/>
          <w:szCs w:val="22"/>
        </w:rPr>
        <w:t xml:space="preserve">school or the candidate depending on circumstances. </w:t>
      </w:r>
    </w:p>
    <w:p w14:paraId="4A58503F" w14:textId="77777777" w:rsidR="000003DA" w:rsidRDefault="000003DA">
      <w:pPr>
        <w:keepNext/>
        <w:pBdr>
          <w:top w:val="nil"/>
          <w:left w:val="nil"/>
          <w:bottom w:val="nil"/>
          <w:right w:val="nil"/>
          <w:between w:val="nil"/>
        </w:pBdr>
        <w:rPr>
          <w:rFonts w:ascii="Calibri" w:eastAsia="Calibri" w:hAnsi="Calibri" w:cs="Calibri"/>
          <w:sz w:val="22"/>
          <w:szCs w:val="22"/>
        </w:rPr>
      </w:pPr>
    </w:p>
    <w:p w14:paraId="390B5089" w14:textId="520EBAA7" w:rsidR="000003DA" w:rsidRDefault="00326C9B">
      <w:pPr>
        <w:keepNext/>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All decisions on whether to make an application for an </w:t>
      </w:r>
      <w:r w:rsidR="00574842">
        <w:rPr>
          <w:rFonts w:ascii="Calibri" w:eastAsia="Calibri" w:hAnsi="Calibri" w:cs="Calibri"/>
          <w:sz w:val="22"/>
          <w:szCs w:val="22"/>
        </w:rPr>
        <w:t>ROR</w:t>
      </w:r>
      <w:r>
        <w:rPr>
          <w:rFonts w:ascii="Calibri" w:eastAsia="Calibri" w:hAnsi="Calibri" w:cs="Calibri"/>
          <w:sz w:val="22"/>
          <w:szCs w:val="22"/>
        </w:rPr>
        <w:t xml:space="preserve"> will be made by</w:t>
      </w:r>
      <w:r>
        <w:rPr>
          <w:rFonts w:ascii="Calibri" w:eastAsia="Calibri" w:hAnsi="Calibri" w:cs="Calibri"/>
          <w:color w:val="008000"/>
          <w:sz w:val="22"/>
          <w:szCs w:val="22"/>
        </w:rPr>
        <w:t xml:space="preserve"> </w:t>
      </w:r>
      <w:r>
        <w:rPr>
          <w:rFonts w:ascii="Calibri" w:eastAsia="Calibri" w:hAnsi="Calibri" w:cs="Calibri"/>
          <w:sz w:val="22"/>
          <w:szCs w:val="22"/>
        </w:rPr>
        <w:t>Head of Department.</w:t>
      </w:r>
    </w:p>
    <w:p w14:paraId="021D74D6" w14:textId="2CFE74A1" w:rsidR="000003DA" w:rsidRDefault="00326C9B">
      <w:pPr>
        <w:keepNext/>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If a candidate’s request for an </w:t>
      </w:r>
      <w:r w:rsidR="00574842">
        <w:rPr>
          <w:rFonts w:ascii="Calibri" w:eastAsia="Calibri" w:hAnsi="Calibri" w:cs="Calibri"/>
          <w:sz w:val="22"/>
          <w:szCs w:val="22"/>
        </w:rPr>
        <w:t>ROR</w:t>
      </w:r>
      <w:r>
        <w:rPr>
          <w:rFonts w:ascii="Calibri" w:eastAsia="Calibri" w:hAnsi="Calibri" w:cs="Calibri"/>
          <w:sz w:val="22"/>
          <w:szCs w:val="22"/>
        </w:rPr>
        <w:t xml:space="preserve"> is not supported, the candidate may appeal and the school will respond by following the process in its Internal Appeals Procedure (IAP) document.</w:t>
      </w:r>
    </w:p>
    <w:p w14:paraId="3F17D9C8" w14:textId="77777777" w:rsidR="000003DA" w:rsidRDefault="000003DA">
      <w:pPr>
        <w:keepNext/>
        <w:pBdr>
          <w:top w:val="nil"/>
          <w:left w:val="nil"/>
          <w:bottom w:val="nil"/>
          <w:right w:val="nil"/>
          <w:between w:val="nil"/>
        </w:pBdr>
        <w:rPr>
          <w:rFonts w:ascii="Calibri" w:eastAsia="Calibri" w:hAnsi="Calibri" w:cs="Calibri"/>
          <w:sz w:val="22"/>
          <w:szCs w:val="22"/>
        </w:rPr>
      </w:pPr>
    </w:p>
    <w:p w14:paraId="110AB5AA" w14:textId="2D510DE0" w:rsidR="000003DA" w:rsidRDefault="00326C9B">
      <w:pPr>
        <w:keepNext/>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All processing of </w:t>
      </w:r>
      <w:r w:rsidR="00574842">
        <w:rPr>
          <w:rFonts w:ascii="Calibri" w:eastAsia="Calibri" w:hAnsi="Calibri" w:cs="Calibri"/>
          <w:sz w:val="22"/>
          <w:szCs w:val="22"/>
        </w:rPr>
        <w:t>ROR</w:t>
      </w:r>
      <w:r>
        <w:rPr>
          <w:rFonts w:ascii="Calibri" w:eastAsia="Calibri" w:hAnsi="Calibri" w:cs="Calibri"/>
          <w:sz w:val="22"/>
          <w:szCs w:val="22"/>
        </w:rPr>
        <w:t>s will be the responsibility of the</w:t>
      </w:r>
      <w:r>
        <w:rPr>
          <w:rFonts w:ascii="Calibri" w:eastAsia="Calibri" w:hAnsi="Calibri" w:cs="Calibri"/>
          <w:color w:val="008000"/>
          <w:sz w:val="22"/>
          <w:szCs w:val="22"/>
        </w:rPr>
        <w:t xml:space="preserve"> </w:t>
      </w:r>
      <w:r>
        <w:rPr>
          <w:rFonts w:ascii="Calibri" w:eastAsia="Calibri" w:hAnsi="Calibri" w:cs="Calibri"/>
          <w:sz w:val="22"/>
          <w:szCs w:val="22"/>
        </w:rPr>
        <w:t>Exams Officer,</w:t>
      </w:r>
      <w:r>
        <w:rPr>
          <w:rFonts w:ascii="Calibri" w:eastAsia="Calibri" w:hAnsi="Calibri" w:cs="Calibri"/>
          <w:i/>
          <w:color w:val="FF0000"/>
          <w:sz w:val="22"/>
          <w:szCs w:val="22"/>
        </w:rPr>
        <w:t xml:space="preserve"> </w:t>
      </w:r>
      <w:r>
        <w:rPr>
          <w:rFonts w:ascii="Calibri" w:eastAsia="Calibri" w:hAnsi="Calibri" w:cs="Calibri"/>
          <w:sz w:val="22"/>
          <w:szCs w:val="22"/>
        </w:rPr>
        <w:t>following the JCQ guidance.</w:t>
      </w:r>
    </w:p>
    <w:p w14:paraId="62E7E35E" w14:textId="77777777" w:rsidR="000003DA" w:rsidRDefault="000003DA">
      <w:pPr>
        <w:pBdr>
          <w:top w:val="nil"/>
          <w:left w:val="nil"/>
          <w:bottom w:val="nil"/>
          <w:right w:val="nil"/>
          <w:between w:val="nil"/>
        </w:pBdr>
        <w:rPr>
          <w:rFonts w:ascii="Calibri" w:eastAsia="Calibri" w:hAnsi="Calibri" w:cs="Calibri"/>
          <w:sz w:val="22"/>
          <w:szCs w:val="22"/>
        </w:rPr>
      </w:pPr>
    </w:p>
    <w:p w14:paraId="750A7838"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19" w:name="_Toc116561968"/>
      <w:r>
        <w:rPr>
          <w:rFonts w:ascii="Calibri" w:eastAsia="Calibri" w:hAnsi="Calibri" w:cs="Calibri"/>
          <w:i w:val="0"/>
          <w:sz w:val="24"/>
          <w:szCs w:val="24"/>
        </w:rPr>
        <w:t>Access to Scripts (ATS)</w:t>
      </w:r>
      <w:bookmarkEnd w:id="19"/>
    </w:p>
    <w:p w14:paraId="2DB2EBD7" w14:textId="77777777" w:rsidR="000003DA" w:rsidRDefault="000003DA">
      <w:pPr>
        <w:pBdr>
          <w:top w:val="nil"/>
          <w:left w:val="nil"/>
          <w:bottom w:val="nil"/>
          <w:right w:val="nil"/>
          <w:between w:val="nil"/>
        </w:pBdr>
        <w:rPr>
          <w:rFonts w:ascii="Calibri" w:eastAsia="Calibri" w:hAnsi="Calibri" w:cs="Calibri"/>
          <w:sz w:val="22"/>
          <w:szCs w:val="22"/>
        </w:rPr>
      </w:pPr>
    </w:p>
    <w:p w14:paraId="440E555F" w14:textId="51D3ED58"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After the release of results, candidates may ask subject staff to request the return of written exam papers </w:t>
      </w:r>
      <w:r w:rsidR="00D12213" w:rsidRPr="00D12213">
        <w:rPr>
          <w:rFonts w:ascii="Calibri" w:eastAsia="Calibri" w:hAnsi="Calibri" w:cs="Calibri"/>
          <w:sz w:val="22"/>
          <w:szCs w:val="22"/>
        </w:rPr>
        <w:t>by the deadline published each year by the awarding body and the Exams Officer</w:t>
      </w:r>
    </w:p>
    <w:p w14:paraId="74EDF52D" w14:textId="77777777" w:rsidR="000003DA" w:rsidRDefault="000003DA">
      <w:pPr>
        <w:pBdr>
          <w:top w:val="nil"/>
          <w:left w:val="nil"/>
          <w:bottom w:val="nil"/>
          <w:right w:val="nil"/>
          <w:between w:val="nil"/>
        </w:pBdr>
        <w:rPr>
          <w:rFonts w:ascii="Calibri" w:eastAsia="Calibri" w:hAnsi="Calibri" w:cs="Calibri"/>
          <w:sz w:val="22"/>
          <w:szCs w:val="22"/>
        </w:rPr>
      </w:pPr>
    </w:p>
    <w:p w14:paraId="67E3AD1E"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Centre staff may also request scripts for investigation or for teaching purposes. For the latter, the consent of candidates must be obtained.</w:t>
      </w:r>
    </w:p>
    <w:p w14:paraId="247535C9" w14:textId="77777777" w:rsidR="000003DA" w:rsidRDefault="000003DA">
      <w:pPr>
        <w:pBdr>
          <w:top w:val="nil"/>
          <w:left w:val="nil"/>
          <w:bottom w:val="nil"/>
          <w:right w:val="nil"/>
          <w:between w:val="nil"/>
        </w:pBdr>
        <w:rPr>
          <w:rFonts w:ascii="Calibri" w:eastAsia="Calibri" w:hAnsi="Calibri" w:cs="Calibri"/>
          <w:sz w:val="22"/>
          <w:szCs w:val="22"/>
        </w:rPr>
      </w:pPr>
    </w:p>
    <w:p w14:paraId="3F9D2A59" w14:textId="7913B18F"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An </w:t>
      </w:r>
      <w:r w:rsidR="00574842">
        <w:rPr>
          <w:rFonts w:ascii="Calibri" w:eastAsia="Calibri" w:hAnsi="Calibri" w:cs="Calibri"/>
          <w:sz w:val="22"/>
          <w:szCs w:val="22"/>
        </w:rPr>
        <w:t>ROR</w:t>
      </w:r>
      <w:r>
        <w:rPr>
          <w:rFonts w:ascii="Calibri" w:eastAsia="Calibri" w:hAnsi="Calibri" w:cs="Calibri"/>
          <w:sz w:val="22"/>
          <w:szCs w:val="22"/>
        </w:rPr>
        <w:t xml:space="preserve"> cannot be applied for once an original script has been returned.</w:t>
      </w:r>
    </w:p>
    <w:p w14:paraId="0B6E795E" w14:textId="77777777" w:rsidR="000003DA" w:rsidRDefault="000003DA">
      <w:pPr>
        <w:keepNext/>
        <w:pBdr>
          <w:top w:val="nil"/>
          <w:left w:val="nil"/>
          <w:bottom w:val="nil"/>
          <w:right w:val="nil"/>
          <w:between w:val="nil"/>
        </w:pBdr>
        <w:rPr>
          <w:rFonts w:ascii="Calibri" w:eastAsia="Calibri" w:hAnsi="Calibri" w:cs="Calibri"/>
          <w:sz w:val="22"/>
          <w:szCs w:val="22"/>
        </w:rPr>
      </w:pPr>
    </w:p>
    <w:p w14:paraId="2832C73E" w14:textId="77777777" w:rsidR="000003DA" w:rsidRDefault="00326C9B">
      <w:pPr>
        <w:keepNext/>
        <w:pBdr>
          <w:top w:val="nil"/>
          <w:left w:val="nil"/>
          <w:bottom w:val="nil"/>
          <w:right w:val="nil"/>
          <w:between w:val="nil"/>
        </w:pBdr>
        <w:rPr>
          <w:rFonts w:ascii="Calibri" w:eastAsia="Calibri" w:hAnsi="Calibri" w:cs="Calibri"/>
          <w:i/>
          <w:color w:val="FF0000"/>
          <w:sz w:val="22"/>
          <w:szCs w:val="22"/>
        </w:rPr>
      </w:pPr>
      <w:r>
        <w:rPr>
          <w:rFonts w:ascii="Calibri" w:eastAsia="Calibri" w:hAnsi="Calibri" w:cs="Calibri"/>
          <w:sz w:val="22"/>
          <w:szCs w:val="22"/>
        </w:rPr>
        <w:t>Processing of requests for ATS will be the responsibility of</w:t>
      </w:r>
      <w:r>
        <w:rPr>
          <w:rFonts w:ascii="Calibri" w:eastAsia="Calibri" w:hAnsi="Calibri" w:cs="Calibri"/>
          <w:i/>
          <w:color w:val="FF0000"/>
          <w:sz w:val="22"/>
          <w:szCs w:val="22"/>
        </w:rPr>
        <w:t xml:space="preserve"> </w:t>
      </w:r>
      <w:r>
        <w:rPr>
          <w:rFonts w:ascii="Calibri" w:eastAsia="Calibri" w:hAnsi="Calibri" w:cs="Calibri"/>
          <w:sz w:val="22"/>
          <w:szCs w:val="22"/>
        </w:rPr>
        <w:t>Exams Officer.</w:t>
      </w:r>
    </w:p>
    <w:p w14:paraId="3F1262ED" w14:textId="77777777" w:rsidR="000003DA" w:rsidRDefault="000003DA">
      <w:pPr>
        <w:pBdr>
          <w:top w:val="nil"/>
          <w:left w:val="nil"/>
          <w:bottom w:val="nil"/>
          <w:right w:val="nil"/>
          <w:between w:val="nil"/>
        </w:pBdr>
        <w:rPr>
          <w:rFonts w:ascii="Calibri" w:eastAsia="Calibri" w:hAnsi="Calibri" w:cs="Calibri"/>
          <w:sz w:val="22"/>
          <w:szCs w:val="22"/>
        </w:rPr>
      </w:pPr>
    </w:p>
    <w:p w14:paraId="3F69E9ED"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20" w:name="_Toc116561969"/>
      <w:r>
        <w:rPr>
          <w:rFonts w:ascii="Calibri" w:eastAsia="Calibri" w:hAnsi="Calibri" w:cs="Calibri"/>
          <w:i w:val="0"/>
          <w:sz w:val="24"/>
          <w:szCs w:val="24"/>
        </w:rPr>
        <w:t>Certificates</w:t>
      </w:r>
      <w:bookmarkEnd w:id="20"/>
    </w:p>
    <w:p w14:paraId="5D3FFC0B" w14:textId="77777777" w:rsidR="000003DA" w:rsidRDefault="000003DA">
      <w:pPr>
        <w:pBdr>
          <w:top w:val="nil"/>
          <w:left w:val="nil"/>
          <w:bottom w:val="nil"/>
          <w:right w:val="nil"/>
          <w:between w:val="nil"/>
        </w:pBdr>
        <w:rPr>
          <w:rFonts w:ascii="Calibri" w:eastAsia="Calibri" w:hAnsi="Calibri" w:cs="Calibri"/>
          <w:sz w:val="22"/>
          <w:szCs w:val="22"/>
        </w:rPr>
      </w:pPr>
    </w:p>
    <w:p w14:paraId="7AB50EC1"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Candidates will receive their certificates in person at the school, collected and signed for. </w:t>
      </w:r>
    </w:p>
    <w:p w14:paraId="0F03FD60" w14:textId="77777777" w:rsidR="000003DA" w:rsidRDefault="000003DA">
      <w:pPr>
        <w:pBdr>
          <w:top w:val="nil"/>
          <w:left w:val="nil"/>
          <w:bottom w:val="nil"/>
          <w:right w:val="nil"/>
          <w:between w:val="nil"/>
        </w:pBdr>
        <w:rPr>
          <w:rFonts w:ascii="Calibri" w:eastAsia="Calibri" w:hAnsi="Calibri" w:cs="Calibri"/>
          <w:sz w:val="22"/>
          <w:szCs w:val="22"/>
        </w:rPr>
      </w:pPr>
    </w:p>
    <w:p w14:paraId="271BF7B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Certificates can be collected on behalf of a candidate by third parties, provided they have written authority from the candidate to do so, and bring suitable identification with them that confirms who they are.</w:t>
      </w:r>
    </w:p>
    <w:p w14:paraId="76FABE8E" w14:textId="77777777" w:rsidR="000003DA" w:rsidRDefault="000003DA">
      <w:pPr>
        <w:pBdr>
          <w:top w:val="nil"/>
          <w:left w:val="nil"/>
          <w:bottom w:val="nil"/>
          <w:right w:val="nil"/>
          <w:between w:val="nil"/>
        </w:pBdr>
        <w:rPr>
          <w:rFonts w:ascii="Calibri" w:eastAsia="Calibri" w:hAnsi="Calibri" w:cs="Calibri"/>
          <w:sz w:val="22"/>
          <w:szCs w:val="22"/>
        </w:rPr>
      </w:pPr>
    </w:p>
    <w:p w14:paraId="0C6D4BB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school retains certificates for </w:t>
      </w:r>
      <w:r w:rsidR="009674E2">
        <w:rPr>
          <w:rFonts w:ascii="Calibri" w:eastAsia="Calibri" w:hAnsi="Calibri" w:cs="Calibri"/>
          <w:sz w:val="22"/>
          <w:szCs w:val="22"/>
        </w:rPr>
        <w:t>1</w:t>
      </w:r>
      <w:r>
        <w:rPr>
          <w:rFonts w:ascii="Calibri" w:eastAsia="Calibri" w:hAnsi="Calibri" w:cs="Calibri"/>
          <w:sz w:val="22"/>
          <w:szCs w:val="22"/>
        </w:rPr>
        <w:t xml:space="preserve"> year.</w:t>
      </w:r>
    </w:p>
    <w:p w14:paraId="57FD93C0" w14:textId="77777777" w:rsidR="000003DA" w:rsidRDefault="000003DA">
      <w:pPr>
        <w:pBdr>
          <w:top w:val="nil"/>
          <w:left w:val="nil"/>
          <w:bottom w:val="nil"/>
          <w:right w:val="nil"/>
          <w:between w:val="nil"/>
        </w:pBdr>
        <w:rPr>
          <w:rFonts w:ascii="Calibri" w:eastAsia="Calibri" w:hAnsi="Calibri" w:cs="Calibri"/>
          <w:sz w:val="22"/>
          <w:szCs w:val="22"/>
        </w:rPr>
      </w:pPr>
    </w:p>
    <w:p w14:paraId="361A0D69"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A new certificate will not be issued by an awarding organisation. A transcript of results may</w:t>
      </w:r>
      <w:r>
        <w:rPr>
          <w:rFonts w:ascii="Calibri" w:eastAsia="Calibri" w:hAnsi="Calibri" w:cs="Calibri"/>
          <w:color w:val="FF0000"/>
          <w:sz w:val="22"/>
          <w:szCs w:val="22"/>
        </w:rPr>
        <w:t xml:space="preserve"> </w:t>
      </w:r>
      <w:r>
        <w:rPr>
          <w:rFonts w:ascii="Calibri" w:eastAsia="Calibri" w:hAnsi="Calibri" w:cs="Calibri"/>
          <w:sz w:val="22"/>
          <w:szCs w:val="22"/>
        </w:rPr>
        <w:t>be issued if a candidate agrees to pay the costs incurred.</w:t>
      </w:r>
    </w:p>
    <w:p w14:paraId="208134C3" w14:textId="77777777" w:rsidR="000003DA" w:rsidRDefault="000003DA">
      <w:pPr>
        <w:pBdr>
          <w:top w:val="nil"/>
          <w:left w:val="nil"/>
          <w:bottom w:val="nil"/>
          <w:right w:val="nil"/>
          <w:between w:val="nil"/>
        </w:pBdr>
        <w:rPr>
          <w:rFonts w:ascii="Calibri" w:eastAsia="Calibri" w:hAnsi="Calibri" w:cs="Calibri"/>
        </w:rPr>
      </w:pPr>
    </w:p>
    <w:p w14:paraId="17D1D87C" w14:textId="77777777" w:rsidR="000003DA" w:rsidRDefault="000003DA">
      <w:pPr>
        <w:pBdr>
          <w:top w:val="nil"/>
          <w:left w:val="nil"/>
          <w:bottom w:val="nil"/>
          <w:right w:val="nil"/>
          <w:between w:val="nil"/>
        </w:pBdr>
        <w:rPr>
          <w:rFonts w:ascii="Calibri" w:eastAsia="Calibri" w:hAnsi="Calibri" w:cs="Calibri"/>
        </w:rPr>
      </w:pPr>
    </w:p>
    <w:p w14:paraId="686AD700" w14:textId="77777777" w:rsidR="000003DA" w:rsidRDefault="000003DA">
      <w:pPr>
        <w:pBdr>
          <w:top w:val="nil"/>
          <w:left w:val="nil"/>
          <w:bottom w:val="nil"/>
          <w:right w:val="nil"/>
          <w:between w:val="nil"/>
        </w:pBdr>
        <w:rPr>
          <w:rFonts w:ascii="Calibri" w:eastAsia="Calibri" w:hAnsi="Calibri" w:cs="Calibri"/>
        </w:rPr>
      </w:pPr>
    </w:p>
    <w:p w14:paraId="65C6FF8D" w14:textId="77777777" w:rsidR="000003DA" w:rsidRDefault="000003DA">
      <w:pPr>
        <w:pBdr>
          <w:top w:val="nil"/>
          <w:left w:val="nil"/>
          <w:bottom w:val="nil"/>
          <w:right w:val="nil"/>
          <w:between w:val="nil"/>
        </w:pBdr>
        <w:rPr>
          <w:rFonts w:ascii="Calibri" w:eastAsia="Calibri" w:hAnsi="Calibri" w:cs="Calibri"/>
        </w:rPr>
      </w:pPr>
    </w:p>
    <w:p w14:paraId="1E46BB49" w14:textId="77777777" w:rsidR="000003DA" w:rsidRDefault="000003DA">
      <w:pPr>
        <w:pBdr>
          <w:top w:val="nil"/>
          <w:left w:val="nil"/>
          <w:bottom w:val="nil"/>
          <w:right w:val="nil"/>
          <w:between w:val="nil"/>
        </w:pBdr>
        <w:rPr>
          <w:rFonts w:ascii="Calibri" w:eastAsia="Calibri" w:hAnsi="Calibri" w:cs="Calibri"/>
        </w:rPr>
      </w:pPr>
    </w:p>
    <w:p w14:paraId="1A8BAB0D" w14:textId="77777777" w:rsidR="000003DA" w:rsidRDefault="000003DA">
      <w:pPr>
        <w:pBdr>
          <w:top w:val="nil"/>
          <w:left w:val="nil"/>
          <w:bottom w:val="nil"/>
          <w:right w:val="nil"/>
          <w:between w:val="nil"/>
        </w:pBdr>
        <w:rPr>
          <w:rFonts w:ascii="Calibri" w:eastAsia="Calibri" w:hAnsi="Calibri" w:cs="Calibri"/>
        </w:rPr>
      </w:pPr>
    </w:p>
    <w:p w14:paraId="7B2DC8CB" w14:textId="77777777" w:rsidR="000003DA" w:rsidRDefault="000003DA">
      <w:pPr>
        <w:pBdr>
          <w:top w:val="nil"/>
          <w:left w:val="nil"/>
          <w:bottom w:val="nil"/>
          <w:right w:val="nil"/>
          <w:between w:val="nil"/>
        </w:pBdr>
        <w:rPr>
          <w:rFonts w:ascii="Calibri" w:eastAsia="Calibri" w:hAnsi="Calibri" w:cs="Calibri"/>
        </w:rPr>
      </w:pPr>
    </w:p>
    <w:p w14:paraId="267D00FE" w14:textId="77777777" w:rsidR="000003DA" w:rsidRDefault="000003DA">
      <w:pPr>
        <w:pBdr>
          <w:top w:val="nil"/>
          <w:left w:val="nil"/>
          <w:bottom w:val="nil"/>
          <w:right w:val="nil"/>
          <w:between w:val="nil"/>
        </w:pBdr>
        <w:rPr>
          <w:rFonts w:ascii="Calibri" w:eastAsia="Calibri" w:hAnsi="Calibri" w:cs="Calibri"/>
        </w:rPr>
      </w:pPr>
    </w:p>
    <w:p w14:paraId="249BE3D2" w14:textId="77777777" w:rsidR="000003DA" w:rsidRPr="00843402" w:rsidRDefault="00326C9B">
      <w:pPr>
        <w:pBdr>
          <w:top w:val="nil"/>
          <w:left w:val="nil"/>
          <w:bottom w:val="nil"/>
          <w:right w:val="nil"/>
          <w:between w:val="nil"/>
        </w:pBdr>
        <w:rPr>
          <w:rFonts w:ascii="Calibri" w:eastAsia="Calibri" w:hAnsi="Calibri" w:cs="Calibri"/>
        </w:rPr>
      </w:pPr>
      <w:r>
        <w:br w:type="page"/>
      </w:r>
      <w:r>
        <w:rPr>
          <w:rFonts w:ascii="Calibri" w:eastAsia="Calibri" w:hAnsi="Calibri" w:cs="Calibri"/>
          <w:b/>
          <w:sz w:val="28"/>
          <w:szCs w:val="28"/>
        </w:rPr>
        <w:lastRenderedPageBreak/>
        <w:t>Appendix A</w:t>
      </w:r>
    </w:p>
    <w:p w14:paraId="0B7FB713" w14:textId="77777777" w:rsidR="000003DA" w:rsidRDefault="000003DA">
      <w:pPr>
        <w:pBdr>
          <w:top w:val="nil"/>
          <w:left w:val="nil"/>
          <w:bottom w:val="nil"/>
          <w:right w:val="nil"/>
          <w:between w:val="nil"/>
        </w:pBdr>
        <w:rPr>
          <w:rFonts w:ascii="Calibri" w:eastAsia="Calibri" w:hAnsi="Calibri" w:cs="Calibri"/>
        </w:rPr>
      </w:pPr>
    </w:p>
    <w:p w14:paraId="3D9F07D4" w14:textId="5E422AFE" w:rsidR="000003DA" w:rsidRDefault="00201451">
      <w:pPr>
        <w:pBdr>
          <w:top w:val="nil"/>
          <w:left w:val="nil"/>
          <w:bottom w:val="nil"/>
          <w:right w:val="nil"/>
          <w:between w:val="nil"/>
        </w:pBdr>
        <w:rPr>
          <w:rFonts w:ascii="Calibri" w:eastAsia="Calibri" w:hAnsi="Calibri" w:cs="Calibri"/>
          <w:b/>
        </w:rPr>
      </w:pPr>
      <w:r>
        <w:rPr>
          <w:rFonts w:ascii="Calibri" w:eastAsia="Calibri" w:hAnsi="Calibri" w:cs="Calibri"/>
          <w:b/>
        </w:rPr>
        <w:t>Non-Examination Assessment</w:t>
      </w:r>
      <w:r w:rsidR="00326C9B">
        <w:rPr>
          <w:rFonts w:ascii="Calibri" w:eastAsia="Calibri" w:hAnsi="Calibri" w:cs="Calibri"/>
          <w:b/>
        </w:rPr>
        <w:t xml:space="preserve"> Policy</w:t>
      </w:r>
    </w:p>
    <w:p w14:paraId="18FC2523" w14:textId="6EF2A018" w:rsidR="000003DA" w:rsidRDefault="00201451">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Non- Examination Assessment </w:t>
      </w:r>
      <w:r w:rsidR="00326C9B">
        <w:rPr>
          <w:rFonts w:ascii="Calibri" w:eastAsia="Calibri" w:hAnsi="Calibri" w:cs="Calibri"/>
          <w:sz w:val="22"/>
          <w:szCs w:val="22"/>
        </w:rPr>
        <w:t>is a form of internal assessment where the control levels are set for each stage of the assessment process: task setting; task taking and task marking.  They have replaced coursework in new GCSE specifications.</w:t>
      </w:r>
    </w:p>
    <w:p w14:paraId="1C297061" w14:textId="77777777" w:rsidR="000003DA" w:rsidRDefault="000003DA">
      <w:pPr>
        <w:pBdr>
          <w:top w:val="nil"/>
          <w:left w:val="nil"/>
          <w:bottom w:val="nil"/>
          <w:right w:val="nil"/>
          <w:between w:val="nil"/>
        </w:pBdr>
        <w:rPr>
          <w:rFonts w:ascii="Calibri" w:eastAsia="Calibri" w:hAnsi="Calibri" w:cs="Calibri"/>
          <w:sz w:val="22"/>
          <w:szCs w:val="22"/>
        </w:rPr>
      </w:pPr>
    </w:p>
    <w:p w14:paraId="7CC909B5" w14:textId="0CB1C7A0" w:rsidR="000003DA" w:rsidRDefault="00326C9B">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sz w:val="22"/>
          <w:szCs w:val="22"/>
        </w:rPr>
        <w:t xml:space="preserve">Depending on the level of control defined within the specification,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Pr>
          <w:rFonts w:ascii="Calibri" w:eastAsia="Calibri" w:hAnsi="Calibri" w:cs="Calibri"/>
          <w:sz w:val="22"/>
          <w:szCs w:val="22"/>
        </w:rPr>
        <w:t xml:space="preserve"> may take place in a normal timetabled lesson or other defined session under supervised conditions.</w:t>
      </w:r>
      <w:r>
        <w:rPr>
          <w:rFonts w:ascii="Calibri" w:eastAsia="Calibri" w:hAnsi="Calibri" w:cs="Calibri"/>
          <w:color w:val="FF0000"/>
          <w:sz w:val="22"/>
          <w:szCs w:val="22"/>
        </w:rPr>
        <w:t xml:space="preserve">  </w:t>
      </w:r>
    </w:p>
    <w:p w14:paraId="4786681A" w14:textId="77777777" w:rsidR="000003DA" w:rsidRDefault="000003DA">
      <w:pPr>
        <w:pBdr>
          <w:top w:val="nil"/>
          <w:left w:val="nil"/>
          <w:bottom w:val="nil"/>
          <w:right w:val="nil"/>
          <w:between w:val="nil"/>
        </w:pBdr>
        <w:rPr>
          <w:rFonts w:ascii="Calibri" w:eastAsia="Calibri" w:hAnsi="Calibri" w:cs="Calibri"/>
          <w:b/>
          <w:color w:val="FF0000"/>
        </w:rPr>
      </w:pPr>
    </w:p>
    <w:p w14:paraId="0A549753"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rPr>
        <w:t>Senior Leadership Team</w:t>
      </w:r>
    </w:p>
    <w:p w14:paraId="6A3DF183" w14:textId="194EC180" w:rsidR="000003DA" w:rsidRDefault="00326C9B" w:rsidP="003705DA">
      <w:pPr>
        <w:numPr>
          <w:ilvl w:val="0"/>
          <w:numId w:val="120"/>
        </w:numPr>
        <w:pBdr>
          <w:top w:val="nil"/>
          <w:left w:val="nil"/>
          <w:bottom w:val="nil"/>
          <w:right w:val="nil"/>
          <w:between w:val="nil"/>
        </w:pBdr>
        <w:rPr>
          <w:sz w:val="22"/>
          <w:szCs w:val="22"/>
        </w:rPr>
      </w:pPr>
      <w:r>
        <w:rPr>
          <w:rFonts w:ascii="Calibri" w:eastAsia="Calibri" w:hAnsi="Calibri" w:cs="Calibri"/>
          <w:sz w:val="22"/>
          <w:szCs w:val="22"/>
        </w:rPr>
        <w:t xml:space="preserve">Accountable for the safe and secure conduct of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Pr>
          <w:rFonts w:ascii="Calibri" w:eastAsia="Calibri" w:hAnsi="Calibri" w:cs="Calibri"/>
          <w:sz w:val="22"/>
          <w:szCs w:val="22"/>
        </w:rPr>
        <w:t>. Ensure assessments comply with JCQ guidelines and awarding bodies’ subject-specific instructions.</w:t>
      </w:r>
    </w:p>
    <w:p w14:paraId="65672ECA" w14:textId="34B60087" w:rsidR="000003DA" w:rsidRDefault="00326C9B" w:rsidP="003705DA">
      <w:pPr>
        <w:numPr>
          <w:ilvl w:val="0"/>
          <w:numId w:val="120"/>
        </w:numPr>
        <w:pBdr>
          <w:top w:val="nil"/>
          <w:left w:val="nil"/>
          <w:bottom w:val="nil"/>
          <w:right w:val="nil"/>
          <w:between w:val="nil"/>
        </w:pBdr>
        <w:rPr>
          <w:sz w:val="22"/>
          <w:szCs w:val="22"/>
        </w:rPr>
      </w:pPr>
      <w:r>
        <w:rPr>
          <w:rFonts w:ascii="Calibri" w:eastAsia="Calibri" w:hAnsi="Calibri" w:cs="Calibri"/>
          <w:sz w:val="22"/>
          <w:szCs w:val="22"/>
        </w:rPr>
        <w:t xml:space="preserve">At the start of the academic year, through SLT links, begin co-ordinating with heads of department/subject to schedule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Pr>
          <w:rFonts w:ascii="Calibri" w:eastAsia="Calibri" w:hAnsi="Calibri" w:cs="Calibri"/>
          <w:sz w:val="22"/>
          <w:szCs w:val="22"/>
        </w:rPr>
        <w:t xml:space="preserve">. </w:t>
      </w:r>
    </w:p>
    <w:p w14:paraId="427AF36B" w14:textId="77777777" w:rsidR="000003DA" w:rsidRDefault="00326C9B" w:rsidP="003705DA">
      <w:pPr>
        <w:numPr>
          <w:ilvl w:val="0"/>
          <w:numId w:val="120"/>
        </w:numPr>
        <w:pBdr>
          <w:top w:val="nil"/>
          <w:left w:val="nil"/>
          <w:bottom w:val="nil"/>
          <w:right w:val="nil"/>
          <w:between w:val="nil"/>
        </w:pBdr>
        <w:rPr>
          <w:sz w:val="22"/>
          <w:szCs w:val="22"/>
        </w:rPr>
      </w:pPr>
      <w:r>
        <w:rPr>
          <w:rFonts w:ascii="Calibri" w:eastAsia="Calibri" w:hAnsi="Calibri" w:cs="Calibri"/>
          <w:sz w:val="22"/>
          <w:szCs w:val="22"/>
        </w:rPr>
        <w:t>Map overall resource management requirements for the year. As part of this resolve:</w:t>
      </w:r>
    </w:p>
    <w:p w14:paraId="01D92944" w14:textId="1C901C20" w:rsidR="000003DA" w:rsidRDefault="00843402" w:rsidP="003705DA">
      <w:pPr>
        <w:numPr>
          <w:ilvl w:val="1"/>
          <w:numId w:val="120"/>
        </w:numPr>
        <w:pBdr>
          <w:top w:val="nil"/>
          <w:left w:val="nil"/>
          <w:bottom w:val="nil"/>
          <w:right w:val="nil"/>
          <w:between w:val="nil"/>
        </w:pBdr>
        <w:rPr>
          <w:sz w:val="22"/>
          <w:szCs w:val="22"/>
        </w:rPr>
      </w:pPr>
      <w:r>
        <w:rPr>
          <w:rFonts w:ascii="Calibri" w:eastAsia="Calibri" w:hAnsi="Calibri" w:cs="Calibri"/>
          <w:sz w:val="22"/>
          <w:szCs w:val="22"/>
        </w:rPr>
        <w:t>Clashes/</w:t>
      </w:r>
      <w:r w:rsidR="00326C9B">
        <w:rPr>
          <w:rFonts w:ascii="Calibri" w:eastAsia="Calibri" w:hAnsi="Calibri" w:cs="Calibri"/>
          <w:sz w:val="22"/>
          <w:szCs w:val="22"/>
        </w:rPr>
        <w:t xml:space="preserve">problems over the timing or operation of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sidR="00326C9B">
        <w:rPr>
          <w:rFonts w:ascii="Calibri" w:eastAsia="Calibri" w:hAnsi="Calibri" w:cs="Calibri"/>
          <w:sz w:val="22"/>
          <w:szCs w:val="22"/>
        </w:rPr>
        <w:t>.</w:t>
      </w:r>
    </w:p>
    <w:p w14:paraId="0310BD92" w14:textId="77777777" w:rsidR="000003DA" w:rsidRDefault="00326C9B" w:rsidP="003705DA">
      <w:pPr>
        <w:pStyle w:val="ListParagraph"/>
        <w:numPr>
          <w:ilvl w:val="1"/>
          <w:numId w:val="120"/>
        </w:numPr>
        <w:pBdr>
          <w:top w:val="nil"/>
          <w:left w:val="nil"/>
          <w:bottom w:val="nil"/>
          <w:right w:val="nil"/>
          <w:between w:val="nil"/>
        </w:pBdr>
        <w:rPr>
          <w:rFonts w:ascii="Calibri" w:eastAsia="Calibri" w:hAnsi="Calibri" w:cs="Calibri"/>
        </w:rPr>
      </w:pPr>
      <w:r w:rsidRPr="5FBD9DBB">
        <w:rPr>
          <w:rFonts w:ascii="Calibri" w:eastAsia="Calibri" w:hAnsi="Calibri" w:cs="Calibri"/>
        </w:rPr>
        <w:t>Issues arising from the need for particular facilities (rooms, IT networks, time out of school etc.)</w:t>
      </w:r>
    </w:p>
    <w:p w14:paraId="34452F6F" w14:textId="77777777" w:rsidR="000003DA" w:rsidRDefault="000003DA">
      <w:pPr>
        <w:pBdr>
          <w:top w:val="nil"/>
          <w:left w:val="nil"/>
          <w:bottom w:val="nil"/>
          <w:right w:val="nil"/>
          <w:between w:val="nil"/>
        </w:pBdr>
        <w:rPr>
          <w:rFonts w:ascii="Calibri" w:eastAsia="Calibri" w:hAnsi="Calibri" w:cs="Calibri"/>
          <w:sz w:val="22"/>
          <w:szCs w:val="22"/>
        </w:rPr>
      </w:pPr>
    </w:p>
    <w:p w14:paraId="5D3971EF" w14:textId="77777777" w:rsidR="000003DA" w:rsidRDefault="009674E2">
      <w:pPr>
        <w:pBdr>
          <w:top w:val="nil"/>
          <w:left w:val="nil"/>
          <w:bottom w:val="nil"/>
          <w:right w:val="nil"/>
          <w:between w:val="nil"/>
        </w:pBdr>
        <w:rPr>
          <w:rFonts w:ascii="Calibri" w:eastAsia="Calibri" w:hAnsi="Calibri" w:cs="Calibri"/>
          <w:b/>
        </w:rPr>
      </w:pPr>
      <w:r>
        <w:rPr>
          <w:rFonts w:ascii="Calibri" w:eastAsia="Calibri" w:hAnsi="Calibri" w:cs="Calibri"/>
          <w:b/>
        </w:rPr>
        <w:t>Heads of Department</w:t>
      </w:r>
    </w:p>
    <w:p w14:paraId="7FD4D45B" w14:textId="02C15058" w:rsidR="000003DA" w:rsidRDefault="00326C9B" w:rsidP="003705DA">
      <w:pPr>
        <w:numPr>
          <w:ilvl w:val="0"/>
          <w:numId w:val="122"/>
        </w:numPr>
        <w:pBdr>
          <w:top w:val="nil"/>
          <w:left w:val="nil"/>
          <w:bottom w:val="nil"/>
          <w:right w:val="nil"/>
          <w:between w:val="nil"/>
        </w:pBdr>
        <w:rPr>
          <w:sz w:val="22"/>
          <w:szCs w:val="22"/>
        </w:rPr>
      </w:pPr>
      <w:r>
        <w:rPr>
          <w:rFonts w:ascii="Calibri" w:eastAsia="Calibri" w:hAnsi="Calibri" w:cs="Calibri"/>
          <w:sz w:val="22"/>
          <w:szCs w:val="22"/>
        </w:rPr>
        <w:t xml:space="preserve">Ensure that individual teachers understand their responsibilities with regard to </w:t>
      </w:r>
      <w:r w:rsidR="003611C2">
        <w:rPr>
          <w:rFonts w:ascii="Calibri" w:eastAsia="Calibri" w:hAnsi="Calibri" w:cs="Calibri"/>
          <w:sz w:val="22"/>
          <w:szCs w:val="22"/>
        </w:rPr>
        <w:t>non-examination assessment</w:t>
      </w:r>
      <w:r>
        <w:rPr>
          <w:rFonts w:ascii="Calibri" w:eastAsia="Calibri" w:hAnsi="Calibri" w:cs="Calibri"/>
          <w:sz w:val="22"/>
          <w:szCs w:val="22"/>
        </w:rPr>
        <w:t>.</w:t>
      </w:r>
    </w:p>
    <w:p w14:paraId="22E3B4E6" w14:textId="77777777" w:rsidR="000003DA" w:rsidRDefault="00326C9B" w:rsidP="003705DA">
      <w:pPr>
        <w:numPr>
          <w:ilvl w:val="0"/>
          <w:numId w:val="122"/>
        </w:numPr>
        <w:pBdr>
          <w:top w:val="nil"/>
          <w:left w:val="nil"/>
          <w:bottom w:val="nil"/>
          <w:right w:val="nil"/>
          <w:between w:val="nil"/>
        </w:pBdr>
        <w:rPr>
          <w:sz w:val="22"/>
          <w:szCs w:val="22"/>
        </w:rPr>
      </w:pPr>
      <w:r>
        <w:rPr>
          <w:rFonts w:ascii="Calibri" w:eastAsia="Calibri" w:hAnsi="Calibri" w:cs="Calibri"/>
          <w:sz w:val="22"/>
          <w:szCs w:val="22"/>
        </w:rPr>
        <w:t>Ensure that individual teachers understand the requirements of the awarding body’s specification and are familiar with the relevant teachers’ notes, and any other subject specific instructions.</w:t>
      </w:r>
    </w:p>
    <w:p w14:paraId="149FAF8D" w14:textId="77777777" w:rsidR="000003DA" w:rsidRPr="009674E2" w:rsidRDefault="00326C9B" w:rsidP="003705DA">
      <w:pPr>
        <w:numPr>
          <w:ilvl w:val="0"/>
          <w:numId w:val="124"/>
        </w:numPr>
        <w:pBdr>
          <w:top w:val="nil"/>
          <w:left w:val="nil"/>
          <w:bottom w:val="nil"/>
          <w:right w:val="nil"/>
          <w:between w:val="nil"/>
        </w:pBdr>
        <w:rPr>
          <w:sz w:val="22"/>
          <w:szCs w:val="22"/>
        </w:rPr>
      </w:pPr>
      <w:r>
        <w:rPr>
          <w:rFonts w:ascii="Calibri" w:eastAsia="Calibri" w:hAnsi="Calibri" w:cs="Calibri"/>
          <w:sz w:val="22"/>
          <w:szCs w:val="22"/>
        </w:rPr>
        <w:t xml:space="preserve">Where appropriate, develop new assessment tasks or contextualize sample awarding body assessment tasks to meet local circumstances, in line with awarding body specifications and control requirements. </w:t>
      </w:r>
    </w:p>
    <w:p w14:paraId="4D1E7F73" w14:textId="41FD74C0" w:rsidR="000003DA" w:rsidRDefault="00326C9B" w:rsidP="003705DA">
      <w:pPr>
        <w:numPr>
          <w:ilvl w:val="0"/>
          <w:numId w:val="124"/>
        </w:numPr>
        <w:pBdr>
          <w:top w:val="nil"/>
          <w:left w:val="nil"/>
          <w:bottom w:val="nil"/>
          <w:right w:val="nil"/>
          <w:between w:val="nil"/>
        </w:pBdr>
        <w:rPr>
          <w:sz w:val="22"/>
          <w:szCs w:val="22"/>
        </w:rPr>
      </w:pPr>
      <w:r w:rsidRPr="5FBD9DBB">
        <w:rPr>
          <w:rFonts w:ascii="Calibri" w:eastAsia="Calibri" w:hAnsi="Calibri" w:cs="Calibri"/>
          <w:sz w:val="22"/>
          <w:szCs w:val="22"/>
        </w:rPr>
        <w:t xml:space="preserve">Supply the </w:t>
      </w:r>
      <w:r w:rsidR="26E11D9B" w:rsidRPr="5FBD9DBB">
        <w:rPr>
          <w:rFonts w:ascii="Calibri" w:eastAsia="Calibri" w:hAnsi="Calibri" w:cs="Calibri"/>
          <w:sz w:val="22"/>
          <w:szCs w:val="22"/>
        </w:rPr>
        <w:t>EO</w:t>
      </w:r>
      <w:r w:rsidRPr="5FBD9DBB">
        <w:rPr>
          <w:rFonts w:ascii="Calibri" w:eastAsia="Calibri" w:hAnsi="Calibri" w:cs="Calibri"/>
          <w:sz w:val="22"/>
          <w:szCs w:val="22"/>
        </w:rPr>
        <w:t xml:space="preserve"> details of all unit codes for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sidRPr="5FBD9DBB">
        <w:rPr>
          <w:rFonts w:ascii="Calibri" w:eastAsia="Calibri" w:hAnsi="Calibri" w:cs="Calibri"/>
          <w:sz w:val="22"/>
          <w:szCs w:val="22"/>
        </w:rPr>
        <w:t>.</w:t>
      </w:r>
    </w:p>
    <w:p w14:paraId="260C46B4" w14:textId="77777777" w:rsidR="000003DA" w:rsidRDefault="00326C9B" w:rsidP="003705DA">
      <w:pPr>
        <w:numPr>
          <w:ilvl w:val="0"/>
          <w:numId w:val="124"/>
        </w:numPr>
        <w:pBdr>
          <w:top w:val="nil"/>
          <w:left w:val="nil"/>
          <w:bottom w:val="nil"/>
          <w:right w:val="nil"/>
          <w:between w:val="nil"/>
        </w:pBdr>
        <w:rPr>
          <w:sz w:val="22"/>
          <w:szCs w:val="22"/>
        </w:rPr>
      </w:pPr>
      <w:r>
        <w:rPr>
          <w:rFonts w:ascii="Calibri" w:eastAsia="Calibri" w:hAnsi="Calibri" w:cs="Calibri"/>
          <w:sz w:val="22"/>
          <w:szCs w:val="22"/>
        </w:rPr>
        <w:t>Ensure that a secure area is available to store candidates’ work</w:t>
      </w:r>
    </w:p>
    <w:p w14:paraId="40013EC2" w14:textId="77777777" w:rsidR="000003DA" w:rsidRDefault="00326C9B" w:rsidP="003705DA">
      <w:pPr>
        <w:numPr>
          <w:ilvl w:val="0"/>
          <w:numId w:val="124"/>
        </w:num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Liaise where necessary with the IT department to ensure controlled computer accounts are created which are abl</w:t>
      </w:r>
      <w:r w:rsidR="00843402">
        <w:rPr>
          <w:rFonts w:ascii="Calibri" w:eastAsia="Calibri" w:hAnsi="Calibri" w:cs="Calibri"/>
          <w:sz w:val="22"/>
          <w:szCs w:val="22"/>
        </w:rPr>
        <w:t>e to be locked down when not in</w:t>
      </w:r>
      <w:r>
        <w:rPr>
          <w:rFonts w:ascii="Calibri" w:eastAsia="Calibri" w:hAnsi="Calibri" w:cs="Calibri"/>
          <w:sz w:val="22"/>
          <w:szCs w:val="22"/>
        </w:rPr>
        <w:t xml:space="preserve"> use.</w:t>
      </w:r>
    </w:p>
    <w:p w14:paraId="0AD16A60" w14:textId="77777777" w:rsidR="000003DA" w:rsidRDefault="00326C9B" w:rsidP="003705DA">
      <w:pPr>
        <w:numPr>
          <w:ilvl w:val="0"/>
          <w:numId w:val="124"/>
        </w:numPr>
        <w:pBdr>
          <w:top w:val="nil"/>
          <w:left w:val="nil"/>
          <w:bottom w:val="nil"/>
          <w:right w:val="nil"/>
          <w:between w:val="nil"/>
        </w:pBdr>
        <w:rPr>
          <w:sz w:val="22"/>
          <w:szCs w:val="22"/>
        </w:rPr>
      </w:pPr>
      <w:r>
        <w:rPr>
          <w:rFonts w:ascii="Calibri" w:eastAsia="Calibri" w:hAnsi="Calibri" w:cs="Calibri"/>
          <w:sz w:val="22"/>
          <w:szCs w:val="22"/>
        </w:rPr>
        <w:t>Obtain confidential materials/tasks set by awarding bodies in sufficient time to prepare for the assessment(s) and ensure that such materials are stored securely at all times.</w:t>
      </w:r>
    </w:p>
    <w:p w14:paraId="1EEAACCF" w14:textId="2312B76C" w:rsidR="000003DA" w:rsidRDefault="00326C9B" w:rsidP="003705DA">
      <w:pPr>
        <w:numPr>
          <w:ilvl w:val="0"/>
          <w:numId w:val="124"/>
        </w:numPr>
        <w:pBdr>
          <w:top w:val="nil"/>
          <w:left w:val="nil"/>
          <w:bottom w:val="nil"/>
          <w:right w:val="nil"/>
          <w:between w:val="nil"/>
        </w:pBdr>
        <w:rPr>
          <w:sz w:val="22"/>
          <w:szCs w:val="22"/>
        </w:rPr>
      </w:pPr>
      <w:r>
        <w:rPr>
          <w:rFonts w:ascii="Calibri" w:eastAsia="Calibri" w:hAnsi="Calibri" w:cs="Calibri"/>
          <w:sz w:val="22"/>
          <w:szCs w:val="22"/>
        </w:rPr>
        <w:t xml:space="preserve">Standardise internally the marking of all teachers involved in assessing </w:t>
      </w:r>
      <w:proofErr w:type="gramStart"/>
      <w:r>
        <w:rPr>
          <w:rFonts w:ascii="Calibri" w:eastAsia="Calibri" w:hAnsi="Calibri" w:cs="Calibri"/>
          <w:sz w:val="22"/>
          <w:szCs w:val="22"/>
        </w:rPr>
        <w:t>an</w:t>
      </w:r>
      <w:proofErr w:type="gramEnd"/>
      <w:r>
        <w:rPr>
          <w:rFonts w:ascii="Calibri" w:eastAsia="Calibri" w:hAnsi="Calibri" w:cs="Calibri"/>
          <w:sz w:val="22"/>
          <w:szCs w:val="22"/>
        </w:rPr>
        <w:t xml:space="preserve"> </w:t>
      </w:r>
      <w:r w:rsidR="003611C2">
        <w:rPr>
          <w:rFonts w:ascii="Calibri" w:eastAsia="Calibri" w:hAnsi="Calibri" w:cs="Calibri"/>
          <w:sz w:val="22"/>
          <w:szCs w:val="22"/>
        </w:rPr>
        <w:t>non-Examination Assessment</w:t>
      </w:r>
      <w:r>
        <w:rPr>
          <w:rFonts w:ascii="Calibri" w:eastAsia="Calibri" w:hAnsi="Calibri" w:cs="Calibri"/>
          <w:sz w:val="22"/>
          <w:szCs w:val="22"/>
        </w:rPr>
        <w:t xml:space="preserve"> component.</w:t>
      </w:r>
    </w:p>
    <w:p w14:paraId="2BF44310" w14:textId="77777777" w:rsidR="000003DA" w:rsidRDefault="00326C9B" w:rsidP="003705DA">
      <w:pPr>
        <w:numPr>
          <w:ilvl w:val="0"/>
          <w:numId w:val="124"/>
        </w:numPr>
        <w:pBdr>
          <w:top w:val="nil"/>
          <w:left w:val="nil"/>
          <w:bottom w:val="nil"/>
          <w:right w:val="nil"/>
          <w:between w:val="nil"/>
        </w:pBdr>
        <w:rPr>
          <w:sz w:val="22"/>
          <w:szCs w:val="22"/>
        </w:rPr>
      </w:pPr>
      <w:r w:rsidRPr="5FBD9DBB">
        <w:rPr>
          <w:rFonts w:ascii="Calibri" w:eastAsia="Calibri" w:hAnsi="Calibri" w:cs="Calibri"/>
          <w:sz w:val="22"/>
          <w:szCs w:val="22"/>
        </w:rPr>
        <w:t>Plan alternative sessions for absent ca</w:t>
      </w:r>
      <w:r w:rsidR="7DCA7789" w:rsidRPr="5FBD9DBB">
        <w:rPr>
          <w:rFonts w:ascii="Calibri" w:eastAsia="Calibri" w:hAnsi="Calibri" w:cs="Calibri"/>
          <w:sz w:val="22"/>
          <w:szCs w:val="22"/>
        </w:rPr>
        <w:t>ndidates</w:t>
      </w:r>
    </w:p>
    <w:p w14:paraId="54BD89B0" w14:textId="77777777" w:rsidR="000003DA" w:rsidRDefault="00326C9B" w:rsidP="003705DA">
      <w:pPr>
        <w:numPr>
          <w:ilvl w:val="0"/>
          <w:numId w:val="124"/>
        </w:numPr>
        <w:pBdr>
          <w:top w:val="nil"/>
          <w:left w:val="nil"/>
          <w:bottom w:val="nil"/>
          <w:right w:val="nil"/>
          <w:between w:val="nil"/>
        </w:pBdr>
        <w:rPr>
          <w:sz w:val="22"/>
          <w:szCs w:val="22"/>
        </w:rPr>
      </w:pPr>
      <w:r w:rsidRPr="6585A738">
        <w:rPr>
          <w:rFonts w:ascii="Calibri" w:eastAsia="Calibri" w:hAnsi="Calibri" w:cs="Calibri"/>
          <w:sz w:val="22"/>
          <w:szCs w:val="22"/>
        </w:rPr>
        <w:t>Lia</w:t>
      </w:r>
      <w:r w:rsidR="00843402" w:rsidRPr="6585A738">
        <w:rPr>
          <w:rFonts w:ascii="Calibri" w:eastAsia="Calibri" w:hAnsi="Calibri" w:cs="Calibri"/>
          <w:sz w:val="22"/>
          <w:szCs w:val="22"/>
        </w:rPr>
        <w:t>ise with the SENCo</w:t>
      </w:r>
      <w:r w:rsidRPr="6585A738">
        <w:rPr>
          <w:rFonts w:ascii="Calibri" w:eastAsia="Calibri" w:hAnsi="Calibri" w:cs="Calibri"/>
          <w:sz w:val="22"/>
          <w:szCs w:val="22"/>
        </w:rPr>
        <w:t xml:space="preserve"> for any assistance required for the administration and management of access arrangements.</w:t>
      </w:r>
    </w:p>
    <w:p w14:paraId="06580CB8" w14:textId="77777777" w:rsidR="000003DA" w:rsidRDefault="000003DA">
      <w:pPr>
        <w:pBdr>
          <w:top w:val="nil"/>
          <w:left w:val="nil"/>
          <w:bottom w:val="nil"/>
          <w:right w:val="nil"/>
          <w:between w:val="nil"/>
        </w:pBdr>
        <w:rPr>
          <w:rFonts w:ascii="Calibri" w:eastAsia="Calibri" w:hAnsi="Calibri" w:cs="Calibri"/>
          <w:sz w:val="22"/>
          <w:szCs w:val="22"/>
        </w:rPr>
      </w:pPr>
    </w:p>
    <w:p w14:paraId="7AEC91E8" w14:textId="77777777" w:rsidR="000003DA" w:rsidRDefault="00326C9B">
      <w:pPr>
        <w:pStyle w:val="Heading2"/>
        <w:pBdr>
          <w:top w:val="nil"/>
          <w:left w:val="nil"/>
          <w:bottom w:val="nil"/>
          <w:right w:val="nil"/>
          <w:between w:val="nil"/>
        </w:pBdr>
        <w:spacing w:before="0" w:after="0"/>
        <w:rPr>
          <w:rFonts w:ascii="Calibri" w:eastAsia="Calibri" w:hAnsi="Calibri" w:cs="Calibri"/>
          <w:i w:val="0"/>
          <w:sz w:val="24"/>
          <w:szCs w:val="24"/>
        </w:rPr>
      </w:pPr>
      <w:bookmarkStart w:id="21" w:name="_Toc116561970"/>
      <w:r>
        <w:rPr>
          <w:rFonts w:ascii="Calibri" w:eastAsia="Calibri" w:hAnsi="Calibri" w:cs="Calibri"/>
          <w:i w:val="0"/>
          <w:sz w:val="24"/>
          <w:szCs w:val="24"/>
        </w:rPr>
        <w:t>Teaching staff</w:t>
      </w:r>
      <w:bookmarkEnd w:id="21"/>
    </w:p>
    <w:p w14:paraId="60A671C8" w14:textId="2773E1F0" w:rsidR="000003DA" w:rsidRDefault="00326C9B" w:rsidP="003705DA">
      <w:pPr>
        <w:numPr>
          <w:ilvl w:val="0"/>
          <w:numId w:val="126"/>
        </w:numPr>
        <w:pBdr>
          <w:top w:val="nil"/>
          <w:left w:val="nil"/>
          <w:bottom w:val="nil"/>
          <w:right w:val="nil"/>
          <w:between w:val="nil"/>
        </w:pBdr>
        <w:rPr>
          <w:sz w:val="22"/>
          <w:szCs w:val="22"/>
        </w:rPr>
      </w:pPr>
      <w:r w:rsidRPr="0D90D728">
        <w:rPr>
          <w:rFonts w:ascii="Calibri" w:eastAsia="Calibri" w:hAnsi="Calibri" w:cs="Calibri"/>
          <w:sz w:val="22"/>
          <w:szCs w:val="22"/>
        </w:rPr>
        <w:t xml:space="preserve">Understand and comply with the general guidelines contained in the JCQ </w:t>
      </w:r>
      <w:r w:rsidR="34EAEA2C" w:rsidRPr="0D90D728">
        <w:rPr>
          <w:rFonts w:ascii="Calibri" w:eastAsia="Calibri" w:hAnsi="Calibri" w:cs="Calibri"/>
          <w:sz w:val="22"/>
          <w:szCs w:val="22"/>
        </w:rPr>
        <w:t>document</w:t>
      </w:r>
      <w:r w:rsidRPr="0D90D728">
        <w:rPr>
          <w:rFonts w:ascii="Calibri" w:eastAsia="Calibri" w:hAnsi="Calibri" w:cs="Calibri"/>
          <w:sz w:val="22"/>
          <w:szCs w:val="22"/>
        </w:rPr>
        <w:t xml:space="preserve"> </w:t>
      </w:r>
      <w:r w:rsidRPr="0D90D728">
        <w:rPr>
          <w:rFonts w:ascii="Calibri" w:eastAsia="Calibri" w:hAnsi="Calibri" w:cs="Calibri"/>
          <w:i/>
          <w:iCs/>
          <w:color w:val="0070C0"/>
          <w:sz w:val="22"/>
          <w:szCs w:val="22"/>
        </w:rPr>
        <w:t xml:space="preserve">Instructions for conducting </w:t>
      </w:r>
      <w:r w:rsidR="003611C2">
        <w:rPr>
          <w:rFonts w:ascii="Calibri" w:eastAsia="Calibri" w:hAnsi="Calibri" w:cs="Calibri"/>
          <w:i/>
          <w:iCs/>
          <w:color w:val="0070C0"/>
          <w:sz w:val="22"/>
          <w:szCs w:val="22"/>
        </w:rPr>
        <w:t>non-Examination Assessment</w:t>
      </w:r>
      <w:r w:rsidR="00201451">
        <w:rPr>
          <w:rFonts w:ascii="Calibri" w:eastAsia="Calibri" w:hAnsi="Calibri" w:cs="Calibri"/>
          <w:i/>
          <w:iCs/>
          <w:color w:val="0070C0"/>
          <w:sz w:val="22"/>
          <w:szCs w:val="22"/>
        </w:rPr>
        <w:t xml:space="preserve"> components</w:t>
      </w:r>
      <w:r w:rsidRPr="0D90D728">
        <w:rPr>
          <w:rFonts w:ascii="Calibri" w:eastAsia="Calibri" w:hAnsi="Calibri" w:cs="Calibri"/>
          <w:sz w:val="22"/>
          <w:szCs w:val="22"/>
        </w:rPr>
        <w:t>.</w:t>
      </w:r>
    </w:p>
    <w:p w14:paraId="6C67F346" w14:textId="1FA682B4" w:rsidR="000003DA" w:rsidRDefault="00326C9B" w:rsidP="003705DA">
      <w:pPr>
        <w:numPr>
          <w:ilvl w:val="0"/>
          <w:numId w:val="126"/>
        </w:numPr>
        <w:pBdr>
          <w:top w:val="nil"/>
          <w:left w:val="nil"/>
          <w:bottom w:val="nil"/>
          <w:right w:val="nil"/>
          <w:between w:val="nil"/>
        </w:pBdr>
        <w:rPr>
          <w:sz w:val="22"/>
          <w:szCs w:val="22"/>
        </w:rPr>
      </w:pPr>
      <w:r>
        <w:rPr>
          <w:rFonts w:ascii="Calibri" w:eastAsia="Calibri" w:hAnsi="Calibri" w:cs="Calibri"/>
          <w:sz w:val="22"/>
          <w:szCs w:val="22"/>
        </w:rPr>
        <w:t xml:space="preserve">Understand and comply with the awarding body specification for conducting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Pr>
          <w:rFonts w:ascii="Calibri" w:eastAsia="Calibri" w:hAnsi="Calibri" w:cs="Calibri"/>
          <w:sz w:val="22"/>
          <w:szCs w:val="22"/>
        </w:rPr>
        <w:t>, including any subject-specific instructions, teachers’ notes or additional information on the awarding body’s website</w:t>
      </w:r>
      <w:r w:rsidR="00FF1C45" w:rsidRPr="00FF1C45">
        <w:rPr>
          <w:rFonts w:ascii="Calibri" w:eastAsia="Calibri" w:hAnsi="Calibri" w:cs="Calibri"/>
          <w:sz w:val="22"/>
          <w:szCs w:val="22"/>
        </w:rPr>
        <w:t>.</w:t>
      </w:r>
      <w:r>
        <w:rPr>
          <w:rFonts w:ascii="Calibri" w:eastAsia="Calibri" w:hAnsi="Calibri" w:cs="Calibri"/>
          <w:b/>
          <w:color w:val="FF0000"/>
          <w:sz w:val="22"/>
          <w:szCs w:val="22"/>
        </w:rPr>
        <w:t xml:space="preserve"> </w:t>
      </w:r>
    </w:p>
    <w:p w14:paraId="6AECBAAA" w14:textId="77777777" w:rsidR="000003DA" w:rsidRDefault="00326C9B" w:rsidP="003705DA">
      <w:pPr>
        <w:numPr>
          <w:ilvl w:val="0"/>
          <w:numId w:val="126"/>
        </w:numPr>
        <w:pBdr>
          <w:top w:val="nil"/>
          <w:left w:val="nil"/>
          <w:bottom w:val="nil"/>
          <w:right w:val="nil"/>
          <w:between w:val="nil"/>
        </w:pBdr>
        <w:rPr>
          <w:sz w:val="22"/>
          <w:szCs w:val="22"/>
        </w:rPr>
      </w:pPr>
      <w:r>
        <w:rPr>
          <w:rFonts w:ascii="Calibri" w:eastAsia="Calibri" w:hAnsi="Calibri" w:cs="Calibri"/>
          <w:sz w:val="22"/>
          <w:szCs w:val="22"/>
        </w:rPr>
        <w:t>Supervise assessments (at the specified level of control). Undertake the tasks required under the regulations, only permitting assistance to students as the specification allows.</w:t>
      </w:r>
    </w:p>
    <w:p w14:paraId="16C1FDE0" w14:textId="77777777" w:rsidR="000003DA" w:rsidRDefault="00326C9B" w:rsidP="003705DA">
      <w:pPr>
        <w:numPr>
          <w:ilvl w:val="0"/>
          <w:numId w:val="126"/>
        </w:numPr>
        <w:pBdr>
          <w:top w:val="nil"/>
          <w:left w:val="nil"/>
          <w:bottom w:val="nil"/>
          <w:right w:val="nil"/>
          <w:between w:val="nil"/>
        </w:pBdr>
        <w:rPr>
          <w:sz w:val="22"/>
          <w:szCs w:val="22"/>
        </w:rPr>
      </w:pPr>
      <w:r>
        <w:rPr>
          <w:rFonts w:ascii="Calibri" w:eastAsia="Calibri" w:hAnsi="Calibri" w:cs="Calibri"/>
          <w:sz w:val="22"/>
          <w:szCs w:val="22"/>
        </w:rPr>
        <w:t>Ensure that students and supervising teachers sign authentication forms on completion of an assessment.</w:t>
      </w:r>
    </w:p>
    <w:p w14:paraId="2B35466E" w14:textId="21F26307" w:rsidR="000003DA" w:rsidRDefault="00326C9B" w:rsidP="003705DA">
      <w:pPr>
        <w:numPr>
          <w:ilvl w:val="0"/>
          <w:numId w:val="126"/>
        </w:numPr>
        <w:pBdr>
          <w:top w:val="nil"/>
          <w:left w:val="nil"/>
          <w:bottom w:val="nil"/>
          <w:right w:val="nil"/>
          <w:between w:val="nil"/>
        </w:pBdr>
        <w:rPr>
          <w:sz w:val="22"/>
          <w:szCs w:val="22"/>
        </w:rPr>
      </w:pPr>
      <w:r w:rsidRPr="5FBD9DBB">
        <w:rPr>
          <w:rFonts w:ascii="Calibri" w:eastAsia="Calibri" w:hAnsi="Calibri" w:cs="Calibri"/>
          <w:sz w:val="22"/>
          <w:szCs w:val="22"/>
        </w:rPr>
        <w:t xml:space="preserve">Mark </w:t>
      </w:r>
      <w:r w:rsidR="003611C2">
        <w:rPr>
          <w:rFonts w:ascii="Calibri" w:eastAsia="Calibri" w:hAnsi="Calibri" w:cs="Calibri"/>
          <w:sz w:val="22"/>
          <w:szCs w:val="22"/>
        </w:rPr>
        <w:t>non-Examination Assessment</w:t>
      </w:r>
      <w:r w:rsidRPr="5FBD9DBB">
        <w:rPr>
          <w:rFonts w:ascii="Calibri" w:eastAsia="Calibri" w:hAnsi="Calibri" w:cs="Calibri"/>
          <w:sz w:val="22"/>
          <w:szCs w:val="22"/>
        </w:rPr>
        <w:t xml:space="preserve"> components using the mark schemes provided by the awarding body. Submit marks through the </w:t>
      </w:r>
      <w:r w:rsidR="77034AC2" w:rsidRPr="5FBD9DBB">
        <w:rPr>
          <w:rFonts w:ascii="Calibri" w:eastAsia="Calibri" w:hAnsi="Calibri" w:cs="Calibri"/>
          <w:sz w:val="22"/>
          <w:szCs w:val="22"/>
        </w:rPr>
        <w:t>E</w:t>
      </w:r>
      <w:r w:rsidR="27D9151B" w:rsidRPr="5FBD9DBB">
        <w:rPr>
          <w:rFonts w:ascii="Calibri" w:eastAsia="Calibri" w:hAnsi="Calibri" w:cs="Calibri"/>
          <w:sz w:val="22"/>
          <w:szCs w:val="22"/>
        </w:rPr>
        <w:t>O</w:t>
      </w:r>
      <w:r w:rsidRPr="5FBD9DBB">
        <w:rPr>
          <w:rFonts w:ascii="Calibri" w:eastAsia="Calibri" w:hAnsi="Calibri" w:cs="Calibri"/>
          <w:sz w:val="22"/>
          <w:szCs w:val="22"/>
        </w:rPr>
        <w:t xml:space="preserve"> to the awarding body when required, keeping a record of the marks awarded.</w:t>
      </w:r>
    </w:p>
    <w:p w14:paraId="35DBAB73" w14:textId="77777777" w:rsidR="000003DA" w:rsidRDefault="00326C9B" w:rsidP="003705DA">
      <w:pPr>
        <w:numPr>
          <w:ilvl w:val="0"/>
          <w:numId w:val="126"/>
        </w:numPr>
        <w:pBdr>
          <w:top w:val="nil"/>
          <w:left w:val="nil"/>
          <w:bottom w:val="nil"/>
          <w:right w:val="nil"/>
          <w:between w:val="nil"/>
        </w:pBdr>
        <w:rPr>
          <w:sz w:val="22"/>
          <w:szCs w:val="22"/>
        </w:rPr>
      </w:pPr>
      <w:r>
        <w:rPr>
          <w:rFonts w:ascii="Calibri" w:eastAsia="Calibri" w:hAnsi="Calibri" w:cs="Calibri"/>
          <w:sz w:val="22"/>
          <w:szCs w:val="22"/>
        </w:rPr>
        <w:t xml:space="preserve">Ensure candidates’ work is secure between assessment sessions (if more than one).  </w:t>
      </w:r>
    </w:p>
    <w:p w14:paraId="474D2B2D" w14:textId="65B473C2" w:rsidR="000003DA" w:rsidRDefault="00326C9B" w:rsidP="003705DA">
      <w:pPr>
        <w:numPr>
          <w:ilvl w:val="0"/>
          <w:numId w:val="126"/>
        </w:numPr>
        <w:pBdr>
          <w:top w:val="nil"/>
          <w:left w:val="nil"/>
          <w:bottom w:val="nil"/>
          <w:right w:val="nil"/>
          <w:between w:val="nil"/>
        </w:pBdr>
        <w:rPr>
          <w:sz w:val="22"/>
          <w:szCs w:val="22"/>
        </w:rPr>
      </w:pPr>
      <w:r>
        <w:rPr>
          <w:rFonts w:ascii="Calibri" w:eastAsia="Calibri" w:hAnsi="Calibri" w:cs="Calibri"/>
          <w:sz w:val="22"/>
          <w:szCs w:val="22"/>
        </w:rPr>
        <w:lastRenderedPageBreak/>
        <w:t xml:space="preserve">Post-completion, retain candidates’ work securely until the closing date for </w:t>
      </w:r>
      <w:r w:rsidR="005D05BC">
        <w:rPr>
          <w:rFonts w:ascii="Calibri" w:eastAsia="Calibri" w:hAnsi="Calibri" w:cs="Calibri"/>
          <w:sz w:val="22"/>
          <w:szCs w:val="22"/>
        </w:rPr>
        <w:t>Post-Results Services (PRS)</w:t>
      </w:r>
      <w:r>
        <w:rPr>
          <w:rFonts w:ascii="Calibri" w:eastAsia="Calibri" w:hAnsi="Calibri" w:cs="Calibri"/>
          <w:sz w:val="22"/>
          <w:szCs w:val="22"/>
        </w:rPr>
        <w:t>.  In the event that an enquiry is submitted, retain candidates work securely until the outcome of the enquiry and any subsequent appeal has been conveyed to the school.</w:t>
      </w:r>
    </w:p>
    <w:p w14:paraId="767E335D" w14:textId="77777777" w:rsidR="000003DA" w:rsidRDefault="000003DA">
      <w:pPr>
        <w:pBdr>
          <w:top w:val="nil"/>
          <w:left w:val="nil"/>
          <w:bottom w:val="nil"/>
          <w:right w:val="nil"/>
          <w:between w:val="nil"/>
        </w:pBdr>
        <w:rPr>
          <w:rFonts w:ascii="Calibri" w:eastAsia="Calibri" w:hAnsi="Calibri" w:cs="Calibri"/>
          <w:color w:val="FF0000"/>
          <w:sz w:val="22"/>
          <w:szCs w:val="22"/>
        </w:rPr>
      </w:pPr>
    </w:p>
    <w:p w14:paraId="628564B4"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rPr>
        <w:t>Exams Officer</w:t>
      </w:r>
    </w:p>
    <w:p w14:paraId="32753937" w14:textId="289D36D0" w:rsidR="000003DA" w:rsidRDefault="00326C9B" w:rsidP="003705DA">
      <w:pPr>
        <w:numPr>
          <w:ilvl w:val="0"/>
          <w:numId w:val="128"/>
        </w:numPr>
        <w:pBdr>
          <w:top w:val="nil"/>
          <w:left w:val="nil"/>
          <w:bottom w:val="nil"/>
          <w:right w:val="nil"/>
          <w:between w:val="nil"/>
        </w:pBdr>
      </w:pPr>
      <w:r>
        <w:rPr>
          <w:rFonts w:ascii="Calibri" w:eastAsia="Calibri" w:hAnsi="Calibri" w:cs="Calibri"/>
          <w:sz w:val="22"/>
          <w:szCs w:val="22"/>
        </w:rPr>
        <w:t xml:space="preserve">Enter students for </w:t>
      </w:r>
      <w:r w:rsidR="00201451">
        <w:rPr>
          <w:rFonts w:ascii="Calibri" w:eastAsia="Calibri" w:hAnsi="Calibri" w:cs="Calibri"/>
          <w:sz w:val="22"/>
          <w:szCs w:val="22"/>
        </w:rPr>
        <w:t xml:space="preserve">Non-Examination Assessment </w:t>
      </w:r>
      <w:r>
        <w:rPr>
          <w:rFonts w:ascii="Calibri" w:eastAsia="Calibri" w:hAnsi="Calibri" w:cs="Calibri"/>
          <w:sz w:val="22"/>
          <w:szCs w:val="22"/>
        </w:rPr>
        <w:t>units, before the deadline for final entries</w:t>
      </w:r>
      <w:r>
        <w:rPr>
          <w:rFonts w:ascii="Calibri" w:eastAsia="Calibri" w:hAnsi="Calibri" w:cs="Calibri"/>
        </w:rPr>
        <w:t>.</w:t>
      </w:r>
    </w:p>
    <w:p w14:paraId="5620B511" w14:textId="77777777" w:rsidR="000003DA" w:rsidRDefault="00326C9B" w:rsidP="003705DA">
      <w:pPr>
        <w:numPr>
          <w:ilvl w:val="0"/>
          <w:numId w:val="128"/>
        </w:numPr>
        <w:pBdr>
          <w:top w:val="nil"/>
          <w:left w:val="nil"/>
          <w:bottom w:val="nil"/>
          <w:right w:val="nil"/>
          <w:between w:val="nil"/>
        </w:pBdr>
      </w:pPr>
      <w:r w:rsidRPr="6585A738">
        <w:rPr>
          <w:rFonts w:ascii="Calibri" w:eastAsia="Calibri" w:hAnsi="Calibri" w:cs="Calibri"/>
          <w:sz w:val="22"/>
          <w:szCs w:val="22"/>
        </w:rPr>
        <w:t>Where confidential materials are directly received by the</w:t>
      </w:r>
      <w:r w:rsidR="20BF6B11" w:rsidRPr="6585A738">
        <w:rPr>
          <w:rFonts w:ascii="Calibri" w:eastAsia="Calibri" w:hAnsi="Calibri" w:cs="Calibri"/>
          <w:sz w:val="22"/>
          <w:szCs w:val="22"/>
        </w:rPr>
        <w:t xml:space="preserve"> E</w:t>
      </w:r>
      <w:r w:rsidR="44952D76" w:rsidRPr="6585A738">
        <w:rPr>
          <w:rFonts w:ascii="Calibri" w:eastAsia="Calibri" w:hAnsi="Calibri" w:cs="Calibri"/>
          <w:sz w:val="22"/>
          <w:szCs w:val="22"/>
        </w:rPr>
        <w:t>O</w:t>
      </w:r>
      <w:r w:rsidRPr="6585A738">
        <w:rPr>
          <w:rFonts w:ascii="Calibri" w:eastAsia="Calibri" w:hAnsi="Calibri" w:cs="Calibri"/>
          <w:sz w:val="22"/>
          <w:szCs w:val="22"/>
        </w:rPr>
        <w:t xml:space="preserve">, be responsible for receipt then forward to Heads of Department for secure storage. </w:t>
      </w:r>
    </w:p>
    <w:p w14:paraId="3FCF2EF5" w14:textId="77777777" w:rsidR="000003DA" w:rsidRDefault="00326C9B" w:rsidP="003705DA">
      <w:pPr>
        <w:numPr>
          <w:ilvl w:val="0"/>
          <w:numId w:val="128"/>
        </w:numPr>
        <w:pBdr>
          <w:top w:val="nil"/>
          <w:left w:val="nil"/>
          <w:bottom w:val="nil"/>
          <w:right w:val="nil"/>
          <w:between w:val="nil"/>
        </w:pBdr>
      </w:pPr>
      <w:r>
        <w:rPr>
          <w:rFonts w:ascii="Calibri" w:eastAsia="Calibri" w:hAnsi="Calibri" w:cs="Calibri"/>
          <w:sz w:val="22"/>
          <w:szCs w:val="22"/>
        </w:rPr>
        <w:t>Download and distribute mark sheets for teaching staff to use, and collect and send mark sheets to awarding bodies before deadlines.</w:t>
      </w:r>
    </w:p>
    <w:p w14:paraId="0A49486C" w14:textId="0015461C" w:rsidR="000003DA" w:rsidRDefault="00326C9B" w:rsidP="003705DA">
      <w:pPr>
        <w:numPr>
          <w:ilvl w:val="0"/>
          <w:numId w:val="128"/>
        </w:numPr>
        <w:pBdr>
          <w:top w:val="nil"/>
          <w:left w:val="nil"/>
          <w:bottom w:val="nil"/>
          <w:right w:val="nil"/>
          <w:between w:val="nil"/>
        </w:pBdr>
      </w:pPr>
      <w:r>
        <w:rPr>
          <w:rFonts w:ascii="Calibri" w:eastAsia="Calibri" w:hAnsi="Calibri" w:cs="Calibri"/>
          <w:sz w:val="22"/>
          <w:szCs w:val="22"/>
        </w:rPr>
        <w:t xml:space="preserve">On the few occasions where </w:t>
      </w:r>
      <w:r w:rsidR="00201451">
        <w:rPr>
          <w:rFonts w:ascii="Calibri" w:eastAsia="Calibri" w:hAnsi="Calibri" w:cs="Calibri"/>
          <w:sz w:val="22"/>
          <w:szCs w:val="22"/>
        </w:rPr>
        <w:t>non-Examination assessment</w:t>
      </w:r>
      <w:r>
        <w:rPr>
          <w:rFonts w:ascii="Calibri" w:eastAsia="Calibri" w:hAnsi="Calibri" w:cs="Calibri"/>
          <w:sz w:val="22"/>
          <w:szCs w:val="22"/>
        </w:rPr>
        <w:t xml:space="preserve"> cannot be conducted in the classroom, arrange suitable accommodation where </w:t>
      </w:r>
      <w:r w:rsidR="00201451">
        <w:rPr>
          <w:rFonts w:ascii="Calibri" w:eastAsia="Calibri" w:hAnsi="Calibri" w:cs="Calibri"/>
          <w:sz w:val="22"/>
          <w:szCs w:val="22"/>
        </w:rPr>
        <w:t>non examination</w:t>
      </w:r>
      <w:r>
        <w:rPr>
          <w:rFonts w:ascii="Calibri" w:eastAsia="Calibri" w:hAnsi="Calibri" w:cs="Calibri"/>
          <w:sz w:val="22"/>
          <w:szCs w:val="22"/>
        </w:rPr>
        <w:t xml:space="preserve"> assessment can be carried out, at the direction of the SLT.</w:t>
      </w:r>
    </w:p>
    <w:p w14:paraId="386BFB6D" w14:textId="77777777" w:rsidR="000003DA" w:rsidRDefault="000003DA">
      <w:pPr>
        <w:pBdr>
          <w:top w:val="nil"/>
          <w:left w:val="nil"/>
          <w:bottom w:val="nil"/>
          <w:right w:val="nil"/>
          <w:between w:val="nil"/>
        </w:pBdr>
        <w:rPr>
          <w:rFonts w:ascii="Calibri" w:eastAsia="Calibri" w:hAnsi="Calibri" w:cs="Calibri"/>
          <w:sz w:val="22"/>
          <w:szCs w:val="22"/>
        </w:rPr>
      </w:pPr>
    </w:p>
    <w:p w14:paraId="2199542C" w14:textId="77777777" w:rsidR="000003DA" w:rsidRDefault="00326C9B" w:rsidP="6585A738">
      <w:pPr>
        <w:pStyle w:val="Heading2"/>
        <w:pBdr>
          <w:top w:val="nil"/>
          <w:left w:val="nil"/>
          <w:bottom w:val="nil"/>
          <w:right w:val="nil"/>
          <w:between w:val="nil"/>
        </w:pBdr>
        <w:spacing w:before="0" w:after="0"/>
        <w:rPr>
          <w:rFonts w:ascii="Calibri" w:eastAsia="Calibri" w:hAnsi="Calibri" w:cs="Calibri"/>
          <w:i w:val="0"/>
          <w:sz w:val="24"/>
          <w:szCs w:val="24"/>
        </w:rPr>
      </w:pPr>
      <w:bookmarkStart w:id="22" w:name="_Toc116561971"/>
      <w:r w:rsidRPr="6585A738">
        <w:rPr>
          <w:rFonts w:ascii="Calibri" w:eastAsia="Calibri" w:hAnsi="Calibri" w:cs="Calibri"/>
          <w:i w:val="0"/>
          <w:sz w:val="24"/>
          <w:szCs w:val="24"/>
        </w:rPr>
        <w:t>SENC</w:t>
      </w:r>
      <w:r w:rsidR="5BA2E14E" w:rsidRPr="6585A738">
        <w:rPr>
          <w:rFonts w:ascii="Calibri" w:eastAsia="Calibri" w:hAnsi="Calibri" w:cs="Calibri"/>
          <w:i w:val="0"/>
          <w:sz w:val="24"/>
          <w:szCs w:val="24"/>
        </w:rPr>
        <w:t>o</w:t>
      </w:r>
      <w:bookmarkEnd w:id="22"/>
    </w:p>
    <w:p w14:paraId="123EF215" w14:textId="77777777" w:rsidR="000003DA" w:rsidRDefault="00326C9B" w:rsidP="003705DA">
      <w:pPr>
        <w:numPr>
          <w:ilvl w:val="0"/>
          <w:numId w:val="130"/>
        </w:numPr>
        <w:pBdr>
          <w:top w:val="nil"/>
          <w:left w:val="nil"/>
          <w:bottom w:val="nil"/>
          <w:right w:val="nil"/>
          <w:between w:val="nil"/>
        </w:pBdr>
        <w:rPr>
          <w:sz w:val="22"/>
          <w:szCs w:val="22"/>
        </w:rPr>
      </w:pPr>
      <w:r>
        <w:rPr>
          <w:rFonts w:ascii="Calibri" w:eastAsia="Calibri" w:hAnsi="Calibri" w:cs="Calibri"/>
          <w:sz w:val="22"/>
          <w:szCs w:val="22"/>
        </w:rPr>
        <w:t>Ensure access arrangements have been applied for.</w:t>
      </w:r>
    </w:p>
    <w:p w14:paraId="13D9B7CB" w14:textId="77777777" w:rsidR="000003DA" w:rsidRDefault="00326C9B" w:rsidP="003705DA">
      <w:pPr>
        <w:numPr>
          <w:ilvl w:val="0"/>
          <w:numId w:val="130"/>
        </w:numPr>
        <w:pBdr>
          <w:top w:val="nil"/>
          <w:left w:val="nil"/>
          <w:bottom w:val="nil"/>
          <w:right w:val="nil"/>
          <w:between w:val="nil"/>
        </w:pBdr>
        <w:rPr>
          <w:b/>
          <w:sz w:val="22"/>
          <w:szCs w:val="22"/>
        </w:rPr>
      </w:pPr>
      <w:r>
        <w:rPr>
          <w:rFonts w:ascii="Calibri" w:eastAsia="Calibri" w:hAnsi="Calibri" w:cs="Calibri"/>
          <w:sz w:val="22"/>
          <w:szCs w:val="22"/>
        </w:rPr>
        <w:t xml:space="preserve"> Work with teaching staff to ensure requirements for support staff are met.</w:t>
      </w:r>
    </w:p>
    <w:p w14:paraId="226CA803" w14:textId="77777777" w:rsidR="000003DA" w:rsidRDefault="000003DA">
      <w:pPr>
        <w:pBdr>
          <w:top w:val="nil"/>
          <w:left w:val="nil"/>
          <w:bottom w:val="nil"/>
          <w:right w:val="nil"/>
          <w:between w:val="nil"/>
        </w:pBdr>
        <w:ind w:left="720"/>
        <w:rPr>
          <w:rFonts w:ascii="Calibri" w:eastAsia="Calibri" w:hAnsi="Calibri" w:cs="Calibri"/>
          <w:sz w:val="22"/>
          <w:szCs w:val="22"/>
        </w:rPr>
      </w:pPr>
    </w:p>
    <w:p w14:paraId="3D763695"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7B18D482"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029D6C07"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6C45F220"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5266AE90"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48439B4F"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64AA0D19"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6AC56B65"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32B5F070"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08D5BE26"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0AEC79E5"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2D0D019C"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67039915"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1014AB8D"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0405E970"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71D91D6A"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314A6066"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0D60EA52"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5A0A0748" w14:textId="77777777" w:rsidR="000003DA" w:rsidRDefault="000003DA">
      <w:pPr>
        <w:pBdr>
          <w:top w:val="nil"/>
          <w:left w:val="nil"/>
          <w:bottom w:val="nil"/>
          <w:right w:val="nil"/>
          <w:between w:val="nil"/>
        </w:pBdr>
        <w:ind w:left="720"/>
        <w:rPr>
          <w:rFonts w:ascii="Calibri" w:eastAsia="Calibri" w:hAnsi="Calibri" w:cs="Calibri"/>
          <w:color w:val="FF0000"/>
          <w:sz w:val="22"/>
          <w:szCs w:val="22"/>
        </w:rPr>
      </w:pPr>
    </w:p>
    <w:p w14:paraId="4DC63789" w14:textId="77777777" w:rsidR="000003DA" w:rsidRDefault="00326C9B" w:rsidP="009674E2">
      <w:pPr>
        <w:pStyle w:val="Heading1"/>
        <w:pBdr>
          <w:top w:val="nil"/>
          <w:left w:val="nil"/>
          <w:bottom w:val="nil"/>
          <w:right w:val="nil"/>
          <w:between w:val="nil"/>
        </w:pBdr>
        <w:rPr>
          <w:rFonts w:ascii="Calibri" w:eastAsia="Calibri" w:hAnsi="Calibri" w:cs="Calibri"/>
          <w:color w:val="FF0000"/>
          <w:sz w:val="20"/>
          <w:szCs w:val="20"/>
        </w:rPr>
      </w:pPr>
      <w:r>
        <w:br w:type="page"/>
      </w:r>
    </w:p>
    <w:p w14:paraId="484D6F91" w14:textId="77777777" w:rsidR="000003DA" w:rsidRDefault="00326C9B">
      <w:pPr>
        <w:pBdr>
          <w:top w:val="nil"/>
          <w:left w:val="nil"/>
          <w:bottom w:val="nil"/>
          <w:right w:val="nil"/>
          <w:between w:val="nil"/>
        </w:pBdr>
        <w:rPr>
          <w:rFonts w:ascii="Calibri" w:eastAsia="Calibri" w:hAnsi="Calibri" w:cs="Calibri"/>
          <w:b/>
          <w:sz w:val="28"/>
          <w:szCs w:val="28"/>
        </w:rPr>
      </w:pPr>
      <w:r>
        <w:rPr>
          <w:rFonts w:ascii="Calibri" w:eastAsia="Calibri" w:hAnsi="Calibri" w:cs="Calibri"/>
          <w:b/>
          <w:sz w:val="28"/>
          <w:szCs w:val="28"/>
        </w:rPr>
        <w:lastRenderedPageBreak/>
        <w:t xml:space="preserve">Appendix </w:t>
      </w:r>
      <w:r w:rsidR="009674E2">
        <w:rPr>
          <w:rFonts w:ascii="Calibri" w:eastAsia="Calibri" w:hAnsi="Calibri" w:cs="Calibri"/>
          <w:b/>
          <w:sz w:val="28"/>
          <w:szCs w:val="28"/>
        </w:rPr>
        <w:t>B</w:t>
      </w:r>
    </w:p>
    <w:p w14:paraId="5DBDDD9F" w14:textId="77777777" w:rsidR="000003DA" w:rsidRDefault="000003DA">
      <w:pPr>
        <w:pBdr>
          <w:top w:val="nil"/>
          <w:left w:val="nil"/>
          <w:bottom w:val="nil"/>
          <w:right w:val="nil"/>
          <w:between w:val="nil"/>
        </w:pBdr>
        <w:rPr>
          <w:rFonts w:ascii="Calibri" w:eastAsia="Calibri" w:hAnsi="Calibri" w:cs="Calibri"/>
          <w:b/>
          <w:sz w:val="28"/>
          <w:szCs w:val="28"/>
        </w:rPr>
      </w:pPr>
    </w:p>
    <w:p w14:paraId="57EC15B2" w14:textId="58FCE6D2" w:rsidR="000003DA" w:rsidRDefault="00B405AB" w:rsidP="1609FB94">
      <w:pPr>
        <w:pBdr>
          <w:top w:val="nil"/>
          <w:left w:val="nil"/>
          <w:bottom w:val="nil"/>
          <w:right w:val="nil"/>
          <w:between w:val="nil"/>
        </w:pBdr>
        <w:rPr>
          <w:rFonts w:ascii="Arial" w:eastAsia="Arial" w:hAnsi="Arial" w:cs="Arial"/>
          <w:b/>
          <w:bCs/>
          <w:sz w:val="28"/>
          <w:szCs w:val="28"/>
        </w:rPr>
      </w:pPr>
      <w:r>
        <w:rPr>
          <w:rFonts w:ascii="Arial" w:eastAsia="Arial" w:hAnsi="Arial" w:cs="Arial"/>
          <w:b/>
          <w:bCs/>
          <w:sz w:val="28"/>
          <w:szCs w:val="28"/>
        </w:rPr>
        <w:t>NON-EXAMINATION</w:t>
      </w:r>
      <w:r w:rsidR="00326C9B" w:rsidRPr="1609FB94">
        <w:rPr>
          <w:rFonts w:ascii="Arial" w:eastAsia="Arial" w:hAnsi="Arial" w:cs="Arial"/>
          <w:b/>
          <w:bCs/>
          <w:sz w:val="28"/>
          <w:szCs w:val="28"/>
        </w:rPr>
        <w:t xml:space="preserve"> </w:t>
      </w:r>
      <w:r w:rsidR="003611C2">
        <w:rPr>
          <w:rFonts w:ascii="Arial" w:eastAsia="Arial" w:hAnsi="Arial" w:cs="Arial"/>
          <w:b/>
          <w:bCs/>
          <w:sz w:val="28"/>
          <w:szCs w:val="28"/>
        </w:rPr>
        <w:t xml:space="preserve">ASSESSMENT - </w:t>
      </w:r>
      <w:r w:rsidR="00326C9B" w:rsidRPr="1609FB94">
        <w:rPr>
          <w:rFonts w:ascii="Arial" w:eastAsia="Arial" w:hAnsi="Arial" w:cs="Arial"/>
          <w:b/>
          <w:bCs/>
          <w:sz w:val="28"/>
          <w:szCs w:val="28"/>
        </w:rPr>
        <w:t>RISK ASSESSMENT</w:t>
      </w:r>
    </w:p>
    <w:p w14:paraId="17092DF3" w14:textId="77777777" w:rsidR="000003DA" w:rsidRDefault="000003DA">
      <w:pPr>
        <w:pBdr>
          <w:top w:val="nil"/>
          <w:left w:val="nil"/>
          <w:bottom w:val="nil"/>
          <w:right w:val="nil"/>
          <w:between w:val="nil"/>
        </w:pBdr>
        <w:rPr>
          <w:rFonts w:ascii="Calibri" w:eastAsia="Calibri" w:hAnsi="Calibri" w:cs="Calibri"/>
          <w:color w:val="FF0000"/>
          <w:sz w:val="22"/>
          <w:szCs w:val="22"/>
        </w:rPr>
      </w:pPr>
    </w:p>
    <w:tbl>
      <w:tblPr>
        <w:tblStyle w:val="a"/>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8"/>
        <w:gridCol w:w="3217"/>
        <w:gridCol w:w="3269"/>
      </w:tblGrid>
      <w:tr w:rsidR="000003DA" w14:paraId="205ACFC0" w14:textId="77777777" w:rsidTr="5FBD9DBB">
        <w:tc>
          <w:tcPr>
            <w:tcW w:w="3369" w:type="dxa"/>
          </w:tcPr>
          <w:p w14:paraId="56348669"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sz w:val="22"/>
                <w:szCs w:val="22"/>
              </w:rPr>
              <w:t>Possible example risks</w:t>
            </w:r>
          </w:p>
        </w:tc>
        <w:tc>
          <w:tcPr>
            <w:tcW w:w="3217" w:type="dxa"/>
          </w:tcPr>
          <w:p w14:paraId="381560C2"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sz w:val="22"/>
                <w:szCs w:val="22"/>
              </w:rPr>
              <w:t xml:space="preserve">Forward planning </w:t>
            </w:r>
          </w:p>
        </w:tc>
        <w:tc>
          <w:tcPr>
            <w:tcW w:w="3269" w:type="dxa"/>
          </w:tcPr>
          <w:p w14:paraId="272DBA8F" w14:textId="77777777" w:rsidR="000003DA" w:rsidRDefault="00326C9B">
            <w:pPr>
              <w:pBdr>
                <w:top w:val="nil"/>
                <w:left w:val="nil"/>
                <w:bottom w:val="nil"/>
                <w:right w:val="nil"/>
                <w:between w:val="nil"/>
              </w:pBdr>
              <w:rPr>
                <w:rFonts w:ascii="Calibri" w:eastAsia="Calibri" w:hAnsi="Calibri" w:cs="Calibri"/>
                <w:b/>
              </w:rPr>
            </w:pPr>
            <w:r>
              <w:rPr>
                <w:rFonts w:ascii="Calibri" w:eastAsia="Calibri" w:hAnsi="Calibri" w:cs="Calibri"/>
                <w:b/>
                <w:sz w:val="22"/>
                <w:szCs w:val="22"/>
              </w:rPr>
              <w:t>Task Setting</w:t>
            </w:r>
          </w:p>
        </w:tc>
      </w:tr>
      <w:tr w:rsidR="000003DA" w14:paraId="2E2FA72B" w14:textId="77777777" w:rsidTr="5FBD9DBB">
        <w:tc>
          <w:tcPr>
            <w:tcW w:w="3369" w:type="dxa"/>
          </w:tcPr>
          <w:p w14:paraId="56E0BD62"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Assessment schedule clashes with other activities.</w:t>
            </w:r>
          </w:p>
        </w:tc>
        <w:tc>
          <w:tcPr>
            <w:tcW w:w="3217" w:type="dxa"/>
          </w:tcPr>
          <w:p w14:paraId="06CE412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Plan/establish priorities at the start of academic year for all subjects.</w:t>
            </w:r>
          </w:p>
        </w:tc>
        <w:tc>
          <w:tcPr>
            <w:tcW w:w="3269" w:type="dxa"/>
          </w:tcPr>
          <w:p w14:paraId="31A55160"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Plan dates in consultation with school calendar – negotiate with other parties.</w:t>
            </w:r>
          </w:p>
        </w:tc>
      </w:tr>
      <w:tr w:rsidR="000003DA" w14:paraId="5B8CC36C" w14:textId="77777777" w:rsidTr="5FBD9DBB">
        <w:tc>
          <w:tcPr>
            <w:tcW w:w="3369" w:type="dxa"/>
          </w:tcPr>
          <w:p w14:paraId="752CE78C"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Too many assessments close together across subjects or lines of learning</w:t>
            </w:r>
          </w:p>
        </w:tc>
        <w:tc>
          <w:tcPr>
            <w:tcW w:w="3217" w:type="dxa"/>
          </w:tcPr>
          <w:p w14:paraId="56BBD846"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Plan assessments so they are spaced over the duration of the course.</w:t>
            </w:r>
          </w:p>
        </w:tc>
        <w:tc>
          <w:tcPr>
            <w:tcW w:w="3269" w:type="dxa"/>
          </w:tcPr>
          <w:p w14:paraId="7F64DD5A"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Space assessments to at least allow candidates time between assessments.</w:t>
            </w:r>
          </w:p>
        </w:tc>
      </w:tr>
      <w:tr w:rsidR="000003DA" w14:paraId="6D7E46B3" w14:textId="77777777" w:rsidTr="5FBD9DBB">
        <w:tc>
          <w:tcPr>
            <w:tcW w:w="3369" w:type="dxa"/>
          </w:tcPr>
          <w:p w14:paraId="4231FEA5"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Insufficient space in classrooms for candidates.</w:t>
            </w:r>
          </w:p>
        </w:tc>
        <w:tc>
          <w:tcPr>
            <w:tcW w:w="3217" w:type="dxa"/>
          </w:tcPr>
          <w:p w14:paraId="1302D5D0" w14:textId="7D4FE691"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Once group sizes are known at the start of the year, flag instances where regular classroom space may not be suitable to conduct </w:t>
            </w:r>
            <w:r w:rsidR="003611C2">
              <w:rPr>
                <w:rFonts w:ascii="Calibri" w:eastAsia="Calibri" w:hAnsi="Calibri" w:cs="Calibri"/>
                <w:sz w:val="22"/>
                <w:szCs w:val="22"/>
              </w:rPr>
              <w:t>non-examination assessment</w:t>
            </w:r>
            <w:r>
              <w:rPr>
                <w:rFonts w:ascii="Calibri" w:eastAsia="Calibri" w:hAnsi="Calibri" w:cs="Calibri"/>
                <w:sz w:val="22"/>
                <w:szCs w:val="22"/>
              </w:rPr>
              <w:t>.</w:t>
            </w:r>
          </w:p>
        </w:tc>
        <w:tc>
          <w:tcPr>
            <w:tcW w:w="3269" w:type="dxa"/>
          </w:tcPr>
          <w:p w14:paraId="6ED1462E"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Use more than one classroom or multiple sittings where necessary.</w:t>
            </w:r>
          </w:p>
        </w:tc>
      </w:tr>
      <w:tr w:rsidR="000003DA" w14:paraId="4FEF6E7B" w14:textId="77777777" w:rsidTr="5FBD9DBB">
        <w:tc>
          <w:tcPr>
            <w:tcW w:w="3369" w:type="dxa"/>
          </w:tcPr>
          <w:p w14:paraId="206B21C3"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IT system unavailable on day of assessment.</w:t>
            </w:r>
          </w:p>
        </w:tc>
        <w:tc>
          <w:tcPr>
            <w:tcW w:w="3217" w:type="dxa"/>
          </w:tcPr>
          <w:p w14:paraId="48FAFC7F"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Download tasks well ahead of scheduled assessment date in all cases.</w:t>
            </w:r>
          </w:p>
        </w:tc>
        <w:tc>
          <w:tcPr>
            <w:tcW w:w="3269" w:type="dxa"/>
          </w:tcPr>
          <w:p w14:paraId="5FB578FD"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Book IT equipment well ahead and download tasks before scheduled date of Assessment.</w:t>
            </w:r>
          </w:p>
        </w:tc>
      </w:tr>
      <w:tr w:rsidR="000003DA" w14:paraId="75B23C5D" w14:textId="77777777" w:rsidTr="5FBD9DBB">
        <w:tc>
          <w:tcPr>
            <w:tcW w:w="3369" w:type="dxa"/>
          </w:tcPr>
          <w:p w14:paraId="2F6E4617"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Teaching staff/assessors unable to access task details.</w:t>
            </w:r>
          </w:p>
          <w:p w14:paraId="3483BF4A" w14:textId="77777777" w:rsidR="000003DA" w:rsidRDefault="000003DA">
            <w:pPr>
              <w:pBdr>
                <w:top w:val="nil"/>
                <w:left w:val="nil"/>
                <w:bottom w:val="nil"/>
                <w:right w:val="nil"/>
                <w:between w:val="nil"/>
              </w:pBdr>
              <w:rPr>
                <w:rFonts w:ascii="Calibri" w:eastAsia="Calibri" w:hAnsi="Calibri" w:cs="Calibri"/>
              </w:rPr>
            </w:pPr>
          </w:p>
        </w:tc>
        <w:tc>
          <w:tcPr>
            <w:tcW w:w="3217" w:type="dxa"/>
          </w:tcPr>
          <w:p w14:paraId="3D4E590B"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Test secure access rights ahead of schedule every year and every session.</w:t>
            </w:r>
          </w:p>
        </w:tc>
        <w:tc>
          <w:tcPr>
            <w:tcW w:w="3269" w:type="dxa"/>
          </w:tcPr>
          <w:p w14:paraId="01BAC8B3"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teaching staff/assessors have access rights for correct area of awarding body secure extranet sites ahead of time.</w:t>
            </w:r>
          </w:p>
        </w:tc>
      </w:tr>
      <w:tr w:rsidR="000003DA" w14:paraId="18CECCB7" w14:textId="77777777" w:rsidTr="5FBD9DBB">
        <w:tc>
          <w:tcPr>
            <w:tcW w:w="3369" w:type="dxa"/>
          </w:tcPr>
          <w:p w14:paraId="51C2A49D"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Loss of task details in transmission</w:t>
            </w:r>
          </w:p>
        </w:tc>
        <w:tc>
          <w:tcPr>
            <w:tcW w:w="3217" w:type="dxa"/>
          </w:tcPr>
          <w:p w14:paraId="3331E9F0"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Download tasks well ahead of scheduled assessment date.</w:t>
            </w:r>
          </w:p>
        </w:tc>
        <w:tc>
          <w:tcPr>
            <w:tcW w:w="3269" w:type="dxa"/>
          </w:tcPr>
          <w:p w14:paraId="1CE859EE"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Report loss to awarding body for replacement; download again.</w:t>
            </w:r>
          </w:p>
        </w:tc>
      </w:tr>
      <w:tr w:rsidR="000003DA" w14:paraId="49345B92" w14:textId="77777777" w:rsidTr="5FBD9DBB">
        <w:tc>
          <w:tcPr>
            <w:tcW w:w="3369" w:type="dxa"/>
          </w:tcPr>
          <w:p w14:paraId="5090465F"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Candidates absent for all or part of assessment (various reasons.)</w:t>
            </w:r>
          </w:p>
        </w:tc>
        <w:tc>
          <w:tcPr>
            <w:tcW w:w="3217" w:type="dxa"/>
          </w:tcPr>
          <w:p w14:paraId="49E885B3"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Plan alternative session(s) for candidates</w:t>
            </w:r>
          </w:p>
        </w:tc>
        <w:tc>
          <w:tcPr>
            <w:tcW w:w="3269" w:type="dxa"/>
          </w:tcPr>
          <w:p w14:paraId="785E0009" w14:textId="16904CE8"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Check before booking the date; provide an alternative date, where necessary and consult awarding body procedures for dealing with timetabling clashes N.B. Retakes of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Pr>
                <w:rFonts w:ascii="Calibri" w:eastAsia="Calibri" w:hAnsi="Calibri" w:cs="Calibri"/>
                <w:sz w:val="22"/>
                <w:szCs w:val="22"/>
              </w:rPr>
              <w:t xml:space="preserve"> are limited.</w:t>
            </w:r>
          </w:p>
        </w:tc>
      </w:tr>
      <w:tr w:rsidR="000003DA" w14:paraId="749AA7C2" w14:textId="77777777" w:rsidTr="5FBD9DBB">
        <w:tc>
          <w:tcPr>
            <w:tcW w:w="3369" w:type="dxa"/>
          </w:tcPr>
          <w:p w14:paraId="78A9C514"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Candidates have a scheduling clash for exams or assessment.</w:t>
            </w:r>
          </w:p>
        </w:tc>
        <w:tc>
          <w:tcPr>
            <w:tcW w:w="3217" w:type="dxa"/>
          </w:tcPr>
          <w:p w14:paraId="23FA96B0"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Always consider candidate timetables well ahead and decide on priorities in advance to scheduling clashes</w:t>
            </w:r>
          </w:p>
        </w:tc>
        <w:tc>
          <w:tcPr>
            <w:tcW w:w="3269" w:type="dxa"/>
          </w:tcPr>
          <w:p w14:paraId="5F73B2AE"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Check before booking the date; provide an alternative date, where necessary and consult awarding body procedures for dealing with timetabling clashes.</w:t>
            </w:r>
          </w:p>
        </w:tc>
      </w:tr>
      <w:tr w:rsidR="000003DA" w14:paraId="59D4C05B" w14:textId="77777777" w:rsidTr="5FBD9DBB">
        <w:tc>
          <w:tcPr>
            <w:tcW w:w="3369" w:type="dxa"/>
          </w:tcPr>
          <w:p w14:paraId="6C22A28D"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Assessment is undertaken under incorrect level of control (time, resources, supervision and collaboration.)</w:t>
            </w:r>
          </w:p>
        </w:tc>
        <w:tc>
          <w:tcPr>
            <w:tcW w:w="3217" w:type="dxa"/>
          </w:tcPr>
          <w:p w14:paraId="07C2FCC7"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teaching staff understand what level is applicable and understand what is involved.</w:t>
            </w:r>
          </w:p>
        </w:tc>
        <w:tc>
          <w:tcPr>
            <w:tcW w:w="3269" w:type="dxa"/>
          </w:tcPr>
          <w:p w14:paraId="5E681404"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Provide training if required.  Seek guidance from the awarding body.</w:t>
            </w:r>
          </w:p>
        </w:tc>
      </w:tr>
      <w:tr w:rsidR="000003DA" w14:paraId="45A2EB94" w14:textId="77777777" w:rsidTr="5FBD9DBB">
        <w:tc>
          <w:tcPr>
            <w:tcW w:w="3369" w:type="dxa"/>
          </w:tcPr>
          <w:p w14:paraId="51E45A45" w14:textId="792FEE49"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Teaching staff assessors do not understand supervision of </w:t>
            </w:r>
            <w:r w:rsidR="00B405AB">
              <w:rPr>
                <w:rFonts w:ascii="Calibri" w:eastAsia="Calibri" w:hAnsi="Calibri" w:cs="Calibri"/>
                <w:sz w:val="22"/>
                <w:szCs w:val="22"/>
              </w:rPr>
              <w:t>non-Examination Assessment</w:t>
            </w:r>
            <w:r w:rsidR="003611C2">
              <w:rPr>
                <w:rFonts w:ascii="Calibri" w:eastAsia="Calibri" w:hAnsi="Calibri" w:cs="Calibri"/>
                <w:sz w:val="22"/>
                <w:szCs w:val="22"/>
              </w:rPr>
              <w:t xml:space="preserve"> </w:t>
            </w:r>
            <w:r>
              <w:rPr>
                <w:rFonts w:ascii="Calibri" w:eastAsia="Calibri" w:hAnsi="Calibri" w:cs="Calibri"/>
                <w:sz w:val="22"/>
                <w:szCs w:val="22"/>
              </w:rPr>
              <w:t>is their responsibility.</w:t>
            </w:r>
          </w:p>
        </w:tc>
        <w:tc>
          <w:tcPr>
            <w:tcW w:w="3217" w:type="dxa"/>
          </w:tcPr>
          <w:p w14:paraId="4067E288" w14:textId="7A294EC4"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Ensure teaching staff/assessors understand nature of </w:t>
            </w:r>
            <w:r w:rsidR="003611C2">
              <w:rPr>
                <w:rFonts w:ascii="Calibri" w:eastAsia="Calibri" w:hAnsi="Calibri" w:cs="Calibri"/>
                <w:sz w:val="22"/>
                <w:szCs w:val="22"/>
              </w:rPr>
              <w:t>non-Examination Assessment</w:t>
            </w:r>
            <w:r w:rsidR="00201451">
              <w:rPr>
                <w:rFonts w:ascii="Calibri" w:eastAsia="Calibri" w:hAnsi="Calibri" w:cs="Calibri"/>
                <w:sz w:val="22"/>
                <w:szCs w:val="22"/>
              </w:rPr>
              <w:t xml:space="preserve"> components</w:t>
            </w:r>
            <w:r>
              <w:rPr>
                <w:rFonts w:ascii="Calibri" w:eastAsia="Calibri" w:hAnsi="Calibri" w:cs="Calibri"/>
                <w:sz w:val="22"/>
                <w:szCs w:val="22"/>
              </w:rPr>
              <w:t xml:space="preserve"> and their role in supervision.</w:t>
            </w:r>
          </w:p>
        </w:tc>
        <w:tc>
          <w:tcPr>
            <w:tcW w:w="3269" w:type="dxa"/>
          </w:tcPr>
          <w:p w14:paraId="6C6A5099" w14:textId="6ACDDA15"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A suitable supervisor must be arranged for any </w:t>
            </w:r>
            <w:r w:rsidR="00B405AB">
              <w:rPr>
                <w:rFonts w:ascii="Calibri" w:eastAsia="Calibri" w:hAnsi="Calibri" w:cs="Calibri"/>
                <w:sz w:val="22"/>
                <w:szCs w:val="22"/>
              </w:rPr>
              <w:t>non-Examination Assessment</w:t>
            </w:r>
            <w:r w:rsidR="003611C2">
              <w:rPr>
                <w:rFonts w:ascii="Calibri" w:eastAsia="Calibri" w:hAnsi="Calibri" w:cs="Calibri"/>
                <w:sz w:val="22"/>
                <w:szCs w:val="22"/>
              </w:rPr>
              <w:t xml:space="preserve"> </w:t>
            </w:r>
            <w:r>
              <w:rPr>
                <w:rFonts w:ascii="Calibri" w:eastAsia="Calibri" w:hAnsi="Calibri" w:cs="Calibri"/>
                <w:sz w:val="22"/>
                <w:szCs w:val="22"/>
              </w:rPr>
              <w:t>where a teacher/assessor is not supervising, in line with the awarding body specification.</w:t>
            </w:r>
          </w:p>
        </w:tc>
      </w:tr>
      <w:tr w:rsidR="000003DA" w14:paraId="3974F035" w14:textId="77777777" w:rsidTr="5FBD9DBB">
        <w:tc>
          <w:tcPr>
            <w:tcW w:w="3369" w:type="dxa"/>
          </w:tcPr>
          <w:p w14:paraId="1634591F"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Suitable supervisor has not been arranged for an assessment where teaching staff/assessors are </w:t>
            </w:r>
            <w:r>
              <w:rPr>
                <w:rFonts w:ascii="Calibri" w:eastAsia="Calibri" w:hAnsi="Calibri" w:cs="Calibri"/>
                <w:b/>
                <w:sz w:val="22"/>
                <w:szCs w:val="22"/>
              </w:rPr>
              <w:t>not</w:t>
            </w:r>
            <w:r>
              <w:rPr>
                <w:rFonts w:ascii="Calibri" w:eastAsia="Calibri" w:hAnsi="Calibri" w:cs="Calibri"/>
                <w:sz w:val="22"/>
                <w:szCs w:val="22"/>
              </w:rPr>
              <w:t xml:space="preserve"> supervising.</w:t>
            </w:r>
          </w:p>
        </w:tc>
        <w:tc>
          <w:tcPr>
            <w:tcW w:w="3217" w:type="dxa"/>
          </w:tcPr>
          <w:p w14:paraId="714BB142" w14:textId="77777777" w:rsidR="000003DA" w:rsidRDefault="000003DA">
            <w:pPr>
              <w:pBdr>
                <w:top w:val="nil"/>
                <w:left w:val="nil"/>
                <w:bottom w:val="nil"/>
                <w:right w:val="nil"/>
                <w:between w:val="nil"/>
              </w:pBdr>
              <w:rPr>
                <w:rFonts w:ascii="Calibri" w:eastAsia="Calibri" w:hAnsi="Calibri" w:cs="Calibri"/>
              </w:rPr>
            </w:pPr>
          </w:p>
        </w:tc>
        <w:tc>
          <w:tcPr>
            <w:tcW w:w="3269" w:type="dxa"/>
          </w:tcPr>
          <w:p w14:paraId="7FDC1740" w14:textId="76344FF6"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A suitable supervisor must be arranged for any </w:t>
            </w:r>
            <w:r w:rsidR="00B405AB">
              <w:rPr>
                <w:rFonts w:ascii="Calibri" w:eastAsia="Calibri" w:hAnsi="Calibri" w:cs="Calibri"/>
                <w:sz w:val="22"/>
                <w:szCs w:val="22"/>
              </w:rPr>
              <w:t>non-Examination Assessment</w:t>
            </w:r>
            <w:r w:rsidR="003611C2">
              <w:rPr>
                <w:rFonts w:ascii="Calibri" w:eastAsia="Calibri" w:hAnsi="Calibri" w:cs="Calibri"/>
                <w:sz w:val="22"/>
                <w:szCs w:val="22"/>
              </w:rPr>
              <w:t xml:space="preserve"> </w:t>
            </w:r>
            <w:r>
              <w:rPr>
                <w:rFonts w:ascii="Calibri" w:eastAsia="Calibri" w:hAnsi="Calibri" w:cs="Calibri"/>
                <w:sz w:val="22"/>
                <w:szCs w:val="22"/>
              </w:rPr>
              <w:t xml:space="preserve">where a teacher assessor is not </w:t>
            </w:r>
            <w:r>
              <w:rPr>
                <w:rFonts w:ascii="Calibri" w:eastAsia="Calibri" w:hAnsi="Calibri" w:cs="Calibri"/>
                <w:sz w:val="22"/>
                <w:szCs w:val="22"/>
              </w:rPr>
              <w:lastRenderedPageBreak/>
              <w:t>supervising in line with the awarding body specification.</w:t>
            </w:r>
          </w:p>
        </w:tc>
      </w:tr>
      <w:tr w:rsidR="000003DA" w14:paraId="3A2A9A92" w14:textId="77777777" w:rsidTr="5FBD9DBB">
        <w:tc>
          <w:tcPr>
            <w:tcW w:w="3369" w:type="dxa"/>
          </w:tcPr>
          <w:p w14:paraId="562FE1C4"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lastRenderedPageBreak/>
              <w:t>Teaching staff fail to correctly set tasks.</w:t>
            </w:r>
          </w:p>
          <w:p w14:paraId="05F5051B" w14:textId="77777777" w:rsidR="000003DA" w:rsidRDefault="000003DA">
            <w:pPr>
              <w:pBdr>
                <w:top w:val="nil"/>
                <w:left w:val="nil"/>
                <w:bottom w:val="nil"/>
                <w:right w:val="nil"/>
                <w:between w:val="nil"/>
              </w:pBdr>
              <w:rPr>
                <w:rFonts w:ascii="Calibri" w:eastAsia="Calibri" w:hAnsi="Calibri" w:cs="Calibri"/>
              </w:rPr>
            </w:pPr>
          </w:p>
        </w:tc>
        <w:tc>
          <w:tcPr>
            <w:tcW w:w="3217" w:type="dxa"/>
          </w:tcPr>
          <w:p w14:paraId="23D19BAD"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teaching staff understand the task setting arrangements as defined in the awarding body specification.</w:t>
            </w:r>
          </w:p>
        </w:tc>
        <w:tc>
          <w:tcPr>
            <w:tcW w:w="3269" w:type="dxa"/>
          </w:tcPr>
          <w:p w14:paraId="3B4DFE89"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Seek guidance from the awarding body.</w:t>
            </w:r>
          </w:p>
        </w:tc>
      </w:tr>
      <w:tr w:rsidR="000003DA" w14:paraId="26C486DB" w14:textId="77777777" w:rsidTr="5FBD9DBB">
        <w:tc>
          <w:tcPr>
            <w:tcW w:w="3369" w:type="dxa"/>
          </w:tcPr>
          <w:p w14:paraId="0F78B3DA"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Assessments have not been moderated as required in the awarding body specification.</w:t>
            </w:r>
          </w:p>
        </w:tc>
        <w:tc>
          <w:tcPr>
            <w:tcW w:w="3217" w:type="dxa"/>
          </w:tcPr>
          <w:p w14:paraId="24985963"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Check specification and plan required moderation appropriately.</w:t>
            </w:r>
          </w:p>
        </w:tc>
        <w:tc>
          <w:tcPr>
            <w:tcW w:w="3269" w:type="dxa"/>
          </w:tcPr>
          <w:p w14:paraId="03A9DE5F"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Seek guidance from the awarding body.</w:t>
            </w:r>
          </w:p>
        </w:tc>
      </w:tr>
      <w:tr w:rsidR="000003DA" w14:paraId="1A619CB7" w14:textId="77777777" w:rsidTr="5FBD9DBB">
        <w:tc>
          <w:tcPr>
            <w:tcW w:w="3369" w:type="dxa"/>
          </w:tcPr>
          <w:p w14:paraId="5C7636B4"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Assessment tasks not kept secure before assessment.</w:t>
            </w:r>
          </w:p>
        </w:tc>
        <w:tc>
          <w:tcPr>
            <w:tcW w:w="3217" w:type="dxa"/>
          </w:tcPr>
          <w:p w14:paraId="3E1D8B9B"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teaching staff understand importance of task security.</w:t>
            </w:r>
          </w:p>
        </w:tc>
        <w:tc>
          <w:tcPr>
            <w:tcW w:w="3269" w:type="dxa"/>
          </w:tcPr>
          <w:p w14:paraId="0E818896"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Request/obtain different assessment tasks.</w:t>
            </w:r>
          </w:p>
        </w:tc>
      </w:tr>
      <w:tr w:rsidR="000003DA" w14:paraId="3CE23D60" w14:textId="77777777" w:rsidTr="5FBD9DBB">
        <w:tc>
          <w:tcPr>
            <w:tcW w:w="3369" w:type="dxa"/>
          </w:tcPr>
          <w:p w14:paraId="2DC5D12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Candidates’ work not kept secure during or after assessment.</w:t>
            </w:r>
          </w:p>
        </w:tc>
        <w:tc>
          <w:tcPr>
            <w:tcW w:w="3217" w:type="dxa"/>
          </w:tcPr>
          <w:p w14:paraId="18F49EC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Define appropriate level of security, in line with awarding body requirements, for each department as necessary.</w:t>
            </w:r>
          </w:p>
        </w:tc>
        <w:tc>
          <w:tcPr>
            <w:tcW w:w="3269" w:type="dxa"/>
          </w:tcPr>
          <w:p w14:paraId="7B7B1BB1" w14:textId="77777777" w:rsidR="000003DA" w:rsidRDefault="00326C9B">
            <w:pPr>
              <w:pBdr>
                <w:top w:val="nil"/>
                <w:left w:val="nil"/>
                <w:bottom w:val="nil"/>
                <w:right w:val="nil"/>
                <w:between w:val="nil"/>
              </w:pBdr>
              <w:rPr>
                <w:rFonts w:ascii="Calibri" w:eastAsia="Calibri" w:hAnsi="Calibri" w:cs="Calibri"/>
                <w:color w:val="FF0000"/>
              </w:rPr>
            </w:pPr>
            <w:r>
              <w:rPr>
                <w:rFonts w:ascii="Calibri" w:eastAsia="Calibri" w:hAnsi="Calibri" w:cs="Calibri"/>
                <w:sz w:val="22"/>
                <w:szCs w:val="22"/>
              </w:rPr>
              <w:t>Ensure that accounts which can be locked down when not in use are created by IT technicians</w:t>
            </w:r>
            <w:r>
              <w:rPr>
                <w:rFonts w:ascii="Calibri" w:eastAsia="Calibri" w:hAnsi="Calibri" w:cs="Calibri"/>
                <w:color w:val="FF0000"/>
                <w:sz w:val="22"/>
                <w:szCs w:val="22"/>
              </w:rPr>
              <w:t>.</w:t>
            </w:r>
          </w:p>
        </w:tc>
      </w:tr>
      <w:tr w:rsidR="000003DA" w14:paraId="465E88ED" w14:textId="77777777" w:rsidTr="5FBD9DBB">
        <w:tc>
          <w:tcPr>
            <w:tcW w:w="3369" w:type="dxa"/>
          </w:tcPr>
          <w:p w14:paraId="4E59714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Insufficient or insecure storage space.</w:t>
            </w:r>
          </w:p>
          <w:p w14:paraId="585A9B3C" w14:textId="77777777" w:rsidR="000003DA" w:rsidRDefault="000003DA">
            <w:pPr>
              <w:pBdr>
                <w:top w:val="nil"/>
                <w:left w:val="nil"/>
                <w:bottom w:val="nil"/>
                <w:right w:val="nil"/>
                <w:between w:val="nil"/>
              </w:pBdr>
              <w:rPr>
                <w:rFonts w:ascii="Calibri" w:eastAsia="Calibri" w:hAnsi="Calibri" w:cs="Calibri"/>
              </w:rPr>
            </w:pPr>
          </w:p>
        </w:tc>
        <w:tc>
          <w:tcPr>
            <w:tcW w:w="3217" w:type="dxa"/>
          </w:tcPr>
          <w:p w14:paraId="270237B9"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Look at provision for suitable storage early in the course.</w:t>
            </w:r>
          </w:p>
        </w:tc>
        <w:tc>
          <w:tcPr>
            <w:tcW w:w="3269" w:type="dxa"/>
          </w:tcPr>
          <w:p w14:paraId="1B206F67"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Find alternative spaces.</w:t>
            </w:r>
          </w:p>
        </w:tc>
      </w:tr>
      <w:tr w:rsidR="000003DA" w14:paraId="7D7FA83E" w14:textId="77777777" w:rsidTr="5FBD9DBB">
        <w:tc>
          <w:tcPr>
            <w:tcW w:w="3369" w:type="dxa"/>
          </w:tcPr>
          <w:p w14:paraId="33B7C304"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Deadlines not met by candidates.  Ensure all candidates are briefed on deadlines/penalties for not meeting them.</w:t>
            </w:r>
          </w:p>
          <w:p w14:paraId="2BC13EE8" w14:textId="77777777" w:rsidR="000003DA" w:rsidRDefault="000003DA">
            <w:pPr>
              <w:pBdr>
                <w:top w:val="nil"/>
                <w:left w:val="nil"/>
                <w:bottom w:val="nil"/>
                <w:right w:val="nil"/>
                <w:between w:val="nil"/>
              </w:pBdr>
              <w:rPr>
                <w:rFonts w:ascii="Calibri" w:eastAsia="Calibri" w:hAnsi="Calibri" w:cs="Calibri"/>
              </w:rPr>
            </w:pPr>
          </w:p>
        </w:tc>
        <w:tc>
          <w:tcPr>
            <w:tcW w:w="3217" w:type="dxa"/>
          </w:tcPr>
          <w:p w14:paraId="2F970494"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Candidates to sign agreement at the beginning of the academic year.</w:t>
            </w:r>
          </w:p>
        </w:tc>
        <w:tc>
          <w:tcPr>
            <w:tcW w:w="3269" w:type="dxa"/>
          </w:tcPr>
          <w:p w14:paraId="4F97616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Mark what candidates have produced by deadline and seek guidance from awarding body on further action.</w:t>
            </w:r>
          </w:p>
        </w:tc>
      </w:tr>
      <w:tr w:rsidR="000003DA" w14:paraId="7E80A486" w14:textId="77777777" w:rsidTr="5FBD9DBB">
        <w:tc>
          <w:tcPr>
            <w:tcW w:w="3369" w:type="dxa"/>
          </w:tcPr>
          <w:p w14:paraId="256642D8"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Deadlines for marking and/or paperwork not met by teaching staff.</w:t>
            </w:r>
          </w:p>
          <w:p w14:paraId="5F1F16BC" w14:textId="77777777" w:rsidR="000003DA" w:rsidRDefault="000003DA">
            <w:pPr>
              <w:pBdr>
                <w:top w:val="nil"/>
                <w:left w:val="nil"/>
                <w:bottom w:val="nil"/>
                <w:right w:val="nil"/>
                <w:between w:val="nil"/>
              </w:pBdr>
              <w:rPr>
                <w:rFonts w:ascii="Calibri" w:eastAsia="Calibri" w:hAnsi="Calibri" w:cs="Calibri"/>
              </w:rPr>
            </w:pPr>
          </w:p>
        </w:tc>
        <w:tc>
          <w:tcPr>
            <w:tcW w:w="3217" w:type="dxa"/>
          </w:tcPr>
          <w:p w14:paraId="46B801F7"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teaching staff are given clear deadlines (prior to awarding body ones) to complete marking/paperwork.</w:t>
            </w:r>
          </w:p>
        </w:tc>
        <w:tc>
          <w:tcPr>
            <w:tcW w:w="3269" w:type="dxa"/>
          </w:tcPr>
          <w:p w14:paraId="1C302824"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The exams office can process and send off marks ahead of AB deadlines.</w:t>
            </w:r>
          </w:p>
        </w:tc>
      </w:tr>
      <w:tr w:rsidR="000003DA" w14:paraId="1E438514" w14:textId="77777777" w:rsidTr="5FBD9DBB">
        <w:tc>
          <w:tcPr>
            <w:tcW w:w="3369" w:type="dxa"/>
          </w:tcPr>
          <w:p w14:paraId="28349268"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Candidate fails to sign authentication form.</w:t>
            </w:r>
          </w:p>
        </w:tc>
        <w:tc>
          <w:tcPr>
            <w:tcW w:w="3217" w:type="dxa"/>
          </w:tcPr>
          <w:p w14:paraId="03E15EA6"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all candidates have authentication forms to sign and attach to work when it is completed before handing in.</w:t>
            </w:r>
          </w:p>
        </w:tc>
        <w:tc>
          <w:tcPr>
            <w:tcW w:w="3269" w:type="dxa"/>
          </w:tcPr>
          <w:p w14:paraId="77F8C8FD"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Find candidate and ensure form is signed.</w:t>
            </w:r>
          </w:p>
        </w:tc>
      </w:tr>
      <w:tr w:rsidR="000003DA" w14:paraId="7F0CE37F" w14:textId="77777777" w:rsidTr="5FBD9DBB">
        <w:tc>
          <w:tcPr>
            <w:tcW w:w="3369" w:type="dxa"/>
          </w:tcPr>
          <w:p w14:paraId="1F550AC9"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Teaching staff fail to complete authentication forms or leave before completing authentication.</w:t>
            </w:r>
          </w:p>
          <w:p w14:paraId="1C8B958B" w14:textId="77777777" w:rsidR="000003DA" w:rsidRDefault="000003DA">
            <w:pPr>
              <w:pBdr>
                <w:top w:val="nil"/>
                <w:left w:val="nil"/>
                <w:bottom w:val="nil"/>
                <w:right w:val="nil"/>
                <w:between w:val="nil"/>
              </w:pBdr>
              <w:rPr>
                <w:rFonts w:ascii="Calibri" w:eastAsia="Calibri" w:hAnsi="Calibri" w:cs="Calibri"/>
              </w:rPr>
            </w:pPr>
          </w:p>
        </w:tc>
        <w:tc>
          <w:tcPr>
            <w:tcW w:w="3217" w:type="dxa"/>
          </w:tcPr>
          <w:p w14:paraId="31F4A4C7"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teaching staff understand importance of authentication forms and the requirement of a signature.</w:t>
            </w:r>
          </w:p>
        </w:tc>
        <w:tc>
          <w:tcPr>
            <w:tcW w:w="3269" w:type="dxa"/>
          </w:tcPr>
          <w:p w14:paraId="11623160"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Return form to staff for signature.  Ensure forms are signed as work is marked and not at the end of the season.</w:t>
            </w:r>
          </w:p>
        </w:tc>
      </w:tr>
      <w:tr w:rsidR="000003DA" w14:paraId="1ED4CFEA" w14:textId="77777777" w:rsidTr="5FBD9DBB">
        <w:tc>
          <w:tcPr>
            <w:tcW w:w="3369" w:type="dxa"/>
          </w:tcPr>
          <w:p w14:paraId="2C80851C"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Teaching staff interpret marking descriptions incorrectly.</w:t>
            </w:r>
          </w:p>
        </w:tc>
        <w:tc>
          <w:tcPr>
            <w:tcW w:w="3217" w:type="dxa"/>
          </w:tcPr>
          <w:p w14:paraId="597F545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Ensure appropriate training and practicing of marking.  Plan for sample of marking during the practice phase.</w:t>
            </w:r>
          </w:p>
        </w:tc>
        <w:tc>
          <w:tcPr>
            <w:tcW w:w="3269" w:type="dxa"/>
          </w:tcPr>
          <w:p w14:paraId="04D29CC4" w14:textId="77777777" w:rsidR="000003DA" w:rsidRDefault="00326C9B">
            <w:pPr>
              <w:pBdr>
                <w:top w:val="nil"/>
                <w:left w:val="nil"/>
                <w:bottom w:val="nil"/>
                <w:right w:val="nil"/>
                <w:between w:val="nil"/>
              </w:pBdr>
              <w:rPr>
                <w:rFonts w:ascii="Calibri" w:eastAsia="Calibri" w:hAnsi="Calibri" w:cs="Calibri"/>
              </w:rPr>
            </w:pPr>
            <w:r w:rsidRPr="5FBD9DBB">
              <w:rPr>
                <w:rFonts w:ascii="Calibri" w:eastAsia="Calibri" w:hAnsi="Calibri" w:cs="Calibri"/>
                <w:sz w:val="22"/>
                <w:szCs w:val="22"/>
              </w:rPr>
              <w:t xml:space="preserve">Arrange for remarking.  Consult awarding body specification for appropriate </w:t>
            </w:r>
            <w:r w:rsidR="0BBB7F04" w:rsidRPr="5FBD9DBB">
              <w:rPr>
                <w:rFonts w:ascii="Calibri" w:eastAsia="Calibri" w:hAnsi="Calibri" w:cs="Calibri"/>
                <w:sz w:val="22"/>
                <w:szCs w:val="22"/>
              </w:rPr>
              <w:t>procedure.</w:t>
            </w:r>
          </w:p>
        </w:tc>
      </w:tr>
      <w:tr w:rsidR="000003DA" w14:paraId="55FD7B9F" w14:textId="77777777" w:rsidTr="5FBD9DBB">
        <w:tc>
          <w:tcPr>
            <w:tcW w:w="3369" w:type="dxa"/>
          </w:tcPr>
          <w:p w14:paraId="65390D23" w14:textId="77777777" w:rsidR="000003DA" w:rsidRDefault="002D02F1">
            <w:pPr>
              <w:pBdr>
                <w:top w:val="nil"/>
                <w:left w:val="nil"/>
                <w:bottom w:val="nil"/>
                <w:right w:val="nil"/>
                <w:between w:val="nil"/>
              </w:pBdr>
              <w:rPr>
                <w:rFonts w:ascii="Calibri" w:eastAsia="Calibri" w:hAnsi="Calibri" w:cs="Calibri"/>
              </w:rPr>
            </w:pPr>
            <w:r>
              <w:rPr>
                <w:rFonts w:ascii="Calibri" w:eastAsia="Calibri" w:hAnsi="Calibri" w:cs="Calibri"/>
                <w:sz w:val="22"/>
                <w:szCs w:val="22"/>
              </w:rPr>
              <w:t>S</w:t>
            </w:r>
            <w:r w:rsidR="00326C9B">
              <w:rPr>
                <w:rFonts w:ascii="Calibri" w:eastAsia="Calibri" w:hAnsi="Calibri" w:cs="Calibri"/>
                <w:sz w:val="22"/>
                <w:szCs w:val="22"/>
              </w:rPr>
              <w:t>chool does not run standardisation activity as required by the awarding body.</w:t>
            </w:r>
          </w:p>
        </w:tc>
        <w:tc>
          <w:tcPr>
            <w:tcW w:w="3217" w:type="dxa"/>
          </w:tcPr>
          <w:p w14:paraId="58B9DC58"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Plan against the requirements for standardisation for the awarding body when and how this activity will be conducted.</w:t>
            </w:r>
          </w:p>
        </w:tc>
        <w:tc>
          <w:tcPr>
            <w:tcW w:w="3269" w:type="dxa"/>
          </w:tcPr>
          <w:p w14:paraId="6D46F3A2"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Check with the awarding body whether a later standardisation event can be arranged.</w:t>
            </w:r>
          </w:p>
        </w:tc>
      </w:tr>
    </w:tbl>
    <w:p w14:paraId="787C60A5" w14:textId="77777777" w:rsidR="000003DA" w:rsidRDefault="000003DA">
      <w:pPr>
        <w:pBdr>
          <w:top w:val="nil"/>
          <w:left w:val="nil"/>
          <w:bottom w:val="nil"/>
          <w:right w:val="nil"/>
          <w:between w:val="nil"/>
        </w:pBdr>
        <w:rPr>
          <w:rFonts w:ascii="Calibri" w:eastAsia="Calibri" w:hAnsi="Calibri" w:cs="Calibri"/>
        </w:rPr>
      </w:pPr>
    </w:p>
    <w:p w14:paraId="56948AA2" w14:textId="77777777" w:rsidR="000003DA" w:rsidRDefault="00326C9B">
      <w:pPr>
        <w:widowControl w:val="0"/>
        <w:pBdr>
          <w:top w:val="nil"/>
          <w:left w:val="nil"/>
          <w:bottom w:val="nil"/>
          <w:right w:val="nil"/>
          <w:between w:val="nil"/>
        </w:pBdr>
        <w:spacing w:line="276" w:lineRule="auto"/>
        <w:rPr>
          <w:rFonts w:ascii="Calibri" w:eastAsia="Calibri" w:hAnsi="Calibri" w:cs="Calibri"/>
        </w:rPr>
        <w:sectPr w:rsidR="000003DA" w:rsidSect="00B405AB">
          <w:footerReference w:type="default" r:id="rId15"/>
          <w:pgSz w:w="11906" w:h="16838" w:code="9"/>
          <w:pgMar w:top="1133" w:right="566" w:bottom="1133" w:left="1417" w:header="0" w:footer="720" w:gutter="0"/>
          <w:pgNumType w:start="1"/>
          <w:cols w:space="720"/>
          <w:docGrid w:linePitch="326"/>
        </w:sectPr>
      </w:pPr>
      <w:r>
        <w:br w:type="page"/>
      </w:r>
    </w:p>
    <w:p w14:paraId="1B9749E3" w14:textId="77777777" w:rsidR="000003DA" w:rsidRDefault="00326C9B">
      <w:pPr>
        <w:pStyle w:val="Title"/>
        <w:pBdr>
          <w:top w:val="nil"/>
          <w:left w:val="nil"/>
          <w:bottom w:val="nil"/>
          <w:right w:val="nil"/>
          <w:between w:val="nil"/>
        </w:pBdr>
        <w:jc w:val="left"/>
        <w:rPr>
          <w:rFonts w:ascii="Calibri" w:eastAsia="Calibri" w:hAnsi="Calibri" w:cs="Calibri"/>
          <w:b/>
        </w:rPr>
      </w:pPr>
      <w:r>
        <w:rPr>
          <w:rFonts w:ascii="Calibri" w:eastAsia="Calibri" w:hAnsi="Calibri" w:cs="Calibri"/>
          <w:b/>
        </w:rPr>
        <w:lastRenderedPageBreak/>
        <w:t xml:space="preserve">Appendix </w:t>
      </w:r>
      <w:r w:rsidR="009674E2">
        <w:rPr>
          <w:rFonts w:ascii="Calibri" w:eastAsia="Calibri" w:hAnsi="Calibri" w:cs="Calibri"/>
          <w:b/>
        </w:rPr>
        <w:t>C</w:t>
      </w:r>
    </w:p>
    <w:p w14:paraId="15FA458F" w14:textId="77777777" w:rsidR="000003DA" w:rsidRDefault="00326C9B" w:rsidP="1609FB94">
      <w:pPr>
        <w:pStyle w:val="Title"/>
        <w:pBdr>
          <w:top w:val="nil"/>
          <w:left w:val="nil"/>
          <w:bottom w:val="nil"/>
          <w:right w:val="nil"/>
          <w:between w:val="nil"/>
        </w:pBdr>
        <w:rPr>
          <w:b/>
          <w:bCs/>
        </w:rPr>
      </w:pPr>
      <w:r w:rsidRPr="1609FB94">
        <w:rPr>
          <w:b/>
          <w:bCs/>
        </w:rPr>
        <w:t xml:space="preserve">Risk </w:t>
      </w:r>
      <w:r w:rsidRPr="1609FB94">
        <w:rPr>
          <w:b/>
          <w:bCs/>
          <w:smallCaps/>
        </w:rPr>
        <w:t>A</w:t>
      </w:r>
      <w:r w:rsidRPr="1609FB94">
        <w:rPr>
          <w:b/>
          <w:bCs/>
        </w:rPr>
        <w:t>ssessment for examination procedure</w:t>
      </w:r>
    </w:p>
    <w:tbl>
      <w:tblPr>
        <w:tblStyle w:val="a0"/>
        <w:tblW w:w="99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0"/>
        <w:gridCol w:w="2190"/>
        <w:gridCol w:w="2100"/>
        <w:gridCol w:w="3435"/>
      </w:tblGrid>
      <w:tr w:rsidR="000003DA" w14:paraId="1D856A5C" w14:textId="77777777" w:rsidTr="6585A738">
        <w:tc>
          <w:tcPr>
            <w:tcW w:w="2220" w:type="dxa"/>
          </w:tcPr>
          <w:p w14:paraId="3D4B4C5A"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Risk</w:t>
            </w:r>
          </w:p>
        </w:tc>
        <w:tc>
          <w:tcPr>
            <w:tcW w:w="2190" w:type="dxa"/>
            <w:tcBorders>
              <w:top w:val="single" w:sz="4" w:space="0" w:color="000000" w:themeColor="text1"/>
            </w:tcBorders>
          </w:tcPr>
          <w:p w14:paraId="0CBCE487"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Early warning</w:t>
            </w:r>
          </w:p>
        </w:tc>
        <w:tc>
          <w:tcPr>
            <w:tcW w:w="2100" w:type="dxa"/>
            <w:tcBorders>
              <w:top w:val="single" w:sz="4" w:space="0" w:color="000000" w:themeColor="text1"/>
            </w:tcBorders>
          </w:tcPr>
          <w:p w14:paraId="4597BBA0"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Control to prevent</w:t>
            </w:r>
          </w:p>
        </w:tc>
        <w:tc>
          <w:tcPr>
            <w:tcW w:w="3435" w:type="dxa"/>
            <w:tcBorders>
              <w:top w:val="single" w:sz="4" w:space="0" w:color="000000" w:themeColor="text1"/>
            </w:tcBorders>
          </w:tcPr>
          <w:p w14:paraId="6905C5E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Control to resolve</w:t>
            </w:r>
          </w:p>
        </w:tc>
      </w:tr>
      <w:tr w:rsidR="000003DA" w14:paraId="7A480863" w14:textId="77777777" w:rsidTr="6585A738">
        <w:tc>
          <w:tcPr>
            <w:tcW w:w="2220" w:type="dxa"/>
          </w:tcPr>
          <w:p w14:paraId="224E1D8C"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Invigilator does not turn up</w:t>
            </w:r>
            <w:r>
              <w:rPr>
                <w:rFonts w:ascii="Calibri" w:eastAsia="Calibri" w:hAnsi="Calibri" w:cs="Calibri"/>
                <w:sz w:val="22"/>
                <w:szCs w:val="22"/>
              </w:rPr>
              <w:tab/>
            </w:r>
          </w:p>
        </w:tc>
        <w:tc>
          <w:tcPr>
            <w:tcW w:w="2190" w:type="dxa"/>
          </w:tcPr>
          <w:p w14:paraId="29D03A55"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Phone</w:t>
            </w:r>
            <w:r w:rsidR="0017421C">
              <w:rPr>
                <w:rFonts w:ascii="Calibri" w:eastAsia="Calibri" w:hAnsi="Calibri" w:cs="Calibri"/>
                <w:sz w:val="22"/>
                <w:szCs w:val="22"/>
              </w:rPr>
              <w:t xml:space="preserve"> </w:t>
            </w:r>
            <w:r>
              <w:rPr>
                <w:rFonts w:ascii="Calibri" w:eastAsia="Calibri" w:hAnsi="Calibri" w:cs="Calibri"/>
                <w:sz w:val="22"/>
                <w:szCs w:val="22"/>
              </w:rPr>
              <w:t>call or scripts not collected</w:t>
            </w:r>
          </w:p>
        </w:tc>
        <w:tc>
          <w:tcPr>
            <w:tcW w:w="2100" w:type="dxa"/>
          </w:tcPr>
          <w:p w14:paraId="345AAABE"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Invigilator timetables – </w:t>
            </w:r>
            <w:r w:rsidR="002D02F1">
              <w:rPr>
                <w:rFonts w:ascii="Calibri" w:eastAsia="Calibri" w:hAnsi="Calibri" w:cs="Calibri"/>
                <w:sz w:val="22"/>
                <w:szCs w:val="22"/>
              </w:rPr>
              <w:t>Emails to</w:t>
            </w:r>
            <w:r>
              <w:rPr>
                <w:rFonts w:ascii="Calibri" w:eastAsia="Calibri" w:hAnsi="Calibri" w:cs="Calibri"/>
                <w:sz w:val="22"/>
                <w:szCs w:val="22"/>
              </w:rPr>
              <w:t xml:space="preserve"> confirm dates</w:t>
            </w:r>
          </w:p>
        </w:tc>
        <w:tc>
          <w:tcPr>
            <w:tcW w:w="3435" w:type="dxa"/>
          </w:tcPr>
          <w:p w14:paraId="15550907"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On busy days employ emergency invigilator or EO to cover</w:t>
            </w:r>
          </w:p>
        </w:tc>
      </w:tr>
      <w:tr w:rsidR="000003DA" w14:paraId="61D213EC" w14:textId="77777777" w:rsidTr="6585A738">
        <w:tc>
          <w:tcPr>
            <w:tcW w:w="2220" w:type="dxa"/>
          </w:tcPr>
          <w:p w14:paraId="3876BCAB"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Fire alarm goes off</w:t>
            </w:r>
          </w:p>
          <w:p w14:paraId="3E30CBF4"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710D35B1"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22D1B047" w14:textId="77777777" w:rsidR="000003DA" w:rsidRDefault="000003DA">
            <w:pPr>
              <w:pBdr>
                <w:top w:val="nil"/>
                <w:left w:val="nil"/>
                <w:bottom w:val="nil"/>
                <w:right w:val="nil"/>
                <w:between w:val="nil"/>
              </w:pBdr>
              <w:rPr>
                <w:rFonts w:ascii="Calibri" w:eastAsia="Calibri" w:hAnsi="Calibri" w:cs="Calibri"/>
                <w:sz w:val="22"/>
                <w:szCs w:val="22"/>
              </w:rPr>
            </w:pPr>
          </w:p>
        </w:tc>
        <w:tc>
          <w:tcPr>
            <w:tcW w:w="3435" w:type="dxa"/>
          </w:tcPr>
          <w:p w14:paraId="616459B3"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Ensure invigilators are aware of policy. SLT to assist in maintaining security of exam. Allocate specific area for exams.</w:t>
            </w:r>
          </w:p>
        </w:tc>
      </w:tr>
      <w:tr w:rsidR="000003DA" w14:paraId="19B87C27" w14:textId="77777777" w:rsidTr="6585A738">
        <w:tc>
          <w:tcPr>
            <w:tcW w:w="2220" w:type="dxa"/>
          </w:tcPr>
          <w:p w14:paraId="53533427"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Student taken ill during exam</w:t>
            </w:r>
          </w:p>
          <w:p w14:paraId="3A0499D4"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5D8E35CD"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33B2E6DE" w14:textId="77777777" w:rsidR="000003DA" w:rsidRDefault="000003DA">
            <w:pPr>
              <w:pBdr>
                <w:top w:val="nil"/>
                <w:left w:val="nil"/>
                <w:bottom w:val="nil"/>
                <w:right w:val="nil"/>
                <w:between w:val="nil"/>
              </w:pBdr>
              <w:rPr>
                <w:rFonts w:ascii="Calibri" w:eastAsia="Calibri" w:hAnsi="Calibri" w:cs="Calibri"/>
                <w:sz w:val="22"/>
                <w:szCs w:val="22"/>
              </w:rPr>
            </w:pPr>
          </w:p>
        </w:tc>
        <w:tc>
          <w:tcPr>
            <w:tcW w:w="3435" w:type="dxa"/>
          </w:tcPr>
          <w:p w14:paraId="714FB3FA"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Invigilator</w:t>
            </w:r>
            <w:r w:rsidR="4124E2A1" w:rsidRPr="6585A738">
              <w:rPr>
                <w:rFonts w:ascii="Calibri" w:eastAsia="Calibri" w:hAnsi="Calibri" w:cs="Calibri"/>
                <w:sz w:val="22"/>
                <w:szCs w:val="22"/>
              </w:rPr>
              <w:t>s</w:t>
            </w:r>
            <w:r w:rsidRPr="6585A738">
              <w:rPr>
                <w:rFonts w:ascii="Calibri" w:eastAsia="Calibri" w:hAnsi="Calibri" w:cs="Calibri"/>
                <w:sz w:val="22"/>
                <w:szCs w:val="22"/>
              </w:rPr>
              <w:t xml:space="preserve"> aware of policy, first aider on call. Special Consideration for all students.</w:t>
            </w:r>
          </w:p>
        </w:tc>
      </w:tr>
      <w:tr w:rsidR="000003DA" w14:paraId="530E2EA3" w14:textId="77777777" w:rsidTr="6585A738">
        <w:tc>
          <w:tcPr>
            <w:tcW w:w="2220" w:type="dxa"/>
          </w:tcPr>
          <w:p w14:paraId="557FA13C"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Bad weather or transport problems</w:t>
            </w:r>
          </w:p>
        </w:tc>
        <w:tc>
          <w:tcPr>
            <w:tcW w:w="2190" w:type="dxa"/>
          </w:tcPr>
          <w:p w14:paraId="1C595610"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Weather report</w:t>
            </w:r>
          </w:p>
        </w:tc>
        <w:tc>
          <w:tcPr>
            <w:tcW w:w="2100" w:type="dxa"/>
          </w:tcPr>
          <w:p w14:paraId="2A47606E"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Possible delay to start of exam</w:t>
            </w:r>
          </w:p>
        </w:tc>
        <w:tc>
          <w:tcPr>
            <w:tcW w:w="3435" w:type="dxa"/>
          </w:tcPr>
          <w:p w14:paraId="0F4B33C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Delay start, contact AB, isolation of candidates if late and hold staggered sessions if necessary.  Special Consideration</w:t>
            </w:r>
          </w:p>
        </w:tc>
      </w:tr>
      <w:tr w:rsidR="000003DA" w14:paraId="1A329519" w14:textId="77777777" w:rsidTr="6585A738">
        <w:tc>
          <w:tcPr>
            <w:tcW w:w="2220" w:type="dxa"/>
          </w:tcPr>
          <w:p w14:paraId="621FF8C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Students do not turn up for exam</w:t>
            </w:r>
          </w:p>
        </w:tc>
        <w:tc>
          <w:tcPr>
            <w:tcW w:w="2190" w:type="dxa"/>
          </w:tcPr>
          <w:p w14:paraId="7F97FB20"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0489FF1A"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Student timetables and information from subject teachers</w:t>
            </w:r>
          </w:p>
        </w:tc>
        <w:tc>
          <w:tcPr>
            <w:tcW w:w="3435" w:type="dxa"/>
          </w:tcPr>
          <w:p w14:paraId="3D0C4151"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Pastoral leader to contact student, E</w:t>
            </w:r>
            <w:r w:rsidR="1BAEAF7F" w:rsidRPr="6585A738">
              <w:rPr>
                <w:rFonts w:ascii="Calibri" w:eastAsia="Calibri" w:hAnsi="Calibri" w:cs="Calibri"/>
                <w:sz w:val="22"/>
                <w:szCs w:val="22"/>
              </w:rPr>
              <w:t>O</w:t>
            </w:r>
            <w:r w:rsidRPr="6585A738">
              <w:rPr>
                <w:rFonts w:ascii="Calibri" w:eastAsia="Calibri" w:hAnsi="Calibri" w:cs="Calibri"/>
                <w:sz w:val="22"/>
                <w:szCs w:val="22"/>
              </w:rPr>
              <w:t xml:space="preserve"> to determine where they sit and who invigilates.</w:t>
            </w:r>
          </w:p>
        </w:tc>
      </w:tr>
      <w:tr w:rsidR="000003DA" w14:paraId="6F1DF81E" w14:textId="77777777" w:rsidTr="6585A738">
        <w:tc>
          <w:tcPr>
            <w:tcW w:w="2220" w:type="dxa"/>
          </w:tcPr>
          <w:p w14:paraId="218E9D4D"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Students turn up who are not entered</w:t>
            </w:r>
          </w:p>
          <w:p w14:paraId="773555CE"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5429C0F0"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60DB8FD3"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Subject teachers/HODs ensure entry checklists are correct</w:t>
            </w:r>
          </w:p>
        </w:tc>
        <w:tc>
          <w:tcPr>
            <w:tcW w:w="3435" w:type="dxa"/>
          </w:tcPr>
          <w:p w14:paraId="62298D4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Find a paper, seat them, amend attendance list and make entry. Charge late fee to department. If recurring problem see SLT</w:t>
            </w:r>
          </w:p>
        </w:tc>
      </w:tr>
      <w:tr w:rsidR="000003DA" w14:paraId="4AB23F28" w14:textId="77777777" w:rsidTr="6585A738">
        <w:tc>
          <w:tcPr>
            <w:tcW w:w="2220" w:type="dxa"/>
          </w:tcPr>
          <w:p w14:paraId="6BC4857E"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Cheating in the room</w:t>
            </w:r>
          </w:p>
          <w:p w14:paraId="6D421082"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1A802E0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Invigilator reports problem</w:t>
            </w:r>
          </w:p>
        </w:tc>
        <w:tc>
          <w:tcPr>
            <w:tcW w:w="2100" w:type="dxa"/>
          </w:tcPr>
          <w:p w14:paraId="4273BF67"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Warning to candidate and information from tutor</w:t>
            </w:r>
          </w:p>
        </w:tc>
        <w:tc>
          <w:tcPr>
            <w:tcW w:w="3435" w:type="dxa"/>
          </w:tcPr>
          <w:p w14:paraId="6D82B6F8"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Invigilator</w:t>
            </w:r>
            <w:r w:rsidR="3783E47E" w:rsidRPr="6585A738">
              <w:rPr>
                <w:rFonts w:ascii="Calibri" w:eastAsia="Calibri" w:hAnsi="Calibri" w:cs="Calibri"/>
                <w:sz w:val="22"/>
                <w:szCs w:val="22"/>
              </w:rPr>
              <w:t>s</w:t>
            </w:r>
            <w:r w:rsidRPr="6585A738">
              <w:rPr>
                <w:rFonts w:ascii="Calibri" w:eastAsia="Calibri" w:hAnsi="Calibri" w:cs="Calibri"/>
                <w:sz w:val="22"/>
                <w:szCs w:val="22"/>
              </w:rPr>
              <w:t xml:space="preserve"> aware of policy, SLT on-call to deal with malpractice issue</w:t>
            </w:r>
          </w:p>
        </w:tc>
      </w:tr>
      <w:tr w:rsidR="000003DA" w14:paraId="003EF1A0" w14:textId="77777777" w:rsidTr="6585A738">
        <w:tc>
          <w:tcPr>
            <w:tcW w:w="2220" w:type="dxa"/>
          </w:tcPr>
          <w:p w14:paraId="332DAD23"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Disruption in the room</w:t>
            </w:r>
          </w:p>
          <w:p w14:paraId="7A57D5C1"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16B0363E"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Invigilator reports problem</w:t>
            </w:r>
          </w:p>
        </w:tc>
        <w:tc>
          <w:tcPr>
            <w:tcW w:w="2100" w:type="dxa"/>
          </w:tcPr>
          <w:p w14:paraId="011D960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Warning to candidate and information from tutors. Information from tutors to EO re problem students in order to isolate.</w:t>
            </w:r>
          </w:p>
        </w:tc>
        <w:tc>
          <w:tcPr>
            <w:tcW w:w="3435" w:type="dxa"/>
          </w:tcPr>
          <w:p w14:paraId="67108804"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Invigilator</w:t>
            </w:r>
            <w:r w:rsidR="7A5C341E" w:rsidRPr="6585A738">
              <w:rPr>
                <w:rFonts w:ascii="Calibri" w:eastAsia="Calibri" w:hAnsi="Calibri" w:cs="Calibri"/>
                <w:sz w:val="22"/>
                <w:szCs w:val="22"/>
              </w:rPr>
              <w:t>s</w:t>
            </w:r>
            <w:r w:rsidRPr="6585A738">
              <w:rPr>
                <w:rFonts w:ascii="Calibri" w:eastAsia="Calibri" w:hAnsi="Calibri" w:cs="Calibri"/>
                <w:sz w:val="22"/>
                <w:szCs w:val="22"/>
              </w:rPr>
              <w:t xml:space="preserve"> aware of policy, SLT on-call to deal with malpractice issues</w:t>
            </w:r>
          </w:p>
        </w:tc>
      </w:tr>
      <w:tr w:rsidR="000003DA" w14:paraId="3CC230FC" w14:textId="77777777" w:rsidTr="6585A738">
        <w:tc>
          <w:tcPr>
            <w:tcW w:w="2220" w:type="dxa"/>
          </w:tcPr>
          <w:p w14:paraId="09C842D9"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Late arrivals</w:t>
            </w:r>
          </w:p>
        </w:tc>
        <w:tc>
          <w:tcPr>
            <w:tcW w:w="2190" w:type="dxa"/>
          </w:tcPr>
          <w:p w14:paraId="62B92964"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Phone call or just turn up late</w:t>
            </w:r>
          </w:p>
        </w:tc>
        <w:tc>
          <w:tcPr>
            <w:tcW w:w="2100" w:type="dxa"/>
          </w:tcPr>
          <w:p w14:paraId="7475D023"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Candidate timetable and information from tutors</w:t>
            </w:r>
          </w:p>
        </w:tc>
        <w:tc>
          <w:tcPr>
            <w:tcW w:w="3435" w:type="dxa"/>
          </w:tcPr>
          <w:p w14:paraId="66BEB211"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Invigilator</w:t>
            </w:r>
            <w:r w:rsidR="66624638" w:rsidRPr="6585A738">
              <w:rPr>
                <w:rFonts w:ascii="Calibri" w:eastAsia="Calibri" w:hAnsi="Calibri" w:cs="Calibri"/>
                <w:sz w:val="22"/>
                <w:szCs w:val="22"/>
              </w:rPr>
              <w:t>s</w:t>
            </w:r>
            <w:r w:rsidRPr="6585A738">
              <w:rPr>
                <w:rFonts w:ascii="Calibri" w:eastAsia="Calibri" w:hAnsi="Calibri" w:cs="Calibri"/>
                <w:sz w:val="22"/>
                <w:szCs w:val="22"/>
              </w:rPr>
              <w:t xml:space="preserve"> aware of policy. Complete Late arrivals form.</w:t>
            </w:r>
          </w:p>
        </w:tc>
      </w:tr>
      <w:tr w:rsidR="000003DA" w14:paraId="78FA83C0" w14:textId="77777777" w:rsidTr="6585A738">
        <w:tc>
          <w:tcPr>
            <w:tcW w:w="2220" w:type="dxa"/>
          </w:tcPr>
          <w:p w14:paraId="00DE023A"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EO does not turn up</w:t>
            </w:r>
          </w:p>
        </w:tc>
        <w:tc>
          <w:tcPr>
            <w:tcW w:w="2190" w:type="dxa"/>
          </w:tcPr>
          <w:p w14:paraId="600813E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Phone call</w:t>
            </w:r>
          </w:p>
        </w:tc>
        <w:tc>
          <w:tcPr>
            <w:tcW w:w="2100" w:type="dxa"/>
          </w:tcPr>
          <w:p w14:paraId="30F084E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Regular meetings with line manager</w:t>
            </w:r>
          </w:p>
        </w:tc>
        <w:tc>
          <w:tcPr>
            <w:tcW w:w="3435" w:type="dxa"/>
          </w:tcPr>
          <w:p w14:paraId="162733CA"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SLT to have backup policy</w:t>
            </w:r>
          </w:p>
        </w:tc>
      </w:tr>
      <w:tr w:rsidR="000003DA" w14:paraId="52101B37" w14:textId="77777777" w:rsidTr="6585A738">
        <w:tc>
          <w:tcPr>
            <w:tcW w:w="2220" w:type="dxa"/>
          </w:tcPr>
          <w:p w14:paraId="3D9D65D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Exam room flooded</w:t>
            </w:r>
          </w:p>
        </w:tc>
        <w:tc>
          <w:tcPr>
            <w:tcW w:w="2190" w:type="dxa"/>
          </w:tcPr>
          <w:p w14:paraId="5A59DF12"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Check room, or invigilator reports problem</w:t>
            </w:r>
          </w:p>
        </w:tc>
        <w:tc>
          <w:tcPr>
            <w:tcW w:w="2100" w:type="dxa"/>
          </w:tcPr>
          <w:p w14:paraId="44CFA52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Regular premises checks</w:t>
            </w:r>
          </w:p>
        </w:tc>
        <w:tc>
          <w:tcPr>
            <w:tcW w:w="3435" w:type="dxa"/>
          </w:tcPr>
          <w:p w14:paraId="6D00C84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Find alternative accommodation. Special Consideration</w:t>
            </w:r>
          </w:p>
        </w:tc>
      </w:tr>
      <w:tr w:rsidR="000003DA" w14:paraId="18876FFD" w14:textId="77777777" w:rsidTr="6585A738">
        <w:tc>
          <w:tcPr>
            <w:tcW w:w="2220" w:type="dxa"/>
          </w:tcPr>
          <w:p w14:paraId="4EF0FB80"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Risk</w:t>
            </w:r>
          </w:p>
        </w:tc>
        <w:tc>
          <w:tcPr>
            <w:tcW w:w="2190" w:type="dxa"/>
            <w:tcBorders>
              <w:top w:val="single" w:sz="4" w:space="0" w:color="000000" w:themeColor="text1"/>
            </w:tcBorders>
          </w:tcPr>
          <w:p w14:paraId="0DED3445"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Early warning</w:t>
            </w:r>
          </w:p>
        </w:tc>
        <w:tc>
          <w:tcPr>
            <w:tcW w:w="2100" w:type="dxa"/>
            <w:tcBorders>
              <w:top w:val="single" w:sz="4" w:space="0" w:color="000000" w:themeColor="text1"/>
            </w:tcBorders>
          </w:tcPr>
          <w:p w14:paraId="5FFAFB94"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Control to prevent</w:t>
            </w:r>
          </w:p>
        </w:tc>
        <w:tc>
          <w:tcPr>
            <w:tcW w:w="3435" w:type="dxa"/>
            <w:tcBorders>
              <w:top w:val="single" w:sz="4" w:space="0" w:color="000000" w:themeColor="text1"/>
            </w:tcBorders>
          </w:tcPr>
          <w:p w14:paraId="3A9245AA"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Control to resolve</w:t>
            </w:r>
          </w:p>
        </w:tc>
      </w:tr>
      <w:tr w:rsidR="000003DA" w14:paraId="364A2C6E" w14:textId="77777777" w:rsidTr="6585A738">
        <w:tc>
          <w:tcPr>
            <w:tcW w:w="2220" w:type="dxa"/>
          </w:tcPr>
          <w:p w14:paraId="1EDFFF99"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Wrong entry made – incorrect paper</w:t>
            </w:r>
          </w:p>
        </w:tc>
        <w:tc>
          <w:tcPr>
            <w:tcW w:w="2190" w:type="dxa"/>
          </w:tcPr>
          <w:p w14:paraId="125D5D63"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22D45969"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Subject teachers/HOD’s ensure entry </w:t>
            </w:r>
            <w:r>
              <w:rPr>
                <w:rFonts w:ascii="Calibri" w:eastAsia="Calibri" w:hAnsi="Calibri" w:cs="Calibri"/>
                <w:sz w:val="22"/>
                <w:szCs w:val="22"/>
              </w:rPr>
              <w:lastRenderedPageBreak/>
              <w:t>checklists are correct</w:t>
            </w:r>
          </w:p>
        </w:tc>
        <w:tc>
          <w:tcPr>
            <w:tcW w:w="3435" w:type="dxa"/>
          </w:tcPr>
          <w:p w14:paraId="4776DEB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lastRenderedPageBreak/>
              <w:t>Contact AB for copy of paper if necessary. Provide exam paper, seat and amend entry.</w:t>
            </w:r>
          </w:p>
        </w:tc>
      </w:tr>
      <w:tr w:rsidR="000003DA" w14:paraId="50FDA186" w14:textId="77777777" w:rsidTr="6585A738">
        <w:tc>
          <w:tcPr>
            <w:tcW w:w="2220" w:type="dxa"/>
          </w:tcPr>
          <w:p w14:paraId="569742AA"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EO leaves/long term sick</w:t>
            </w:r>
          </w:p>
        </w:tc>
        <w:tc>
          <w:tcPr>
            <w:tcW w:w="2190" w:type="dxa"/>
          </w:tcPr>
          <w:p w14:paraId="03E5514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Notification from EO</w:t>
            </w:r>
          </w:p>
        </w:tc>
        <w:tc>
          <w:tcPr>
            <w:tcW w:w="2100" w:type="dxa"/>
          </w:tcPr>
          <w:p w14:paraId="0F6B91EC"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Regular meeting with line manager</w:t>
            </w:r>
          </w:p>
        </w:tc>
        <w:tc>
          <w:tcPr>
            <w:tcW w:w="3435" w:type="dxa"/>
          </w:tcPr>
          <w:p w14:paraId="2CC9B3A6"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SLT to have backup policy</w:t>
            </w:r>
          </w:p>
        </w:tc>
      </w:tr>
      <w:tr w:rsidR="000003DA" w14:paraId="318D33AE" w14:textId="77777777" w:rsidTr="6585A738">
        <w:tc>
          <w:tcPr>
            <w:tcW w:w="2220" w:type="dxa"/>
          </w:tcPr>
          <w:p w14:paraId="2D2A70B1"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Curriculum model changes</w:t>
            </w:r>
          </w:p>
          <w:p w14:paraId="5031F610"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2622B91E" w14:textId="77777777" w:rsidR="00682249" w:rsidRDefault="00682249" w:rsidP="00682249">
            <w:pPr>
              <w:spacing w:line="300" w:lineRule="atLeast"/>
              <w:rPr>
                <w:rFonts w:ascii="Segoe UI" w:hAnsi="Segoe UI" w:cs="Segoe UI"/>
                <w:sz w:val="21"/>
                <w:szCs w:val="21"/>
              </w:rPr>
            </w:pPr>
            <w:r>
              <w:rPr>
                <w:rFonts w:ascii="Segoe UI" w:hAnsi="Segoe UI" w:cs="Segoe UI"/>
                <w:sz w:val="21"/>
                <w:szCs w:val="21"/>
              </w:rPr>
              <w:t>Government policy documents, guidance issued by Ofqual, and information provided by awarding organisations</w:t>
            </w:r>
          </w:p>
          <w:p w14:paraId="27B9B3C2" w14:textId="72B508E2"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1A31DB31" w14:textId="77777777" w:rsidR="000003DA" w:rsidRDefault="00326C9B" w:rsidP="6585A738">
            <w:pPr>
              <w:pBdr>
                <w:top w:val="nil"/>
                <w:left w:val="nil"/>
                <w:bottom w:val="nil"/>
                <w:right w:val="nil"/>
                <w:between w:val="nil"/>
              </w:pBdr>
              <w:rPr>
                <w:rFonts w:ascii="Calibri" w:eastAsia="Calibri" w:hAnsi="Calibri" w:cs="Calibri"/>
                <w:sz w:val="22"/>
                <w:szCs w:val="22"/>
              </w:rPr>
            </w:pPr>
            <w:r w:rsidRPr="6585A738">
              <w:rPr>
                <w:rFonts w:ascii="Calibri" w:eastAsia="Calibri" w:hAnsi="Calibri" w:cs="Calibri"/>
                <w:sz w:val="22"/>
                <w:szCs w:val="22"/>
              </w:rPr>
              <w:t>Heads of department give exam board information to EO as early as possible</w:t>
            </w:r>
          </w:p>
        </w:tc>
        <w:tc>
          <w:tcPr>
            <w:tcW w:w="3435" w:type="dxa"/>
          </w:tcPr>
          <w:p w14:paraId="05B2A5B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Planning and Action Plan to implement changes. </w:t>
            </w:r>
          </w:p>
        </w:tc>
      </w:tr>
      <w:tr w:rsidR="000003DA" w14:paraId="4E11179D" w14:textId="77777777" w:rsidTr="6585A738">
        <w:tc>
          <w:tcPr>
            <w:tcW w:w="2220" w:type="dxa"/>
          </w:tcPr>
          <w:p w14:paraId="110462E5"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Damage to office </w:t>
            </w:r>
          </w:p>
          <w:p w14:paraId="7052A602"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2DB78B1F"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7560E96B"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Regular premises checks</w:t>
            </w:r>
          </w:p>
        </w:tc>
        <w:tc>
          <w:tcPr>
            <w:tcW w:w="3435" w:type="dxa"/>
          </w:tcPr>
          <w:p w14:paraId="21E7A0D0" w14:textId="44B5BB2E" w:rsidR="000003DA" w:rsidRDefault="00682249" w:rsidP="00682249">
            <w:pPr>
              <w:spacing w:line="300" w:lineRule="atLeast"/>
              <w:rPr>
                <w:rFonts w:ascii="Calibri" w:eastAsia="Calibri" w:hAnsi="Calibri" w:cs="Calibri"/>
                <w:sz w:val="22"/>
                <w:szCs w:val="22"/>
              </w:rPr>
            </w:pPr>
            <w:r>
              <w:rPr>
                <w:rFonts w:ascii="Segoe UI" w:hAnsi="Segoe UI" w:cs="Segoe UI"/>
                <w:sz w:val="21"/>
                <w:szCs w:val="21"/>
              </w:rPr>
              <w:t>Need awarding organisation handbooks, new equipment, telephone line and office space. Copies of relevant information from Heads of Department (</w:t>
            </w:r>
            <w:proofErr w:type="spellStart"/>
            <w:r>
              <w:rPr>
                <w:rFonts w:ascii="Segoe UI" w:hAnsi="Segoe UI" w:cs="Segoe UI"/>
                <w:sz w:val="21"/>
                <w:szCs w:val="21"/>
              </w:rPr>
              <w:t>HoDs</w:t>
            </w:r>
            <w:proofErr w:type="spellEnd"/>
            <w:r>
              <w:rPr>
                <w:rFonts w:ascii="Segoe UI" w:hAnsi="Segoe UI" w:cs="Segoe UI"/>
                <w:sz w:val="21"/>
                <w:szCs w:val="21"/>
              </w:rPr>
              <w:t>). Contact the relevant awarding organisation for assistance.</w:t>
            </w:r>
          </w:p>
        </w:tc>
      </w:tr>
      <w:tr w:rsidR="000003DA" w14:paraId="1BD7F60C" w14:textId="77777777" w:rsidTr="6585A738">
        <w:tc>
          <w:tcPr>
            <w:tcW w:w="2220" w:type="dxa"/>
          </w:tcPr>
          <w:p w14:paraId="00C3C9E4"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System failure or power cut</w:t>
            </w:r>
          </w:p>
          <w:p w14:paraId="7224D9DC" w14:textId="77777777" w:rsidR="000003DA" w:rsidRDefault="000003DA">
            <w:pPr>
              <w:pBdr>
                <w:top w:val="nil"/>
                <w:left w:val="nil"/>
                <w:bottom w:val="nil"/>
                <w:right w:val="nil"/>
                <w:between w:val="nil"/>
              </w:pBdr>
              <w:rPr>
                <w:rFonts w:ascii="Calibri" w:eastAsia="Calibri" w:hAnsi="Calibri" w:cs="Calibri"/>
                <w:sz w:val="22"/>
                <w:szCs w:val="22"/>
              </w:rPr>
            </w:pPr>
          </w:p>
        </w:tc>
        <w:tc>
          <w:tcPr>
            <w:tcW w:w="2190" w:type="dxa"/>
          </w:tcPr>
          <w:p w14:paraId="0AC6C94F"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0725886F" w14:textId="77777777" w:rsidR="000003DA" w:rsidRDefault="000003DA">
            <w:pPr>
              <w:pBdr>
                <w:top w:val="nil"/>
                <w:left w:val="nil"/>
                <w:bottom w:val="nil"/>
                <w:right w:val="nil"/>
                <w:between w:val="nil"/>
              </w:pBdr>
              <w:rPr>
                <w:rFonts w:ascii="Calibri" w:eastAsia="Calibri" w:hAnsi="Calibri" w:cs="Calibri"/>
                <w:sz w:val="22"/>
                <w:szCs w:val="22"/>
              </w:rPr>
            </w:pPr>
          </w:p>
        </w:tc>
        <w:tc>
          <w:tcPr>
            <w:tcW w:w="3435" w:type="dxa"/>
          </w:tcPr>
          <w:p w14:paraId="45EFCEA9" w14:textId="453C42F4" w:rsidR="000003DA" w:rsidRDefault="00682249" w:rsidP="00682249">
            <w:pPr>
              <w:spacing w:line="300" w:lineRule="atLeast"/>
              <w:rPr>
                <w:rFonts w:ascii="Calibri" w:eastAsia="Calibri" w:hAnsi="Calibri" w:cs="Calibri"/>
                <w:sz w:val="22"/>
                <w:szCs w:val="22"/>
              </w:rPr>
            </w:pPr>
            <w:r>
              <w:rPr>
                <w:rFonts w:ascii="Segoe UI" w:hAnsi="Segoe UI" w:cs="Segoe UI"/>
                <w:sz w:val="21"/>
                <w:szCs w:val="21"/>
              </w:rPr>
              <w:t>Contact IT support or an electrician and, where required, seek assistance from the relevant awarding organisation. Notify the awarding organisation if entries are likely to be submitted late.</w:t>
            </w:r>
          </w:p>
        </w:tc>
      </w:tr>
      <w:tr w:rsidR="000003DA" w14:paraId="6F310404" w14:textId="77777777" w:rsidTr="6585A738">
        <w:tc>
          <w:tcPr>
            <w:tcW w:w="2220" w:type="dxa"/>
          </w:tcPr>
          <w:p w14:paraId="4706FD3B"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Receiving inaccurate or late entry information</w:t>
            </w:r>
          </w:p>
        </w:tc>
        <w:tc>
          <w:tcPr>
            <w:tcW w:w="2190" w:type="dxa"/>
          </w:tcPr>
          <w:p w14:paraId="722D9639" w14:textId="77777777" w:rsidR="000003DA" w:rsidRDefault="000003DA">
            <w:pPr>
              <w:pBdr>
                <w:top w:val="nil"/>
                <w:left w:val="nil"/>
                <w:bottom w:val="nil"/>
                <w:right w:val="nil"/>
                <w:between w:val="nil"/>
              </w:pBdr>
              <w:rPr>
                <w:rFonts w:ascii="Calibri" w:eastAsia="Calibri" w:hAnsi="Calibri" w:cs="Calibri"/>
                <w:sz w:val="22"/>
                <w:szCs w:val="22"/>
              </w:rPr>
            </w:pPr>
          </w:p>
        </w:tc>
        <w:tc>
          <w:tcPr>
            <w:tcW w:w="2100" w:type="dxa"/>
          </w:tcPr>
          <w:p w14:paraId="59E90815"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Subject teachers/HOD’s ensure entry checklists are correct and on time.</w:t>
            </w:r>
          </w:p>
        </w:tc>
        <w:tc>
          <w:tcPr>
            <w:tcW w:w="3435" w:type="dxa"/>
          </w:tcPr>
          <w:p w14:paraId="5BE805BD"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Charge late fee to department. If recurring problem see SLT</w:t>
            </w:r>
          </w:p>
        </w:tc>
      </w:tr>
      <w:tr w:rsidR="000003DA" w14:paraId="32EDB192" w14:textId="77777777" w:rsidTr="6585A738">
        <w:tc>
          <w:tcPr>
            <w:tcW w:w="2220" w:type="dxa"/>
          </w:tcPr>
          <w:p w14:paraId="4673FDEC"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Change of syllabus and no notification</w:t>
            </w:r>
          </w:p>
        </w:tc>
        <w:tc>
          <w:tcPr>
            <w:tcW w:w="2190" w:type="dxa"/>
          </w:tcPr>
          <w:p w14:paraId="6AE112EF"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Pre-release material does not arrive. Materials arrive that are not expected.</w:t>
            </w:r>
          </w:p>
        </w:tc>
        <w:tc>
          <w:tcPr>
            <w:tcW w:w="2100" w:type="dxa"/>
          </w:tcPr>
          <w:p w14:paraId="57A0509C"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Subject teachers/HOD’s ensure entry checklists are correct.</w:t>
            </w:r>
          </w:p>
        </w:tc>
        <w:tc>
          <w:tcPr>
            <w:tcW w:w="3435" w:type="dxa"/>
          </w:tcPr>
          <w:p w14:paraId="3C415F31"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Contact AB</w:t>
            </w:r>
          </w:p>
        </w:tc>
      </w:tr>
      <w:tr w:rsidR="000003DA" w14:paraId="672BE9AB" w14:textId="77777777" w:rsidTr="6585A738">
        <w:tc>
          <w:tcPr>
            <w:tcW w:w="2220" w:type="dxa"/>
          </w:tcPr>
          <w:p w14:paraId="63C1EE8D"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HOD long term sick or leaves</w:t>
            </w:r>
          </w:p>
        </w:tc>
        <w:tc>
          <w:tcPr>
            <w:tcW w:w="2190" w:type="dxa"/>
          </w:tcPr>
          <w:p w14:paraId="21E98020"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Resignation or sick note.</w:t>
            </w:r>
          </w:p>
        </w:tc>
        <w:tc>
          <w:tcPr>
            <w:tcW w:w="2100" w:type="dxa"/>
          </w:tcPr>
          <w:p w14:paraId="15E50A7E" w14:textId="77777777" w:rsidR="000003DA" w:rsidRDefault="000003DA">
            <w:pPr>
              <w:pBdr>
                <w:top w:val="nil"/>
                <w:left w:val="nil"/>
                <w:bottom w:val="nil"/>
                <w:right w:val="nil"/>
                <w:between w:val="nil"/>
              </w:pBdr>
              <w:rPr>
                <w:rFonts w:ascii="Calibri" w:eastAsia="Calibri" w:hAnsi="Calibri" w:cs="Calibri"/>
                <w:sz w:val="22"/>
                <w:szCs w:val="22"/>
              </w:rPr>
            </w:pPr>
          </w:p>
        </w:tc>
        <w:tc>
          <w:tcPr>
            <w:tcW w:w="3435" w:type="dxa"/>
          </w:tcPr>
          <w:p w14:paraId="0ED04677"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Replacement to be nominated and EO to have input in training.</w:t>
            </w:r>
          </w:p>
        </w:tc>
      </w:tr>
      <w:tr w:rsidR="000003DA" w14:paraId="18C68C98" w14:textId="77777777" w:rsidTr="6585A738">
        <w:tc>
          <w:tcPr>
            <w:tcW w:w="2220" w:type="dxa"/>
          </w:tcPr>
          <w:p w14:paraId="1AB025EE"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AB communications systems fail</w:t>
            </w:r>
          </w:p>
        </w:tc>
        <w:tc>
          <w:tcPr>
            <w:tcW w:w="2190" w:type="dxa"/>
          </w:tcPr>
          <w:p w14:paraId="72ABE902"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Papers do not arrive, on-line systems incorrect, difficult to contact by telephone.</w:t>
            </w:r>
          </w:p>
        </w:tc>
        <w:tc>
          <w:tcPr>
            <w:tcW w:w="2100" w:type="dxa"/>
          </w:tcPr>
          <w:p w14:paraId="4816F1DB" w14:textId="77777777" w:rsidR="000003DA" w:rsidRDefault="000003DA">
            <w:pPr>
              <w:pBdr>
                <w:top w:val="nil"/>
                <w:left w:val="nil"/>
                <w:bottom w:val="nil"/>
                <w:right w:val="nil"/>
                <w:between w:val="nil"/>
              </w:pBdr>
              <w:rPr>
                <w:rFonts w:ascii="Calibri" w:eastAsia="Calibri" w:hAnsi="Calibri" w:cs="Calibri"/>
                <w:sz w:val="22"/>
                <w:szCs w:val="22"/>
              </w:rPr>
            </w:pPr>
          </w:p>
        </w:tc>
        <w:tc>
          <w:tcPr>
            <w:tcW w:w="3435" w:type="dxa"/>
          </w:tcPr>
          <w:p w14:paraId="3349296A" w14:textId="33F926F7" w:rsidR="000003DA" w:rsidRDefault="00682249" w:rsidP="00682249">
            <w:pPr>
              <w:spacing w:line="300" w:lineRule="atLeast"/>
              <w:rPr>
                <w:rFonts w:ascii="Calibri" w:eastAsia="Calibri" w:hAnsi="Calibri" w:cs="Calibri"/>
                <w:sz w:val="22"/>
                <w:szCs w:val="22"/>
              </w:rPr>
            </w:pPr>
            <w:r>
              <w:rPr>
                <w:rFonts w:ascii="Segoe UI" w:hAnsi="Segoe UI" w:cs="Segoe UI"/>
                <w:sz w:val="21"/>
                <w:szCs w:val="21"/>
              </w:rPr>
              <w:t>Report the problem to the relevant awarding organisation and allow additional time for checks to be completed.</w:t>
            </w:r>
          </w:p>
        </w:tc>
      </w:tr>
    </w:tbl>
    <w:p w14:paraId="140C68D5" w14:textId="77777777" w:rsidR="000003DA" w:rsidRDefault="000003DA">
      <w:pPr>
        <w:pBdr>
          <w:top w:val="nil"/>
          <w:left w:val="nil"/>
          <w:bottom w:val="nil"/>
          <w:right w:val="nil"/>
          <w:between w:val="nil"/>
        </w:pBdr>
      </w:pPr>
    </w:p>
    <w:p w14:paraId="3B1E5D0A" w14:textId="77777777" w:rsidR="000003DA" w:rsidRDefault="00326C9B">
      <w:pPr>
        <w:pStyle w:val="Heading1"/>
        <w:pBdr>
          <w:top w:val="nil"/>
          <w:left w:val="nil"/>
          <w:bottom w:val="nil"/>
          <w:right w:val="nil"/>
          <w:between w:val="nil"/>
        </w:pBdr>
        <w:rPr>
          <w:sz w:val="28"/>
          <w:szCs w:val="28"/>
        </w:rPr>
      </w:pPr>
      <w:r>
        <w:rPr>
          <w:sz w:val="28"/>
          <w:szCs w:val="28"/>
        </w:rPr>
        <w:lastRenderedPageBreak/>
        <w:t xml:space="preserve"> </w:t>
      </w:r>
    </w:p>
    <w:p w14:paraId="16E4222D" w14:textId="77777777" w:rsidR="000003DA" w:rsidRDefault="00326C9B">
      <w:pPr>
        <w:pStyle w:val="Heading1"/>
        <w:pBdr>
          <w:top w:val="nil"/>
          <w:left w:val="nil"/>
          <w:bottom w:val="nil"/>
          <w:right w:val="nil"/>
          <w:between w:val="nil"/>
        </w:pBdr>
        <w:rPr>
          <w:sz w:val="28"/>
          <w:szCs w:val="28"/>
        </w:rPr>
      </w:pPr>
      <w:r>
        <w:br w:type="page"/>
      </w:r>
    </w:p>
    <w:p w14:paraId="48FFCE25" w14:textId="77777777" w:rsidR="000003DA" w:rsidRDefault="00326C9B">
      <w:pPr>
        <w:pStyle w:val="Heading1"/>
        <w:pBdr>
          <w:top w:val="nil"/>
          <w:left w:val="nil"/>
          <w:bottom w:val="nil"/>
          <w:right w:val="nil"/>
          <w:between w:val="nil"/>
        </w:pBdr>
        <w:rPr>
          <w:rFonts w:ascii="Calibri" w:eastAsia="Calibri" w:hAnsi="Calibri" w:cs="Calibri"/>
          <w:sz w:val="28"/>
          <w:szCs w:val="28"/>
        </w:rPr>
      </w:pPr>
      <w:bookmarkStart w:id="23" w:name="_Toc116561972"/>
      <w:r>
        <w:rPr>
          <w:rFonts w:ascii="Calibri" w:eastAsia="Calibri" w:hAnsi="Calibri" w:cs="Calibri"/>
          <w:sz w:val="28"/>
          <w:szCs w:val="28"/>
        </w:rPr>
        <w:lastRenderedPageBreak/>
        <w:t xml:space="preserve">Appendix </w:t>
      </w:r>
      <w:r w:rsidR="009674E2">
        <w:rPr>
          <w:rFonts w:ascii="Calibri" w:eastAsia="Calibri" w:hAnsi="Calibri" w:cs="Calibri"/>
          <w:sz w:val="28"/>
          <w:szCs w:val="28"/>
        </w:rPr>
        <w:t>D</w:t>
      </w:r>
      <w:bookmarkEnd w:id="23"/>
    </w:p>
    <w:p w14:paraId="18944B51" w14:textId="77777777" w:rsidR="000003DA" w:rsidRDefault="00326C9B">
      <w:pPr>
        <w:pStyle w:val="Heading1"/>
        <w:pBdr>
          <w:top w:val="nil"/>
          <w:left w:val="nil"/>
          <w:bottom w:val="nil"/>
          <w:right w:val="nil"/>
          <w:between w:val="nil"/>
        </w:pBdr>
      </w:pPr>
      <w:bookmarkStart w:id="24" w:name="_Toc116561973"/>
      <w:r>
        <w:rPr>
          <w:sz w:val="28"/>
          <w:szCs w:val="28"/>
        </w:rPr>
        <w:t>Risk Assessment Form (for examination procedures)</w:t>
      </w:r>
      <w:bookmarkEnd w:id="24"/>
      <w:r>
        <w:rPr>
          <w:sz w:val="28"/>
          <w:szCs w:val="28"/>
        </w:rPr>
        <w:t xml:space="preserve"> </w:t>
      </w:r>
    </w:p>
    <w:tbl>
      <w:tblPr>
        <w:tblStyle w:val="a1"/>
        <w:tblW w:w="10575"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5"/>
        <w:gridCol w:w="2415"/>
        <w:gridCol w:w="2130"/>
        <w:gridCol w:w="3165"/>
      </w:tblGrid>
      <w:tr w:rsidR="000003DA" w14:paraId="128BA4A4" w14:textId="77777777">
        <w:tc>
          <w:tcPr>
            <w:tcW w:w="2865" w:type="dxa"/>
          </w:tcPr>
          <w:p w14:paraId="0C1A2F28" w14:textId="77777777" w:rsidR="000003DA" w:rsidRDefault="00326C9B">
            <w:pPr>
              <w:pStyle w:val="Heading2"/>
              <w:pBdr>
                <w:top w:val="nil"/>
                <w:left w:val="nil"/>
                <w:bottom w:val="nil"/>
                <w:right w:val="nil"/>
                <w:between w:val="nil"/>
              </w:pBdr>
              <w:rPr>
                <w:rFonts w:ascii="Calibri" w:eastAsia="Calibri" w:hAnsi="Calibri" w:cs="Calibri"/>
              </w:rPr>
            </w:pPr>
            <w:bookmarkStart w:id="25" w:name="_Toc116561974"/>
            <w:r>
              <w:rPr>
                <w:rFonts w:ascii="Calibri" w:eastAsia="Calibri" w:hAnsi="Calibri" w:cs="Calibri"/>
                <w:sz w:val="22"/>
                <w:szCs w:val="22"/>
              </w:rPr>
              <w:t>Examinations Department</w:t>
            </w:r>
            <w:bookmarkEnd w:id="25"/>
          </w:p>
        </w:tc>
        <w:tc>
          <w:tcPr>
            <w:tcW w:w="2415" w:type="dxa"/>
          </w:tcPr>
          <w:p w14:paraId="638FC50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 </w:t>
            </w:r>
          </w:p>
        </w:tc>
        <w:tc>
          <w:tcPr>
            <w:tcW w:w="2130" w:type="dxa"/>
          </w:tcPr>
          <w:p w14:paraId="1D85AF67"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Person completing Assessment</w:t>
            </w:r>
          </w:p>
        </w:tc>
        <w:tc>
          <w:tcPr>
            <w:tcW w:w="3165" w:type="dxa"/>
          </w:tcPr>
          <w:p w14:paraId="2CA6B572" w14:textId="77777777" w:rsidR="000003DA" w:rsidRDefault="000003DA">
            <w:pPr>
              <w:pBdr>
                <w:top w:val="nil"/>
                <w:left w:val="nil"/>
                <w:bottom w:val="nil"/>
                <w:right w:val="nil"/>
                <w:between w:val="nil"/>
              </w:pBdr>
              <w:rPr>
                <w:rFonts w:ascii="Calibri" w:eastAsia="Calibri" w:hAnsi="Calibri" w:cs="Calibri"/>
              </w:rPr>
            </w:pPr>
          </w:p>
        </w:tc>
      </w:tr>
      <w:tr w:rsidR="000003DA" w14:paraId="52E0B6A7" w14:textId="77777777">
        <w:trPr>
          <w:trHeight w:val="520"/>
        </w:trPr>
        <w:tc>
          <w:tcPr>
            <w:tcW w:w="2865" w:type="dxa"/>
          </w:tcPr>
          <w:p w14:paraId="1237F355"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Activities/Systems being assessed</w:t>
            </w:r>
          </w:p>
        </w:tc>
        <w:tc>
          <w:tcPr>
            <w:tcW w:w="2415" w:type="dxa"/>
          </w:tcPr>
          <w:p w14:paraId="077ECFDC"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 </w:t>
            </w:r>
          </w:p>
          <w:p w14:paraId="26F8E571"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 xml:space="preserve"> </w:t>
            </w:r>
          </w:p>
        </w:tc>
        <w:tc>
          <w:tcPr>
            <w:tcW w:w="2130" w:type="dxa"/>
          </w:tcPr>
          <w:p w14:paraId="3586F492" w14:textId="77777777" w:rsidR="000003DA" w:rsidRDefault="00326C9B">
            <w:pPr>
              <w:pBdr>
                <w:top w:val="nil"/>
                <w:left w:val="nil"/>
                <w:bottom w:val="nil"/>
                <w:right w:val="nil"/>
                <w:between w:val="nil"/>
              </w:pBdr>
              <w:rPr>
                <w:rFonts w:ascii="Calibri" w:eastAsia="Calibri" w:hAnsi="Calibri" w:cs="Calibri"/>
              </w:rPr>
            </w:pPr>
            <w:r>
              <w:rPr>
                <w:rFonts w:ascii="Calibri" w:eastAsia="Calibri" w:hAnsi="Calibri" w:cs="Calibri"/>
                <w:sz w:val="22"/>
                <w:szCs w:val="22"/>
              </w:rPr>
              <w:t>Signature/Date</w:t>
            </w:r>
          </w:p>
        </w:tc>
        <w:tc>
          <w:tcPr>
            <w:tcW w:w="3165" w:type="dxa"/>
          </w:tcPr>
          <w:p w14:paraId="15615AAF" w14:textId="77777777" w:rsidR="000003DA" w:rsidRDefault="000003DA">
            <w:pPr>
              <w:pBdr>
                <w:top w:val="nil"/>
                <w:left w:val="nil"/>
                <w:bottom w:val="nil"/>
                <w:right w:val="nil"/>
                <w:between w:val="nil"/>
              </w:pBdr>
              <w:rPr>
                <w:rFonts w:ascii="Calibri" w:eastAsia="Calibri" w:hAnsi="Calibri" w:cs="Calibri"/>
              </w:rPr>
            </w:pPr>
          </w:p>
        </w:tc>
      </w:tr>
    </w:tbl>
    <w:p w14:paraId="11CBFEA9" w14:textId="77777777" w:rsidR="000003DA" w:rsidRDefault="000003DA">
      <w:pPr>
        <w:pBdr>
          <w:top w:val="nil"/>
          <w:left w:val="nil"/>
          <w:bottom w:val="nil"/>
          <w:right w:val="nil"/>
          <w:between w:val="nil"/>
        </w:pBdr>
      </w:pPr>
    </w:p>
    <w:tbl>
      <w:tblPr>
        <w:tblStyle w:val="a2"/>
        <w:tblW w:w="1095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0"/>
        <w:gridCol w:w="1455"/>
        <w:gridCol w:w="1890"/>
        <w:gridCol w:w="1695"/>
        <w:gridCol w:w="690"/>
        <w:gridCol w:w="720"/>
        <w:gridCol w:w="705"/>
        <w:gridCol w:w="1220"/>
        <w:gridCol w:w="1134"/>
        <w:gridCol w:w="1081"/>
      </w:tblGrid>
      <w:tr w:rsidR="000003DA" w14:paraId="71AE0A71" w14:textId="77777777" w:rsidTr="5FBD9DBB">
        <w:tc>
          <w:tcPr>
            <w:tcW w:w="360" w:type="dxa"/>
          </w:tcPr>
          <w:p w14:paraId="59F552A3" w14:textId="77777777" w:rsidR="000003DA" w:rsidRDefault="00326C9B">
            <w:pPr>
              <w:pBdr>
                <w:top w:val="nil"/>
                <w:left w:val="nil"/>
                <w:bottom w:val="nil"/>
                <w:right w:val="nil"/>
                <w:between w:val="nil"/>
              </w:pBdr>
              <w:rPr>
                <w:rFonts w:ascii="Calibri" w:eastAsia="Calibri" w:hAnsi="Calibri" w:cs="Calibri"/>
                <w:sz w:val="20"/>
                <w:szCs w:val="20"/>
              </w:rPr>
            </w:pPr>
            <w:r>
              <w:rPr>
                <w:rFonts w:ascii="Calibri" w:eastAsia="Calibri" w:hAnsi="Calibri" w:cs="Calibri"/>
                <w:b/>
                <w:sz w:val="20"/>
                <w:szCs w:val="20"/>
              </w:rPr>
              <w:t xml:space="preserve"> </w:t>
            </w:r>
          </w:p>
        </w:tc>
        <w:tc>
          <w:tcPr>
            <w:tcW w:w="1455" w:type="dxa"/>
          </w:tcPr>
          <w:p w14:paraId="33702EBA" w14:textId="77777777" w:rsidR="000003DA" w:rsidRDefault="00326C9B">
            <w:pPr>
              <w:pBdr>
                <w:top w:val="nil"/>
                <w:left w:val="nil"/>
                <w:bottom w:val="nil"/>
                <w:right w:val="nil"/>
                <w:between w:val="nil"/>
              </w:pBdr>
              <w:rPr>
                <w:rFonts w:ascii="Calibri" w:eastAsia="Calibri" w:hAnsi="Calibri" w:cs="Calibri"/>
                <w:sz w:val="20"/>
                <w:szCs w:val="20"/>
              </w:rPr>
            </w:pPr>
            <w:r>
              <w:rPr>
                <w:rFonts w:ascii="Calibri" w:eastAsia="Calibri" w:hAnsi="Calibri" w:cs="Calibri"/>
                <w:b/>
                <w:sz w:val="20"/>
                <w:szCs w:val="20"/>
              </w:rPr>
              <w:t>Activity</w:t>
            </w:r>
          </w:p>
        </w:tc>
        <w:tc>
          <w:tcPr>
            <w:tcW w:w="1890" w:type="dxa"/>
          </w:tcPr>
          <w:p w14:paraId="71BD648B" w14:textId="77777777" w:rsidR="000003DA" w:rsidRDefault="00326C9B">
            <w:pPr>
              <w:pBdr>
                <w:top w:val="nil"/>
                <w:left w:val="nil"/>
                <w:bottom w:val="nil"/>
                <w:right w:val="nil"/>
                <w:between w:val="nil"/>
              </w:pBdr>
              <w:rPr>
                <w:rFonts w:ascii="Calibri" w:eastAsia="Calibri" w:hAnsi="Calibri" w:cs="Calibri"/>
                <w:sz w:val="20"/>
                <w:szCs w:val="20"/>
              </w:rPr>
            </w:pPr>
            <w:r>
              <w:rPr>
                <w:rFonts w:ascii="Calibri" w:eastAsia="Calibri" w:hAnsi="Calibri" w:cs="Calibri"/>
                <w:b/>
                <w:sz w:val="20"/>
                <w:szCs w:val="20"/>
              </w:rPr>
              <w:t>Adverse occurrence /dependency</w:t>
            </w:r>
          </w:p>
        </w:tc>
        <w:tc>
          <w:tcPr>
            <w:tcW w:w="1695" w:type="dxa"/>
          </w:tcPr>
          <w:p w14:paraId="09C71392" w14:textId="77777777" w:rsidR="000003DA" w:rsidRDefault="00326C9B">
            <w:pPr>
              <w:pBdr>
                <w:top w:val="nil"/>
                <w:left w:val="nil"/>
                <w:bottom w:val="nil"/>
                <w:right w:val="nil"/>
                <w:between w:val="nil"/>
              </w:pBdr>
              <w:rPr>
                <w:rFonts w:ascii="Calibri" w:eastAsia="Calibri" w:hAnsi="Calibri" w:cs="Calibri"/>
                <w:sz w:val="20"/>
                <w:szCs w:val="20"/>
              </w:rPr>
            </w:pPr>
            <w:r>
              <w:rPr>
                <w:rFonts w:ascii="Calibri" w:eastAsia="Calibri" w:hAnsi="Calibri" w:cs="Calibri"/>
                <w:b/>
                <w:sz w:val="20"/>
                <w:szCs w:val="20"/>
              </w:rPr>
              <w:t>Adverse outcome</w:t>
            </w:r>
          </w:p>
        </w:tc>
        <w:tc>
          <w:tcPr>
            <w:tcW w:w="690" w:type="dxa"/>
          </w:tcPr>
          <w:p w14:paraId="3546913F" w14:textId="77777777" w:rsidR="000003DA" w:rsidRDefault="00326C9B">
            <w:pPr>
              <w:pBdr>
                <w:top w:val="nil"/>
                <w:left w:val="nil"/>
                <w:bottom w:val="nil"/>
                <w:right w:val="nil"/>
                <w:between w:val="nil"/>
              </w:pBdr>
              <w:rPr>
                <w:rFonts w:ascii="Calibri" w:eastAsia="Calibri" w:hAnsi="Calibri" w:cs="Calibri"/>
                <w:sz w:val="16"/>
                <w:szCs w:val="16"/>
              </w:rPr>
            </w:pPr>
            <w:proofErr w:type="spellStart"/>
            <w:r>
              <w:rPr>
                <w:rFonts w:ascii="Calibri" w:eastAsia="Calibri" w:hAnsi="Calibri" w:cs="Calibri"/>
                <w:b/>
                <w:sz w:val="16"/>
                <w:szCs w:val="16"/>
              </w:rPr>
              <w:t>Likeli</w:t>
            </w:r>
            <w:proofErr w:type="spellEnd"/>
            <w:r>
              <w:rPr>
                <w:rFonts w:ascii="Calibri" w:eastAsia="Calibri" w:hAnsi="Calibri" w:cs="Calibri"/>
                <w:b/>
                <w:sz w:val="16"/>
                <w:szCs w:val="16"/>
              </w:rPr>
              <w:t>-</w:t>
            </w:r>
          </w:p>
          <w:p w14:paraId="6F3EE31E" w14:textId="77777777" w:rsidR="000003DA" w:rsidRDefault="00326C9B">
            <w:pPr>
              <w:pBdr>
                <w:top w:val="nil"/>
                <w:left w:val="nil"/>
                <w:bottom w:val="nil"/>
                <w:right w:val="nil"/>
                <w:between w:val="nil"/>
              </w:pBdr>
              <w:rPr>
                <w:rFonts w:ascii="Calibri" w:eastAsia="Calibri" w:hAnsi="Calibri" w:cs="Calibri"/>
                <w:sz w:val="16"/>
                <w:szCs w:val="16"/>
              </w:rPr>
            </w:pPr>
            <w:r>
              <w:rPr>
                <w:rFonts w:ascii="Calibri" w:eastAsia="Calibri" w:hAnsi="Calibri" w:cs="Calibri"/>
                <w:b/>
                <w:sz w:val="16"/>
                <w:szCs w:val="16"/>
              </w:rPr>
              <w:t>hood</w:t>
            </w:r>
          </w:p>
          <w:p w14:paraId="5A9BEFCE" w14:textId="77777777" w:rsidR="000003DA" w:rsidRDefault="00326C9B">
            <w:pPr>
              <w:pBdr>
                <w:top w:val="nil"/>
                <w:left w:val="nil"/>
                <w:bottom w:val="nil"/>
                <w:right w:val="nil"/>
                <w:between w:val="nil"/>
              </w:pBdr>
              <w:ind w:right="-108"/>
              <w:rPr>
                <w:rFonts w:ascii="Calibri" w:eastAsia="Calibri" w:hAnsi="Calibri" w:cs="Calibri"/>
                <w:sz w:val="16"/>
                <w:szCs w:val="16"/>
              </w:rPr>
            </w:pPr>
            <w:r>
              <w:rPr>
                <w:rFonts w:ascii="Calibri" w:eastAsia="Calibri" w:hAnsi="Calibri" w:cs="Calibri"/>
                <w:b/>
                <w:sz w:val="16"/>
                <w:szCs w:val="16"/>
              </w:rPr>
              <w:t xml:space="preserve"> 1 - 3</w:t>
            </w:r>
          </w:p>
        </w:tc>
        <w:tc>
          <w:tcPr>
            <w:tcW w:w="720" w:type="dxa"/>
          </w:tcPr>
          <w:p w14:paraId="2B4BA00F" w14:textId="77777777" w:rsidR="000003DA" w:rsidRDefault="00326C9B">
            <w:pPr>
              <w:pBdr>
                <w:top w:val="nil"/>
                <w:left w:val="nil"/>
                <w:bottom w:val="nil"/>
                <w:right w:val="nil"/>
                <w:between w:val="nil"/>
              </w:pBdr>
              <w:ind w:right="-108"/>
              <w:rPr>
                <w:rFonts w:ascii="Calibri" w:eastAsia="Calibri" w:hAnsi="Calibri" w:cs="Calibri"/>
                <w:sz w:val="16"/>
                <w:szCs w:val="16"/>
              </w:rPr>
            </w:pPr>
            <w:r>
              <w:rPr>
                <w:rFonts w:ascii="Calibri" w:eastAsia="Calibri" w:hAnsi="Calibri" w:cs="Calibri"/>
                <w:b/>
                <w:sz w:val="16"/>
                <w:szCs w:val="16"/>
              </w:rPr>
              <w:t>Severity</w:t>
            </w:r>
          </w:p>
          <w:p w14:paraId="0F481A59" w14:textId="77777777" w:rsidR="000003DA" w:rsidRDefault="00326C9B">
            <w:pPr>
              <w:pBdr>
                <w:top w:val="nil"/>
                <w:left w:val="nil"/>
                <w:bottom w:val="nil"/>
                <w:right w:val="nil"/>
                <w:between w:val="nil"/>
              </w:pBdr>
              <w:rPr>
                <w:rFonts w:ascii="Calibri" w:eastAsia="Calibri" w:hAnsi="Calibri" w:cs="Calibri"/>
                <w:sz w:val="16"/>
                <w:szCs w:val="16"/>
              </w:rPr>
            </w:pPr>
            <w:r>
              <w:rPr>
                <w:rFonts w:ascii="Calibri" w:eastAsia="Calibri" w:hAnsi="Calibri" w:cs="Calibri"/>
                <w:b/>
                <w:sz w:val="16"/>
                <w:szCs w:val="16"/>
              </w:rPr>
              <w:t>1 - 3</w:t>
            </w:r>
          </w:p>
        </w:tc>
        <w:tc>
          <w:tcPr>
            <w:tcW w:w="705" w:type="dxa"/>
          </w:tcPr>
          <w:p w14:paraId="5C2772F7" w14:textId="77777777" w:rsidR="000003DA" w:rsidRDefault="00326C9B">
            <w:pPr>
              <w:pBdr>
                <w:top w:val="nil"/>
                <w:left w:val="nil"/>
                <w:bottom w:val="nil"/>
                <w:right w:val="nil"/>
                <w:between w:val="nil"/>
              </w:pBdr>
              <w:rPr>
                <w:rFonts w:ascii="Calibri" w:eastAsia="Calibri" w:hAnsi="Calibri" w:cs="Calibri"/>
                <w:sz w:val="16"/>
                <w:szCs w:val="16"/>
              </w:rPr>
            </w:pPr>
            <w:r>
              <w:rPr>
                <w:rFonts w:ascii="Calibri" w:eastAsia="Calibri" w:hAnsi="Calibri" w:cs="Calibri"/>
                <w:b/>
                <w:sz w:val="16"/>
                <w:szCs w:val="16"/>
              </w:rPr>
              <w:t>Level of risk</w:t>
            </w:r>
          </w:p>
          <w:p w14:paraId="70725521" w14:textId="77777777" w:rsidR="000003DA" w:rsidRDefault="00326C9B">
            <w:pPr>
              <w:pBdr>
                <w:top w:val="nil"/>
                <w:left w:val="nil"/>
                <w:bottom w:val="nil"/>
                <w:right w:val="nil"/>
                <w:between w:val="nil"/>
              </w:pBdr>
              <w:rPr>
                <w:rFonts w:ascii="Calibri" w:eastAsia="Calibri" w:hAnsi="Calibri" w:cs="Calibri"/>
                <w:sz w:val="16"/>
                <w:szCs w:val="16"/>
              </w:rPr>
            </w:pPr>
            <w:r>
              <w:rPr>
                <w:rFonts w:ascii="Calibri" w:eastAsia="Calibri" w:hAnsi="Calibri" w:cs="Calibri"/>
                <w:b/>
                <w:sz w:val="16"/>
                <w:szCs w:val="16"/>
              </w:rPr>
              <w:t>(</w:t>
            </w:r>
            <w:proofErr w:type="spellStart"/>
            <w:r>
              <w:rPr>
                <w:rFonts w:ascii="Calibri" w:eastAsia="Calibri" w:hAnsi="Calibri" w:cs="Calibri"/>
                <w:b/>
                <w:sz w:val="16"/>
                <w:szCs w:val="16"/>
              </w:rPr>
              <w:t>LxS</w:t>
            </w:r>
            <w:proofErr w:type="spellEnd"/>
            <w:r>
              <w:rPr>
                <w:rFonts w:ascii="Calibri" w:eastAsia="Calibri" w:hAnsi="Calibri" w:cs="Calibri"/>
                <w:b/>
                <w:sz w:val="16"/>
                <w:szCs w:val="16"/>
              </w:rPr>
              <w:t>)</w:t>
            </w:r>
          </w:p>
        </w:tc>
        <w:tc>
          <w:tcPr>
            <w:tcW w:w="1220" w:type="dxa"/>
          </w:tcPr>
          <w:p w14:paraId="6D38C64D" w14:textId="77777777" w:rsidR="000003DA" w:rsidRDefault="00326C9B">
            <w:pPr>
              <w:pStyle w:val="Heading2"/>
              <w:pBdr>
                <w:top w:val="nil"/>
                <w:left w:val="nil"/>
                <w:bottom w:val="nil"/>
                <w:right w:val="nil"/>
                <w:between w:val="nil"/>
              </w:pBdr>
              <w:rPr>
                <w:rFonts w:ascii="Calibri" w:eastAsia="Calibri" w:hAnsi="Calibri" w:cs="Calibri"/>
                <w:sz w:val="20"/>
                <w:szCs w:val="20"/>
              </w:rPr>
            </w:pPr>
            <w:bookmarkStart w:id="26" w:name="_Toc116561975"/>
            <w:r>
              <w:rPr>
                <w:rFonts w:ascii="Calibri" w:eastAsia="Calibri" w:hAnsi="Calibri" w:cs="Calibri"/>
                <w:sz w:val="20"/>
                <w:szCs w:val="20"/>
              </w:rPr>
              <w:t>Control measures</w:t>
            </w:r>
            <w:bookmarkEnd w:id="26"/>
          </w:p>
        </w:tc>
        <w:tc>
          <w:tcPr>
            <w:tcW w:w="1134" w:type="dxa"/>
          </w:tcPr>
          <w:p w14:paraId="361C66CB" w14:textId="77777777" w:rsidR="000003DA" w:rsidRDefault="00326C9B">
            <w:pPr>
              <w:pBdr>
                <w:top w:val="nil"/>
                <w:left w:val="nil"/>
                <w:bottom w:val="nil"/>
                <w:right w:val="nil"/>
                <w:between w:val="nil"/>
              </w:pBdr>
              <w:rPr>
                <w:rFonts w:ascii="Calibri" w:eastAsia="Calibri" w:hAnsi="Calibri" w:cs="Calibri"/>
                <w:sz w:val="16"/>
                <w:szCs w:val="16"/>
              </w:rPr>
            </w:pPr>
            <w:r>
              <w:rPr>
                <w:rFonts w:ascii="Calibri" w:eastAsia="Calibri" w:hAnsi="Calibri" w:cs="Calibri"/>
                <w:b/>
                <w:sz w:val="16"/>
                <w:szCs w:val="16"/>
              </w:rPr>
              <w:t>Person responsible</w:t>
            </w:r>
          </w:p>
        </w:tc>
        <w:tc>
          <w:tcPr>
            <w:tcW w:w="1081" w:type="dxa"/>
          </w:tcPr>
          <w:p w14:paraId="7AA04618" w14:textId="77777777" w:rsidR="000003DA" w:rsidRDefault="00326C9B">
            <w:pPr>
              <w:pBdr>
                <w:top w:val="nil"/>
                <w:left w:val="nil"/>
                <w:bottom w:val="nil"/>
                <w:right w:val="nil"/>
                <w:between w:val="nil"/>
              </w:pBdr>
              <w:rPr>
                <w:rFonts w:ascii="Calibri" w:eastAsia="Calibri" w:hAnsi="Calibri" w:cs="Calibri"/>
                <w:sz w:val="22"/>
                <w:szCs w:val="22"/>
              </w:rPr>
            </w:pPr>
            <w:r>
              <w:rPr>
                <w:rFonts w:ascii="Calibri" w:eastAsia="Calibri" w:hAnsi="Calibri" w:cs="Calibri"/>
                <w:b/>
                <w:sz w:val="22"/>
                <w:szCs w:val="22"/>
              </w:rPr>
              <w:t>Results</w:t>
            </w:r>
          </w:p>
        </w:tc>
      </w:tr>
      <w:tr w:rsidR="000003DA" w14:paraId="6E8D52C5" w14:textId="77777777" w:rsidTr="5FBD9DBB">
        <w:tc>
          <w:tcPr>
            <w:tcW w:w="360" w:type="dxa"/>
          </w:tcPr>
          <w:p w14:paraId="3CD3777A"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1</w:t>
            </w:r>
          </w:p>
        </w:tc>
        <w:tc>
          <w:tcPr>
            <w:tcW w:w="1455" w:type="dxa"/>
          </w:tcPr>
          <w:p w14:paraId="179B68DA"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Absence of exams officer due to illness on exams day</w:t>
            </w:r>
          </w:p>
          <w:p w14:paraId="40122B64" w14:textId="77777777" w:rsidR="000003DA" w:rsidRDefault="000003DA">
            <w:pPr>
              <w:pBdr>
                <w:top w:val="nil"/>
                <w:left w:val="nil"/>
                <w:bottom w:val="nil"/>
                <w:right w:val="nil"/>
                <w:between w:val="nil"/>
              </w:pBdr>
              <w:rPr>
                <w:rFonts w:ascii="Calibri" w:eastAsia="Calibri" w:hAnsi="Calibri" w:cs="Calibri"/>
                <w:sz w:val="18"/>
                <w:szCs w:val="18"/>
              </w:rPr>
            </w:pPr>
          </w:p>
        </w:tc>
        <w:tc>
          <w:tcPr>
            <w:tcW w:w="1890" w:type="dxa"/>
          </w:tcPr>
          <w:p w14:paraId="14177E03"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EO has keys to exam store, is aware of seating plans, clashes, any special requirements</w:t>
            </w:r>
          </w:p>
        </w:tc>
        <w:tc>
          <w:tcPr>
            <w:tcW w:w="1695" w:type="dxa"/>
          </w:tcPr>
          <w:p w14:paraId="6449F508" w14:textId="77777777" w:rsidR="000003DA" w:rsidRDefault="00326C9B">
            <w:pPr>
              <w:pBdr>
                <w:top w:val="nil"/>
                <w:left w:val="nil"/>
                <w:bottom w:val="nil"/>
                <w:right w:val="nil"/>
                <w:between w:val="nil"/>
              </w:pBdr>
              <w:rPr>
                <w:rFonts w:ascii="Calibri" w:eastAsia="Calibri" w:hAnsi="Calibri" w:cs="Calibri"/>
                <w:sz w:val="18"/>
                <w:szCs w:val="18"/>
              </w:rPr>
            </w:pPr>
            <w:r w:rsidRPr="5FBD9DBB">
              <w:rPr>
                <w:rFonts w:ascii="Calibri" w:eastAsia="Calibri" w:hAnsi="Calibri" w:cs="Calibri"/>
                <w:sz w:val="18"/>
                <w:szCs w:val="18"/>
              </w:rPr>
              <w:t xml:space="preserve">Exam papers unavailable, delayed start </w:t>
            </w:r>
          </w:p>
        </w:tc>
        <w:tc>
          <w:tcPr>
            <w:tcW w:w="690" w:type="dxa"/>
          </w:tcPr>
          <w:p w14:paraId="044A19BD"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720" w:type="dxa"/>
          </w:tcPr>
          <w:p w14:paraId="29CA155E"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705" w:type="dxa"/>
          </w:tcPr>
          <w:p w14:paraId="48A28958"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9</w:t>
            </w:r>
          </w:p>
        </w:tc>
        <w:tc>
          <w:tcPr>
            <w:tcW w:w="1220" w:type="dxa"/>
          </w:tcPr>
          <w:p w14:paraId="1E7BD8C7"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 xml:space="preserve">Duplicate set of keys held by </w:t>
            </w:r>
            <w:r w:rsidR="002D02F1">
              <w:rPr>
                <w:rFonts w:ascii="Calibri" w:eastAsia="Calibri" w:hAnsi="Calibri" w:cs="Calibri"/>
                <w:sz w:val="18"/>
                <w:szCs w:val="18"/>
              </w:rPr>
              <w:t>head of centre;</w:t>
            </w:r>
            <w:r>
              <w:rPr>
                <w:rFonts w:ascii="Calibri" w:eastAsia="Calibri" w:hAnsi="Calibri" w:cs="Calibri"/>
                <w:sz w:val="18"/>
                <w:szCs w:val="18"/>
              </w:rPr>
              <w:t xml:space="preserve"> adequate instructions available</w:t>
            </w:r>
          </w:p>
        </w:tc>
        <w:tc>
          <w:tcPr>
            <w:tcW w:w="1134" w:type="dxa"/>
          </w:tcPr>
          <w:p w14:paraId="1037FBAD" w14:textId="77777777" w:rsidR="000003DA" w:rsidRPr="002D02F1" w:rsidRDefault="00326C9B" w:rsidP="003705DA">
            <w:pPr>
              <w:numPr>
                <w:ilvl w:val="0"/>
                <w:numId w:val="125"/>
              </w:numPr>
              <w:pBdr>
                <w:top w:val="nil"/>
                <w:left w:val="nil"/>
                <w:bottom w:val="nil"/>
                <w:right w:val="nil"/>
                <w:between w:val="nil"/>
              </w:pBdr>
              <w:ind w:left="252" w:hanging="252"/>
              <w:rPr>
                <w:sz w:val="18"/>
                <w:szCs w:val="18"/>
              </w:rPr>
            </w:pPr>
            <w:r>
              <w:rPr>
                <w:rFonts w:ascii="Calibri" w:eastAsia="Calibri" w:hAnsi="Calibri" w:cs="Calibri"/>
                <w:sz w:val="18"/>
                <w:szCs w:val="18"/>
              </w:rPr>
              <w:t>EO</w:t>
            </w:r>
          </w:p>
          <w:p w14:paraId="4EBEC3DC" w14:textId="77777777" w:rsidR="000003DA" w:rsidRDefault="00326C9B" w:rsidP="003705DA">
            <w:pPr>
              <w:numPr>
                <w:ilvl w:val="0"/>
                <w:numId w:val="125"/>
              </w:numPr>
              <w:pBdr>
                <w:top w:val="nil"/>
                <w:left w:val="nil"/>
                <w:bottom w:val="nil"/>
                <w:right w:val="nil"/>
                <w:between w:val="nil"/>
              </w:pBdr>
              <w:ind w:left="252" w:hanging="252"/>
              <w:rPr>
                <w:sz w:val="18"/>
                <w:szCs w:val="18"/>
              </w:rPr>
            </w:pPr>
            <w:r>
              <w:rPr>
                <w:rFonts w:ascii="Calibri" w:eastAsia="Calibri" w:hAnsi="Calibri" w:cs="Calibri"/>
                <w:sz w:val="18"/>
                <w:szCs w:val="18"/>
              </w:rPr>
              <w:t>Head of centre</w:t>
            </w:r>
          </w:p>
        </w:tc>
        <w:tc>
          <w:tcPr>
            <w:tcW w:w="1081" w:type="dxa"/>
          </w:tcPr>
          <w:p w14:paraId="076CA89D" w14:textId="77777777" w:rsidR="000003DA" w:rsidRDefault="000003DA">
            <w:pPr>
              <w:pBdr>
                <w:top w:val="nil"/>
                <w:left w:val="nil"/>
                <w:bottom w:val="nil"/>
                <w:right w:val="nil"/>
                <w:between w:val="nil"/>
              </w:pBdr>
              <w:rPr>
                <w:rFonts w:ascii="Calibri" w:eastAsia="Calibri" w:hAnsi="Calibri" w:cs="Calibri"/>
                <w:sz w:val="18"/>
                <w:szCs w:val="18"/>
              </w:rPr>
            </w:pPr>
          </w:p>
        </w:tc>
      </w:tr>
      <w:tr w:rsidR="000003DA" w14:paraId="3FCBB9FB" w14:textId="77777777" w:rsidTr="5FBD9DBB">
        <w:tc>
          <w:tcPr>
            <w:tcW w:w="360" w:type="dxa"/>
          </w:tcPr>
          <w:p w14:paraId="3EAD3133"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2</w:t>
            </w:r>
          </w:p>
        </w:tc>
        <w:tc>
          <w:tcPr>
            <w:tcW w:w="1455" w:type="dxa"/>
          </w:tcPr>
          <w:p w14:paraId="15453F15"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Computer</w:t>
            </w:r>
          </w:p>
          <w:p w14:paraId="1C91BC08"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malfunction</w:t>
            </w:r>
          </w:p>
        </w:tc>
        <w:tc>
          <w:tcPr>
            <w:tcW w:w="1890" w:type="dxa"/>
          </w:tcPr>
          <w:p w14:paraId="1DE7499D"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Exam entries, amendments cannot be made by EDI</w:t>
            </w:r>
          </w:p>
        </w:tc>
        <w:tc>
          <w:tcPr>
            <w:tcW w:w="1695" w:type="dxa"/>
          </w:tcPr>
          <w:p w14:paraId="4CFFC32F"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AB deadlines cannot be made</w:t>
            </w:r>
          </w:p>
        </w:tc>
        <w:tc>
          <w:tcPr>
            <w:tcW w:w="690" w:type="dxa"/>
          </w:tcPr>
          <w:p w14:paraId="0AEFAFEE"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2</w:t>
            </w:r>
          </w:p>
        </w:tc>
        <w:tc>
          <w:tcPr>
            <w:tcW w:w="720" w:type="dxa"/>
          </w:tcPr>
          <w:p w14:paraId="283CE660"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705" w:type="dxa"/>
          </w:tcPr>
          <w:p w14:paraId="435EAB18"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6</w:t>
            </w:r>
          </w:p>
        </w:tc>
        <w:tc>
          <w:tcPr>
            <w:tcW w:w="1220" w:type="dxa"/>
          </w:tcPr>
          <w:p w14:paraId="21D696BB"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Notify IT Manager; ensure adequate supplies of paper entry sheets</w:t>
            </w:r>
          </w:p>
        </w:tc>
        <w:tc>
          <w:tcPr>
            <w:tcW w:w="1134" w:type="dxa"/>
          </w:tcPr>
          <w:p w14:paraId="406143B3" w14:textId="77777777" w:rsidR="000003DA" w:rsidRDefault="00326C9B" w:rsidP="003705DA">
            <w:pPr>
              <w:numPr>
                <w:ilvl w:val="0"/>
                <w:numId w:val="127"/>
              </w:numPr>
              <w:pBdr>
                <w:top w:val="nil"/>
                <w:left w:val="nil"/>
                <w:bottom w:val="nil"/>
                <w:right w:val="nil"/>
                <w:between w:val="nil"/>
              </w:pBdr>
              <w:ind w:left="252" w:hanging="252"/>
              <w:rPr>
                <w:sz w:val="18"/>
                <w:szCs w:val="18"/>
              </w:rPr>
            </w:pPr>
            <w:r>
              <w:rPr>
                <w:rFonts w:ascii="Calibri" w:eastAsia="Calibri" w:hAnsi="Calibri" w:cs="Calibri"/>
                <w:sz w:val="18"/>
                <w:szCs w:val="18"/>
              </w:rPr>
              <w:t>EO</w:t>
            </w:r>
          </w:p>
          <w:p w14:paraId="6E6EF39B" w14:textId="77777777" w:rsidR="000003DA" w:rsidRDefault="00326C9B" w:rsidP="003705DA">
            <w:pPr>
              <w:numPr>
                <w:ilvl w:val="0"/>
                <w:numId w:val="127"/>
              </w:numPr>
              <w:pBdr>
                <w:top w:val="nil"/>
                <w:left w:val="nil"/>
                <w:bottom w:val="nil"/>
                <w:right w:val="nil"/>
                <w:between w:val="nil"/>
              </w:pBdr>
              <w:ind w:left="252" w:hanging="252"/>
              <w:rPr>
                <w:sz w:val="18"/>
                <w:szCs w:val="18"/>
              </w:rPr>
            </w:pPr>
            <w:r>
              <w:rPr>
                <w:rFonts w:ascii="Calibri" w:eastAsia="Calibri" w:hAnsi="Calibri" w:cs="Calibri"/>
                <w:sz w:val="18"/>
                <w:szCs w:val="18"/>
              </w:rPr>
              <w:t>Head of centre</w:t>
            </w:r>
          </w:p>
        </w:tc>
        <w:tc>
          <w:tcPr>
            <w:tcW w:w="1081" w:type="dxa"/>
          </w:tcPr>
          <w:p w14:paraId="31846963" w14:textId="77777777" w:rsidR="000003DA" w:rsidRDefault="000003DA">
            <w:pPr>
              <w:pBdr>
                <w:top w:val="nil"/>
                <w:left w:val="nil"/>
                <w:bottom w:val="nil"/>
                <w:right w:val="nil"/>
                <w:between w:val="nil"/>
              </w:pBdr>
              <w:rPr>
                <w:rFonts w:ascii="Calibri" w:eastAsia="Calibri" w:hAnsi="Calibri" w:cs="Calibri"/>
                <w:sz w:val="18"/>
                <w:szCs w:val="18"/>
              </w:rPr>
            </w:pPr>
          </w:p>
        </w:tc>
      </w:tr>
      <w:tr w:rsidR="000003DA" w14:paraId="71AEF3C0" w14:textId="77777777" w:rsidTr="5FBD9DBB">
        <w:trPr>
          <w:trHeight w:val="820"/>
        </w:trPr>
        <w:tc>
          <w:tcPr>
            <w:tcW w:w="360" w:type="dxa"/>
          </w:tcPr>
          <w:p w14:paraId="05AAA2CF"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1455" w:type="dxa"/>
          </w:tcPr>
          <w:p w14:paraId="7E34A3C1"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Fire during examination</w:t>
            </w:r>
          </w:p>
        </w:tc>
        <w:tc>
          <w:tcPr>
            <w:tcW w:w="1890" w:type="dxa"/>
          </w:tcPr>
          <w:p w14:paraId="447B2B09"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Evacuation of room</w:t>
            </w:r>
          </w:p>
        </w:tc>
        <w:tc>
          <w:tcPr>
            <w:tcW w:w="1695" w:type="dxa"/>
          </w:tcPr>
          <w:p w14:paraId="442EBEED"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Lives</w:t>
            </w:r>
          </w:p>
          <w:p w14:paraId="505F6EF3" w14:textId="77777777" w:rsidR="000003DA" w:rsidRDefault="00326C9B">
            <w:pPr>
              <w:pBdr>
                <w:top w:val="nil"/>
                <w:left w:val="nil"/>
                <w:bottom w:val="nil"/>
                <w:right w:val="nil"/>
                <w:between w:val="nil"/>
              </w:pBdr>
              <w:ind w:right="-108"/>
              <w:rPr>
                <w:rFonts w:ascii="Calibri" w:eastAsia="Calibri" w:hAnsi="Calibri" w:cs="Calibri"/>
                <w:sz w:val="18"/>
                <w:szCs w:val="18"/>
              </w:rPr>
            </w:pPr>
            <w:r>
              <w:rPr>
                <w:rFonts w:ascii="Calibri" w:eastAsia="Calibri" w:hAnsi="Calibri" w:cs="Calibri"/>
                <w:sz w:val="18"/>
                <w:szCs w:val="18"/>
              </w:rPr>
              <w:t>endangered,</w:t>
            </w:r>
          </w:p>
          <w:p w14:paraId="78304CD8"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exam scripts spoiled</w:t>
            </w:r>
          </w:p>
        </w:tc>
        <w:tc>
          <w:tcPr>
            <w:tcW w:w="690" w:type="dxa"/>
          </w:tcPr>
          <w:p w14:paraId="7001023C"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2</w:t>
            </w:r>
          </w:p>
        </w:tc>
        <w:tc>
          <w:tcPr>
            <w:tcW w:w="720" w:type="dxa"/>
          </w:tcPr>
          <w:p w14:paraId="71BFBD17"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705" w:type="dxa"/>
          </w:tcPr>
          <w:p w14:paraId="63C620F3"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6</w:t>
            </w:r>
          </w:p>
        </w:tc>
        <w:tc>
          <w:tcPr>
            <w:tcW w:w="1220" w:type="dxa"/>
          </w:tcPr>
          <w:p w14:paraId="42EB0562"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Invigilators are aware of fire procedure;</w:t>
            </w:r>
          </w:p>
          <w:p w14:paraId="4D3A6B26"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Adequate fire alarms</w:t>
            </w:r>
          </w:p>
        </w:tc>
        <w:tc>
          <w:tcPr>
            <w:tcW w:w="1134" w:type="dxa"/>
          </w:tcPr>
          <w:p w14:paraId="552D75E2" w14:textId="77777777" w:rsidR="000003DA" w:rsidRDefault="00326C9B" w:rsidP="003705DA">
            <w:pPr>
              <w:numPr>
                <w:ilvl w:val="0"/>
                <w:numId w:val="129"/>
              </w:numPr>
              <w:pBdr>
                <w:top w:val="nil"/>
                <w:left w:val="nil"/>
                <w:bottom w:val="nil"/>
                <w:right w:val="nil"/>
                <w:between w:val="nil"/>
              </w:pBdr>
              <w:ind w:left="252" w:hanging="252"/>
              <w:rPr>
                <w:sz w:val="18"/>
                <w:szCs w:val="18"/>
              </w:rPr>
            </w:pPr>
            <w:r>
              <w:rPr>
                <w:rFonts w:ascii="Calibri" w:eastAsia="Calibri" w:hAnsi="Calibri" w:cs="Calibri"/>
                <w:sz w:val="18"/>
                <w:szCs w:val="18"/>
              </w:rPr>
              <w:t>EO</w:t>
            </w:r>
          </w:p>
          <w:p w14:paraId="4C103A37" w14:textId="77777777" w:rsidR="000003DA" w:rsidRDefault="00326C9B" w:rsidP="003705DA">
            <w:pPr>
              <w:numPr>
                <w:ilvl w:val="0"/>
                <w:numId w:val="129"/>
              </w:numPr>
              <w:pBdr>
                <w:top w:val="nil"/>
                <w:left w:val="nil"/>
                <w:bottom w:val="nil"/>
                <w:right w:val="nil"/>
                <w:between w:val="nil"/>
              </w:pBdr>
              <w:ind w:left="252" w:hanging="252"/>
              <w:rPr>
                <w:sz w:val="18"/>
                <w:szCs w:val="18"/>
              </w:rPr>
            </w:pPr>
            <w:r>
              <w:rPr>
                <w:rFonts w:ascii="Calibri" w:eastAsia="Calibri" w:hAnsi="Calibri" w:cs="Calibri"/>
                <w:sz w:val="18"/>
                <w:szCs w:val="18"/>
              </w:rPr>
              <w:t>Head of centre</w:t>
            </w:r>
          </w:p>
          <w:p w14:paraId="25962507" w14:textId="77777777" w:rsidR="000003DA" w:rsidRDefault="00326C9B" w:rsidP="003705DA">
            <w:pPr>
              <w:numPr>
                <w:ilvl w:val="0"/>
                <w:numId w:val="129"/>
              </w:numPr>
              <w:pBdr>
                <w:top w:val="nil"/>
                <w:left w:val="nil"/>
                <w:bottom w:val="nil"/>
                <w:right w:val="nil"/>
                <w:between w:val="nil"/>
              </w:pBdr>
              <w:ind w:left="252" w:hanging="252"/>
              <w:rPr>
                <w:sz w:val="18"/>
                <w:szCs w:val="18"/>
              </w:rPr>
            </w:pPr>
            <w:r>
              <w:rPr>
                <w:rFonts w:ascii="Calibri" w:eastAsia="Calibri" w:hAnsi="Calibri" w:cs="Calibri"/>
                <w:sz w:val="18"/>
                <w:szCs w:val="18"/>
              </w:rPr>
              <w:t xml:space="preserve">Site </w:t>
            </w:r>
            <w:proofErr w:type="spellStart"/>
            <w:r>
              <w:rPr>
                <w:rFonts w:ascii="Calibri" w:eastAsia="Calibri" w:hAnsi="Calibri" w:cs="Calibri"/>
                <w:sz w:val="18"/>
                <w:szCs w:val="18"/>
              </w:rPr>
              <w:t>mgr</w:t>
            </w:r>
            <w:proofErr w:type="spellEnd"/>
          </w:p>
        </w:tc>
        <w:tc>
          <w:tcPr>
            <w:tcW w:w="1081" w:type="dxa"/>
          </w:tcPr>
          <w:p w14:paraId="0C17373E" w14:textId="77777777" w:rsidR="000003DA" w:rsidRDefault="000003DA">
            <w:pPr>
              <w:pBdr>
                <w:top w:val="nil"/>
                <w:left w:val="nil"/>
                <w:bottom w:val="nil"/>
                <w:right w:val="nil"/>
                <w:between w:val="nil"/>
              </w:pBdr>
              <w:rPr>
                <w:rFonts w:ascii="Calibri" w:eastAsia="Calibri" w:hAnsi="Calibri" w:cs="Calibri"/>
                <w:sz w:val="18"/>
                <w:szCs w:val="18"/>
              </w:rPr>
            </w:pPr>
          </w:p>
        </w:tc>
      </w:tr>
      <w:tr w:rsidR="000003DA" w14:paraId="0DBB803D" w14:textId="77777777" w:rsidTr="5FBD9DBB">
        <w:tc>
          <w:tcPr>
            <w:tcW w:w="360" w:type="dxa"/>
          </w:tcPr>
          <w:p w14:paraId="5FCA0FB9"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4</w:t>
            </w:r>
          </w:p>
        </w:tc>
        <w:tc>
          <w:tcPr>
            <w:tcW w:w="1455" w:type="dxa"/>
          </w:tcPr>
          <w:p w14:paraId="65CA1987"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Fire in sports hall, cannot use for exam</w:t>
            </w:r>
          </w:p>
        </w:tc>
        <w:tc>
          <w:tcPr>
            <w:tcW w:w="1890" w:type="dxa"/>
          </w:tcPr>
          <w:p w14:paraId="15422A69"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All main exams held in here - seats      </w:t>
            </w:r>
          </w:p>
        </w:tc>
        <w:tc>
          <w:tcPr>
            <w:tcW w:w="1695" w:type="dxa"/>
          </w:tcPr>
          <w:p w14:paraId="2661B3DF"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 xml:space="preserve">Insufficient exam rooms may violate JCQ rules </w:t>
            </w:r>
          </w:p>
        </w:tc>
        <w:tc>
          <w:tcPr>
            <w:tcW w:w="690" w:type="dxa"/>
          </w:tcPr>
          <w:p w14:paraId="0D3E2E8F"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2</w:t>
            </w:r>
          </w:p>
        </w:tc>
        <w:tc>
          <w:tcPr>
            <w:tcW w:w="720" w:type="dxa"/>
          </w:tcPr>
          <w:p w14:paraId="258CCE6F"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705" w:type="dxa"/>
          </w:tcPr>
          <w:p w14:paraId="25D851CA"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6</w:t>
            </w:r>
          </w:p>
        </w:tc>
        <w:tc>
          <w:tcPr>
            <w:tcW w:w="1220" w:type="dxa"/>
          </w:tcPr>
          <w:p w14:paraId="76C68793"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Adequate fire alarms</w:t>
            </w:r>
          </w:p>
          <w:p w14:paraId="394C0066"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Contingency plans for spare rooms</w:t>
            </w:r>
          </w:p>
        </w:tc>
        <w:tc>
          <w:tcPr>
            <w:tcW w:w="1134" w:type="dxa"/>
          </w:tcPr>
          <w:p w14:paraId="33B81568" w14:textId="77777777" w:rsidR="000003DA" w:rsidRDefault="00326C9B" w:rsidP="003705DA">
            <w:pPr>
              <w:numPr>
                <w:ilvl w:val="0"/>
                <w:numId w:val="121"/>
              </w:numPr>
              <w:pBdr>
                <w:top w:val="nil"/>
                <w:left w:val="nil"/>
                <w:bottom w:val="nil"/>
                <w:right w:val="nil"/>
                <w:between w:val="nil"/>
              </w:pBdr>
              <w:ind w:left="252" w:hanging="252"/>
              <w:rPr>
                <w:sz w:val="18"/>
                <w:szCs w:val="18"/>
              </w:rPr>
            </w:pPr>
            <w:r>
              <w:rPr>
                <w:rFonts w:ascii="Calibri" w:eastAsia="Calibri" w:hAnsi="Calibri" w:cs="Calibri"/>
                <w:sz w:val="18"/>
                <w:szCs w:val="18"/>
              </w:rPr>
              <w:t xml:space="preserve">Site </w:t>
            </w:r>
            <w:proofErr w:type="spellStart"/>
            <w:r>
              <w:rPr>
                <w:rFonts w:ascii="Calibri" w:eastAsia="Calibri" w:hAnsi="Calibri" w:cs="Calibri"/>
                <w:sz w:val="18"/>
                <w:szCs w:val="18"/>
              </w:rPr>
              <w:t>mgr</w:t>
            </w:r>
            <w:proofErr w:type="spellEnd"/>
          </w:p>
          <w:p w14:paraId="381A1425" w14:textId="77777777" w:rsidR="000003DA" w:rsidRDefault="00326C9B" w:rsidP="003705DA">
            <w:pPr>
              <w:numPr>
                <w:ilvl w:val="0"/>
                <w:numId w:val="121"/>
              </w:numPr>
              <w:pBdr>
                <w:top w:val="nil"/>
                <w:left w:val="nil"/>
                <w:bottom w:val="nil"/>
                <w:right w:val="nil"/>
                <w:between w:val="nil"/>
              </w:pBdr>
              <w:ind w:left="252" w:hanging="252"/>
              <w:rPr>
                <w:sz w:val="18"/>
                <w:szCs w:val="18"/>
              </w:rPr>
            </w:pPr>
            <w:r>
              <w:rPr>
                <w:rFonts w:ascii="Calibri" w:eastAsia="Calibri" w:hAnsi="Calibri" w:cs="Calibri"/>
                <w:sz w:val="18"/>
                <w:szCs w:val="18"/>
              </w:rPr>
              <w:t>EO</w:t>
            </w:r>
          </w:p>
          <w:p w14:paraId="5B838F5B" w14:textId="77777777" w:rsidR="000003DA" w:rsidRDefault="00326C9B" w:rsidP="003705DA">
            <w:pPr>
              <w:numPr>
                <w:ilvl w:val="0"/>
                <w:numId w:val="121"/>
              </w:numPr>
              <w:pBdr>
                <w:top w:val="nil"/>
                <w:left w:val="nil"/>
                <w:bottom w:val="nil"/>
                <w:right w:val="nil"/>
                <w:between w:val="nil"/>
              </w:pBdr>
              <w:ind w:left="252" w:hanging="252"/>
              <w:rPr>
                <w:sz w:val="18"/>
                <w:szCs w:val="18"/>
              </w:rPr>
            </w:pPr>
            <w:r>
              <w:rPr>
                <w:rFonts w:ascii="Calibri" w:eastAsia="Calibri" w:hAnsi="Calibri" w:cs="Calibri"/>
                <w:sz w:val="18"/>
                <w:szCs w:val="18"/>
              </w:rPr>
              <w:t>Head of centre</w:t>
            </w:r>
          </w:p>
        </w:tc>
        <w:tc>
          <w:tcPr>
            <w:tcW w:w="1081" w:type="dxa"/>
          </w:tcPr>
          <w:p w14:paraId="611F6D93" w14:textId="77777777" w:rsidR="000003DA" w:rsidRDefault="000003DA">
            <w:pPr>
              <w:pBdr>
                <w:top w:val="nil"/>
                <w:left w:val="nil"/>
                <w:bottom w:val="nil"/>
                <w:right w:val="nil"/>
                <w:between w:val="nil"/>
              </w:pBdr>
              <w:rPr>
                <w:rFonts w:ascii="Calibri" w:eastAsia="Calibri" w:hAnsi="Calibri" w:cs="Calibri"/>
                <w:sz w:val="18"/>
                <w:szCs w:val="18"/>
              </w:rPr>
            </w:pPr>
          </w:p>
        </w:tc>
      </w:tr>
      <w:tr w:rsidR="000003DA" w14:paraId="1D1A3C4F" w14:textId="77777777" w:rsidTr="5FBD9DBB">
        <w:tc>
          <w:tcPr>
            <w:tcW w:w="360" w:type="dxa"/>
          </w:tcPr>
          <w:p w14:paraId="6D3363D9"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5</w:t>
            </w:r>
          </w:p>
        </w:tc>
        <w:tc>
          <w:tcPr>
            <w:tcW w:w="1455" w:type="dxa"/>
          </w:tcPr>
          <w:p w14:paraId="678A64CE"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Non-receipt of exam papers</w:t>
            </w:r>
          </w:p>
        </w:tc>
        <w:tc>
          <w:tcPr>
            <w:tcW w:w="1890" w:type="dxa"/>
          </w:tcPr>
          <w:p w14:paraId="434A1F1C"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Unable to hold exam - delayed start</w:t>
            </w:r>
          </w:p>
        </w:tc>
        <w:tc>
          <w:tcPr>
            <w:tcW w:w="1695" w:type="dxa"/>
          </w:tcPr>
          <w:p w14:paraId="0D983AB5"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Delays and upset to students</w:t>
            </w:r>
          </w:p>
        </w:tc>
        <w:tc>
          <w:tcPr>
            <w:tcW w:w="690" w:type="dxa"/>
          </w:tcPr>
          <w:p w14:paraId="2410FAD0"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1</w:t>
            </w:r>
          </w:p>
        </w:tc>
        <w:tc>
          <w:tcPr>
            <w:tcW w:w="720" w:type="dxa"/>
          </w:tcPr>
          <w:p w14:paraId="3A72B4DC"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705" w:type="dxa"/>
          </w:tcPr>
          <w:p w14:paraId="5D9137B5"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1220" w:type="dxa"/>
          </w:tcPr>
          <w:p w14:paraId="27130827" w14:textId="77777777" w:rsidR="000003DA" w:rsidRDefault="00326C9B">
            <w:pPr>
              <w:pBdr>
                <w:top w:val="nil"/>
                <w:left w:val="nil"/>
                <w:bottom w:val="nil"/>
                <w:right w:val="nil"/>
                <w:between w:val="nil"/>
              </w:pBdr>
              <w:rPr>
                <w:rFonts w:ascii="Calibri" w:eastAsia="Calibri" w:hAnsi="Calibri" w:cs="Calibri"/>
                <w:sz w:val="18"/>
                <w:szCs w:val="18"/>
              </w:rPr>
            </w:pPr>
            <w:r w:rsidRPr="5FBD9DBB">
              <w:rPr>
                <w:rFonts w:ascii="Calibri" w:eastAsia="Calibri" w:hAnsi="Calibri" w:cs="Calibri"/>
                <w:sz w:val="18"/>
                <w:szCs w:val="18"/>
              </w:rPr>
              <w:t>Check paper receipt well in advance – contact exam boards in good time</w:t>
            </w:r>
          </w:p>
        </w:tc>
        <w:tc>
          <w:tcPr>
            <w:tcW w:w="1134" w:type="dxa"/>
          </w:tcPr>
          <w:p w14:paraId="202C7B24" w14:textId="77777777" w:rsidR="000003DA" w:rsidRDefault="00326C9B" w:rsidP="003705DA">
            <w:pPr>
              <w:numPr>
                <w:ilvl w:val="0"/>
                <w:numId w:val="123"/>
              </w:numPr>
              <w:pBdr>
                <w:top w:val="nil"/>
                <w:left w:val="nil"/>
                <w:bottom w:val="nil"/>
                <w:right w:val="nil"/>
                <w:between w:val="nil"/>
              </w:pBdr>
              <w:ind w:left="252" w:hanging="252"/>
              <w:rPr>
                <w:sz w:val="18"/>
                <w:szCs w:val="18"/>
              </w:rPr>
            </w:pPr>
            <w:r>
              <w:rPr>
                <w:rFonts w:ascii="Calibri" w:eastAsia="Calibri" w:hAnsi="Calibri" w:cs="Calibri"/>
                <w:sz w:val="18"/>
                <w:szCs w:val="18"/>
              </w:rPr>
              <w:t>EO</w:t>
            </w:r>
          </w:p>
          <w:p w14:paraId="657CC5AE" w14:textId="77777777" w:rsidR="000003DA" w:rsidRDefault="000003DA">
            <w:pPr>
              <w:pBdr>
                <w:top w:val="nil"/>
                <w:left w:val="nil"/>
                <w:bottom w:val="nil"/>
                <w:right w:val="nil"/>
                <w:between w:val="nil"/>
              </w:pBdr>
              <w:rPr>
                <w:rFonts w:ascii="Calibri" w:eastAsia="Calibri" w:hAnsi="Calibri" w:cs="Calibri"/>
                <w:sz w:val="18"/>
                <w:szCs w:val="18"/>
              </w:rPr>
            </w:pPr>
          </w:p>
          <w:p w14:paraId="7EB8877D" w14:textId="77777777" w:rsidR="000003DA" w:rsidRDefault="000003DA">
            <w:pPr>
              <w:pBdr>
                <w:top w:val="nil"/>
                <w:left w:val="nil"/>
                <w:bottom w:val="nil"/>
                <w:right w:val="nil"/>
                <w:between w:val="nil"/>
              </w:pBdr>
              <w:rPr>
                <w:rFonts w:ascii="Calibri" w:eastAsia="Calibri" w:hAnsi="Calibri" w:cs="Calibri"/>
                <w:sz w:val="18"/>
                <w:szCs w:val="18"/>
              </w:rPr>
            </w:pPr>
          </w:p>
        </w:tc>
        <w:tc>
          <w:tcPr>
            <w:tcW w:w="1081" w:type="dxa"/>
          </w:tcPr>
          <w:p w14:paraId="0832BA1A" w14:textId="77777777" w:rsidR="000003DA" w:rsidRDefault="000003DA">
            <w:pPr>
              <w:pBdr>
                <w:top w:val="nil"/>
                <w:left w:val="nil"/>
                <w:bottom w:val="nil"/>
                <w:right w:val="nil"/>
                <w:between w:val="nil"/>
              </w:pBdr>
              <w:rPr>
                <w:rFonts w:ascii="Calibri" w:eastAsia="Calibri" w:hAnsi="Calibri" w:cs="Calibri"/>
                <w:sz w:val="18"/>
                <w:szCs w:val="18"/>
              </w:rPr>
            </w:pPr>
          </w:p>
        </w:tc>
      </w:tr>
      <w:tr w:rsidR="000003DA" w14:paraId="4CE397F9" w14:textId="77777777" w:rsidTr="5FBD9DBB">
        <w:tc>
          <w:tcPr>
            <w:tcW w:w="360" w:type="dxa"/>
          </w:tcPr>
          <w:p w14:paraId="12885368"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6</w:t>
            </w:r>
          </w:p>
        </w:tc>
        <w:tc>
          <w:tcPr>
            <w:tcW w:w="1455" w:type="dxa"/>
          </w:tcPr>
          <w:p w14:paraId="12F472CF"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Human error</w:t>
            </w:r>
          </w:p>
        </w:tc>
        <w:tc>
          <w:tcPr>
            <w:tcW w:w="1890" w:type="dxa"/>
          </w:tcPr>
          <w:p w14:paraId="46E52140"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Candidates entered for incorrect tier</w:t>
            </w:r>
          </w:p>
        </w:tc>
        <w:tc>
          <w:tcPr>
            <w:tcW w:w="1695" w:type="dxa"/>
          </w:tcPr>
          <w:p w14:paraId="5F397AFA"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Affects student grade</w:t>
            </w:r>
          </w:p>
        </w:tc>
        <w:tc>
          <w:tcPr>
            <w:tcW w:w="690" w:type="dxa"/>
          </w:tcPr>
          <w:p w14:paraId="3B2FA3C9"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3</w:t>
            </w:r>
          </w:p>
        </w:tc>
        <w:tc>
          <w:tcPr>
            <w:tcW w:w="720" w:type="dxa"/>
          </w:tcPr>
          <w:p w14:paraId="2DAB1D21"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2</w:t>
            </w:r>
          </w:p>
        </w:tc>
        <w:tc>
          <w:tcPr>
            <w:tcW w:w="705" w:type="dxa"/>
          </w:tcPr>
          <w:p w14:paraId="18893CEE"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6</w:t>
            </w:r>
          </w:p>
        </w:tc>
        <w:tc>
          <w:tcPr>
            <w:tcW w:w="1220" w:type="dxa"/>
          </w:tcPr>
          <w:p w14:paraId="63F323F1" w14:textId="77777777" w:rsidR="000003DA" w:rsidRDefault="00326C9B">
            <w:pPr>
              <w:pBdr>
                <w:top w:val="nil"/>
                <w:left w:val="nil"/>
                <w:bottom w:val="nil"/>
                <w:right w:val="nil"/>
                <w:between w:val="nil"/>
              </w:pBdr>
              <w:rPr>
                <w:rFonts w:ascii="Calibri" w:eastAsia="Calibri" w:hAnsi="Calibri" w:cs="Calibri"/>
                <w:sz w:val="18"/>
                <w:szCs w:val="18"/>
              </w:rPr>
            </w:pPr>
            <w:r>
              <w:rPr>
                <w:rFonts w:ascii="Calibri" w:eastAsia="Calibri" w:hAnsi="Calibri" w:cs="Calibri"/>
                <w:sz w:val="18"/>
                <w:szCs w:val="18"/>
              </w:rPr>
              <w:t xml:space="preserve">Check of procedures by student (statement of entry) and staff (exam candidate lists) </w:t>
            </w:r>
          </w:p>
        </w:tc>
        <w:tc>
          <w:tcPr>
            <w:tcW w:w="1134" w:type="dxa"/>
          </w:tcPr>
          <w:p w14:paraId="01B6B836" w14:textId="77777777" w:rsidR="000003DA" w:rsidRDefault="00326C9B" w:rsidP="003705DA">
            <w:pPr>
              <w:numPr>
                <w:ilvl w:val="0"/>
                <w:numId w:val="123"/>
              </w:numPr>
              <w:pBdr>
                <w:top w:val="nil"/>
                <w:left w:val="nil"/>
                <w:bottom w:val="nil"/>
                <w:right w:val="nil"/>
                <w:between w:val="nil"/>
              </w:pBdr>
              <w:ind w:left="252" w:hanging="252"/>
              <w:rPr>
                <w:sz w:val="18"/>
                <w:szCs w:val="18"/>
              </w:rPr>
            </w:pPr>
            <w:r>
              <w:rPr>
                <w:rFonts w:ascii="Calibri" w:eastAsia="Calibri" w:hAnsi="Calibri" w:cs="Calibri"/>
                <w:sz w:val="18"/>
                <w:szCs w:val="18"/>
              </w:rPr>
              <w:t>EO</w:t>
            </w:r>
          </w:p>
          <w:p w14:paraId="59C5930F" w14:textId="77777777" w:rsidR="000003DA" w:rsidRDefault="00326C9B" w:rsidP="003705DA">
            <w:pPr>
              <w:numPr>
                <w:ilvl w:val="0"/>
                <w:numId w:val="123"/>
              </w:numPr>
              <w:pBdr>
                <w:top w:val="nil"/>
                <w:left w:val="nil"/>
                <w:bottom w:val="nil"/>
                <w:right w:val="nil"/>
                <w:between w:val="nil"/>
              </w:pBdr>
              <w:ind w:left="252" w:hanging="252"/>
              <w:rPr>
                <w:sz w:val="18"/>
                <w:szCs w:val="18"/>
              </w:rPr>
            </w:pPr>
            <w:r>
              <w:rPr>
                <w:rFonts w:ascii="Calibri" w:eastAsia="Calibri" w:hAnsi="Calibri" w:cs="Calibri"/>
                <w:sz w:val="18"/>
                <w:szCs w:val="18"/>
              </w:rPr>
              <w:t>Head of department</w:t>
            </w:r>
          </w:p>
          <w:p w14:paraId="0BA77D12" w14:textId="77777777" w:rsidR="000003DA" w:rsidRDefault="00326C9B" w:rsidP="003705DA">
            <w:pPr>
              <w:numPr>
                <w:ilvl w:val="0"/>
                <w:numId w:val="123"/>
              </w:numPr>
              <w:pBdr>
                <w:top w:val="nil"/>
                <w:left w:val="nil"/>
                <w:bottom w:val="nil"/>
                <w:right w:val="nil"/>
                <w:between w:val="nil"/>
              </w:pBdr>
              <w:ind w:left="252" w:hanging="252"/>
              <w:rPr>
                <w:sz w:val="18"/>
                <w:szCs w:val="18"/>
              </w:rPr>
            </w:pPr>
            <w:r>
              <w:rPr>
                <w:rFonts w:ascii="Calibri" w:eastAsia="Calibri" w:hAnsi="Calibri" w:cs="Calibri"/>
                <w:sz w:val="18"/>
                <w:szCs w:val="18"/>
              </w:rPr>
              <w:t>Student</w:t>
            </w:r>
          </w:p>
        </w:tc>
        <w:tc>
          <w:tcPr>
            <w:tcW w:w="1081" w:type="dxa"/>
          </w:tcPr>
          <w:p w14:paraId="3375E51F" w14:textId="77777777" w:rsidR="000003DA" w:rsidRDefault="000003DA">
            <w:pPr>
              <w:pBdr>
                <w:top w:val="nil"/>
                <w:left w:val="nil"/>
                <w:bottom w:val="nil"/>
                <w:right w:val="nil"/>
                <w:between w:val="nil"/>
              </w:pBdr>
              <w:rPr>
                <w:rFonts w:ascii="Calibri" w:eastAsia="Calibri" w:hAnsi="Calibri" w:cs="Calibri"/>
                <w:sz w:val="18"/>
                <w:szCs w:val="18"/>
              </w:rPr>
            </w:pPr>
          </w:p>
        </w:tc>
      </w:tr>
    </w:tbl>
    <w:p w14:paraId="524A10C2" w14:textId="77777777" w:rsidR="000003DA" w:rsidRDefault="000003DA">
      <w:pPr>
        <w:pBdr>
          <w:top w:val="nil"/>
          <w:left w:val="nil"/>
          <w:bottom w:val="nil"/>
          <w:right w:val="nil"/>
          <w:between w:val="nil"/>
        </w:pBdr>
        <w:rPr>
          <w:rFonts w:ascii="Calibri" w:eastAsia="Calibri" w:hAnsi="Calibri" w:cs="Calibri"/>
        </w:rPr>
      </w:pPr>
    </w:p>
    <w:p w14:paraId="7E71D27E" w14:textId="77777777" w:rsidR="1609FB94" w:rsidRDefault="1609FB94" w:rsidP="703B5772">
      <w:pPr>
        <w:pStyle w:val="Headinglevel1"/>
        <w:pBdr>
          <w:top w:val="nil"/>
          <w:left w:val="nil"/>
          <w:bottom w:val="nil"/>
          <w:right w:val="nil"/>
          <w:between w:val="nil"/>
        </w:pBdr>
      </w:pPr>
    </w:p>
    <w:p w14:paraId="6FA51AD1" w14:textId="77777777" w:rsidR="703B5772" w:rsidRDefault="703B5772" w:rsidP="703B5772">
      <w:pPr>
        <w:pStyle w:val="Headinglevel1"/>
        <w:pBdr>
          <w:top w:val="nil"/>
          <w:left w:val="nil"/>
          <w:bottom w:val="nil"/>
          <w:right w:val="nil"/>
          <w:between w:val="nil"/>
        </w:pBdr>
      </w:pPr>
    </w:p>
    <w:p w14:paraId="2C02A542" w14:textId="77777777" w:rsidR="00FF23FD" w:rsidRPr="00CB1BB8" w:rsidRDefault="00FF23FD" w:rsidP="1609FB94">
      <w:pPr>
        <w:pStyle w:val="Headinglevel1"/>
        <w:pBdr>
          <w:top w:val="nil"/>
          <w:left w:val="nil"/>
          <w:bottom w:val="nil"/>
          <w:right w:val="nil"/>
          <w:between w:val="nil"/>
        </w:pBdr>
        <w:rPr>
          <w:rFonts w:ascii="Calibri" w:eastAsia="Calibri" w:hAnsi="Calibri" w:cs="Calibri"/>
        </w:rPr>
      </w:pPr>
      <w:bookmarkStart w:id="27" w:name="_Toc116561976"/>
      <w:r>
        <w:lastRenderedPageBreak/>
        <w:t xml:space="preserve">Appendix E – </w:t>
      </w:r>
      <w:r w:rsidR="00FF1C45">
        <w:t>Equalities</w:t>
      </w:r>
      <w:r>
        <w:t xml:space="preserve"> Policy supplement</w:t>
      </w:r>
      <w:bookmarkEnd w:id="27"/>
    </w:p>
    <w:p w14:paraId="7C8AAD04" w14:textId="77777777" w:rsidR="00FF23FD" w:rsidRDefault="00FF23FD" w:rsidP="5EEED286">
      <w:pPr>
        <w:autoSpaceDE w:val="0"/>
        <w:autoSpaceDN w:val="0"/>
        <w:adjustRightInd w:val="0"/>
        <w:spacing w:after="120" w:line="276" w:lineRule="auto"/>
        <w:rPr>
          <w:rFonts w:ascii="Arial" w:eastAsia="Arial" w:hAnsi="Arial" w:cs="Arial"/>
        </w:rPr>
      </w:pPr>
      <w:r w:rsidRPr="0D90D728">
        <w:rPr>
          <w:rFonts w:ascii="Arial" w:eastAsia="Arial" w:hAnsi="Arial" w:cs="Arial"/>
        </w:rPr>
        <w:t xml:space="preserve">This document is provided as an exams-specific supplement to the centre-wide </w:t>
      </w:r>
      <w:r w:rsidR="00FF1C45" w:rsidRPr="0D90D728">
        <w:rPr>
          <w:rFonts w:ascii="Arial" w:eastAsia="Arial" w:hAnsi="Arial" w:cs="Arial"/>
        </w:rPr>
        <w:t>equalities</w:t>
      </w:r>
      <w:r w:rsidR="6406F330" w:rsidRPr="0D90D728">
        <w:rPr>
          <w:rFonts w:ascii="Arial" w:eastAsia="Arial" w:hAnsi="Arial" w:cs="Arial"/>
        </w:rPr>
        <w:t xml:space="preserve"> and</w:t>
      </w:r>
      <w:r w:rsidR="00FF1C45" w:rsidRPr="0D90D728">
        <w:rPr>
          <w:rFonts w:ascii="Arial" w:eastAsia="Arial" w:hAnsi="Arial" w:cs="Arial"/>
        </w:rPr>
        <w:t>/</w:t>
      </w:r>
      <w:r w:rsidR="684898B8" w:rsidRPr="0D90D728">
        <w:rPr>
          <w:rFonts w:ascii="Arial" w:eastAsia="Arial" w:hAnsi="Arial" w:cs="Arial"/>
        </w:rPr>
        <w:t xml:space="preserve">or </w:t>
      </w:r>
      <w:r w:rsidR="00FF1C45" w:rsidRPr="0D90D728">
        <w:rPr>
          <w:rFonts w:ascii="Arial" w:eastAsia="Arial" w:hAnsi="Arial" w:cs="Arial"/>
        </w:rPr>
        <w:t>disability/</w:t>
      </w:r>
      <w:r w:rsidRPr="0D90D728">
        <w:rPr>
          <w:rFonts w:ascii="Arial" w:eastAsia="Arial" w:hAnsi="Arial" w:cs="Arial"/>
        </w:rPr>
        <w:t>accessibility policy/plan which details how the centre</w:t>
      </w:r>
      <w:r w:rsidR="00FF1C45" w:rsidRPr="0D90D728">
        <w:rPr>
          <w:rFonts w:ascii="Arial" w:eastAsia="Arial" w:hAnsi="Arial" w:cs="Arial"/>
        </w:rPr>
        <w:t xml:space="preserve"> will</w:t>
      </w:r>
    </w:p>
    <w:p w14:paraId="6F1C5CB3" w14:textId="77777777" w:rsidR="00FF23FD" w:rsidRPr="006F29BD" w:rsidRDefault="00FF23FD" w:rsidP="003705DA">
      <w:pPr>
        <w:pStyle w:val="ListParagraph"/>
        <w:numPr>
          <w:ilvl w:val="0"/>
          <w:numId w:val="117"/>
        </w:numPr>
        <w:autoSpaceDE w:val="0"/>
        <w:autoSpaceDN w:val="0"/>
        <w:adjustRightInd w:val="0"/>
        <w:spacing w:after="120" w:line="276" w:lineRule="auto"/>
        <w:rPr>
          <w:rFonts w:ascii="Times New Roman" w:eastAsia="Times New Roman" w:hAnsi="Times New Roman" w:cs="Times New Roman"/>
          <w:i/>
          <w:iCs/>
        </w:rPr>
      </w:pPr>
      <w:r w:rsidRPr="0D90D728">
        <w:rPr>
          <w:rFonts w:cs="Arial"/>
        </w:rPr>
        <w:t>recognises its duties towards disabled candidates</w:t>
      </w:r>
      <w:r w:rsidR="0452C02E" w:rsidRPr="0D90D728">
        <w:rPr>
          <w:rFonts w:cs="Arial"/>
        </w:rPr>
        <w:t>,</w:t>
      </w:r>
      <w:r w:rsidR="239BE2C9" w:rsidRPr="0D90D728">
        <w:rPr>
          <w:rFonts w:cs="Arial"/>
        </w:rPr>
        <w:t xml:space="preserve"> including private candidates,</w:t>
      </w:r>
      <w:r w:rsidR="0452C02E" w:rsidRPr="0D90D728">
        <w:rPr>
          <w:rFonts w:cs="Arial"/>
        </w:rPr>
        <w:t xml:space="preserve"> ensuring compliance with all aspects</w:t>
      </w:r>
      <w:r w:rsidRPr="0D90D728">
        <w:rPr>
          <w:rFonts w:cs="Arial"/>
          <w:color w:val="000000" w:themeColor="text1"/>
        </w:rPr>
        <w:t xml:space="preserve"> of the Equality Act 2010†</w:t>
      </w:r>
      <w:r w:rsidR="63A532C6" w:rsidRPr="0D90D728">
        <w:rPr>
          <w:rFonts w:cs="Arial"/>
          <w:color w:val="000000" w:themeColor="text1"/>
        </w:rPr>
        <w:t>, particularly Section 20 (7)</w:t>
      </w:r>
      <w:r w:rsidRPr="0D90D728">
        <w:rPr>
          <w:rFonts w:cs="Arial"/>
        </w:rPr>
        <w:t xml:space="preserve">. </w:t>
      </w:r>
      <w:r w:rsidRPr="0D90D728">
        <w:rPr>
          <w:rFonts w:cs="Arial"/>
          <w:color w:val="000000" w:themeColor="text1"/>
        </w:rPr>
        <w:t>This must include a duty to explore and provide access to suitable courses,</w:t>
      </w:r>
      <w:r w:rsidR="00CB1B00" w:rsidRPr="0D90D728">
        <w:rPr>
          <w:rFonts w:cs="Arial"/>
          <w:color w:val="000000" w:themeColor="text1"/>
        </w:rPr>
        <w:t xml:space="preserve"> through the access arrangements process</w:t>
      </w:r>
      <w:r w:rsidRPr="0D90D728">
        <w:rPr>
          <w:rFonts w:cs="Arial"/>
          <w:color w:val="000000" w:themeColor="text1"/>
        </w:rPr>
        <w:t xml:space="preserve"> submit applications for reasonable adjustments and make reasonable adjustments to the service the centre provides to disabled candidates.</w:t>
      </w:r>
      <w:r w:rsidR="347576E0" w:rsidRPr="0D90D728">
        <w:rPr>
          <w:rFonts w:cs="Arial"/>
          <w:color w:val="000000" w:themeColor="text1"/>
        </w:rPr>
        <w:t xml:space="preserve"> Where the centre is under a duty to make a reasonable adjustment, the centre must not charge a disabled candidate any additional fee in relation to the adjustment </w:t>
      </w:r>
      <w:r w:rsidR="49CD046D" w:rsidRPr="0D90D728">
        <w:rPr>
          <w:rFonts w:cs="Arial"/>
          <w:color w:val="000000" w:themeColor="text1"/>
        </w:rPr>
        <w:t xml:space="preserve">or aid; </w:t>
      </w:r>
    </w:p>
    <w:p w14:paraId="2E1D2EBF" w14:textId="77777777" w:rsidR="00FF23FD" w:rsidRPr="006F29BD" w:rsidRDefault="00FF23FD" w:rsidP="0D90D728">
      <w:pPr>
        <w:pStyle w:val="ListParagraph"/>
        <w:autoSpaceDE w:val="0"/>
        <w:autoSpaceDN w:val="0"/>
        <w:adjustRightInd w:val="0"/>
        <w:spacing w:after="120" w:line="276" w:lineRule="auto"/>
        <w:rPr>
          <w:rFonts w:ascii="Times New Roman" w:eastAsia="Times New Roman" w:hAnsi="Times New Roman" w:cs="Times New Roman"/>
          <w:i/>
          <w:iCs/>
        </w:rPr>
      </w:pPr>
      <w:r w:rsidRPr="0D90D728">
        <w:rPr>
          <w:rFonts w:cs="Arial"/>
        </w:rPr>
        <w:t>†</w:t>
      </w:r>
      <w:proofErr w:type="gramStart"/>
      <w:r w:rsidRPr="0D90D728">
        <w:rPr>
          <w:rFonts w:cs="Arial"/>
        </w:rPr>
        <w:t>or</w:t>
      </w:r>
      <w:proofErr w:type="gramEnd"/>
      <w:r w:rsidRPr="0D90D728">
        <w:rPr>
          <w:rFonts w:cs="Arial"/>
        </w:rPr>
        <w:t xml:space="preserve"> any legislation in a relevant jurisdiction other than England and Wales which has an equivalent purpose and effect</w:t>
      </w:r>
      <w:r w:rsidRPr="0D90D728">
        <w:rPr>
          <w:rFonts w:cs="Arial"/>
          <w:color w:val="000000" w:themeColor="text1"/>
        </w:rPr>
        <w:t xml:space="preserve">” </w:t>
      </w:r>
    </w:p>
    <w:p w14:paraId="309728A2" w14:textId="77777777" w:rsidR="5EEED286" w:rsidRDefault="5EEED286" w:rsidP="5EEED286">
      <w:pPr>
        <w:pStyle w:val="ListParagraph"/>
        <w:tabs>
          <w:tab w:val="left" w:pos="10490"/>
        </w:tabs>
        <w:spacing w:after="120"/>
        <w:ind w:right="-11"/>
        <w:jc w:val="right"/>
        <w:rPr>
          <w:rFonts w:cs="Arial"/>
          <w:sz w:val="18"/>
          <w:szCs w:val="18"/>
        </w:rPr>
      </w:pPr>
    </w:p>
    <w:p w14:paraId="31FEA120" w14:textId="77777777" w:rsidR="00FF23FD" w:rsidRDefault="42E96C45" w:rsidP="5EEED286">
      <w:pPr>
        <w:pStyle w:val="ListParagraph"/>
        <w:tabs>
          <w:tab w:val="left" w:pos="10490"/>
        </w:tabs>
        <w:spacing w:after="120"/>
        <w:ind w:right="-11"/>
        <w:jc w:val="right"/>
        <w:rPr>
          <w:rFonts w:cs="Arial"/>
          <w:u w:val="single"/>
        </w:rPr>
      </w:pPr>
      <w:r w:rsidRPr="5EEED286">
        <w:rPr>
          <w:rStyle w:val="Hyperlink"/>
          <w:rFonts w:cs="Arial"/>
          <w:color w:val="auto"/>
          <w:u w:val="none"/>
        </w:rPr>
        <w:t>(</w:t>
      </w:r>
      <w:r w:rsidR="00B31444">
        <w:rPr>
          <w:rStyle w:val="Hyperlink"/>
          <w:rFonts w:cs="Arial"/>
          <w:color w:val="auto"/>
          <w:u w:val="none"/>
        </w:rPr>
        <w:t xml:space="preserve">JCQ </w:t>
      </w:r>
      <w:hyperlink r:id="rId16">
        <w:r w:rsidR="00FF23FD" w:rsidRPr="00B31444">
          <w:rPr>
            <w:rStyle w:val="Hyperlink"/>
            <w:rFonts w:cs="Arial"/>
            <w:b/>
            <w:color w:val="auto"/>
            <w:u w:val="none"/>
          </w:rPr>
          <w:t xml:space="preserve">General </w:t>
        </w:r>
        <w:r w:rsidR="00CB1B00" w:rsidRPr="00B31444">
          <w:rPr>
            <w:rStyle w:val="Hyperlink"/>
            <w:rFonts w:cs="Arial"/>
            <w:b/>
            <w:color w:val="auto"/>
            <w:u w:val="none"/>
          </w:rPr>
          <w:t>R</w:t>
        </w:r>
        <w:r w:rsidR="00FF23FD" w:rsidRPr="00B31444">
          <w:rPr>
            <w:rStyle w:val="Hyperlink"/>
            <w:rFonts w:cs="Arial"/>
            <w:b/>
            <w:color w:val="auto"/>
            <w:u w:val="none"/>
          </w:rPr>
          <w:t xml:space="preserve">egulations for </w:t>
        </w:r>
        <w:r w:rsidR="00CB1B00" w:rsidRPr="00B31444">
          <w:rPr>
            <w:rStyle w:val="Hyperlink"/>
            <w:rFonts w:cs="Arial"/>
            <w:b/>
            <w:color w:val="auto"/>
            <w:u w:val="none"/>
          </w:rPr>
          <w:t>A</w:t>
        </w:r>
        <w:r w:rsidR="00FF23FD" w:rsidRPr="00B31444">
          <w:rPr>
            <w:rStyle w:val="Hyperlink"/>
            <w:rFonts w:cs="Arial"/>
            <w:b/>
            <w:color w:val="auto"/>
            <w:u w:val="none"/>
          </w:rPr>
          <w:t xml:space="preserve">pproved </w:t>
        </w:r>
        <w:r w:rsidR="00CB1B00" w:rsidRPr="00B31444">
          <w:rPr>
            <w:rStyle w:val="Hyperlink"/>
            <w:rFonts w:cs="Arial"/>
            <w:b/>
            <w:color w:val="auto"/>
            <w:u w:val="none"/>
          </w:rPr>
          <w:t>C</w:t>
        </w:r>
        <w:r w:rsidR="00FF23FD" w:rsidRPr="00B31444">
          <w:rPr>
            <w:rStyle w:val="Hyperlink"/>
            <w:rFonts w:cs="Arial"/>
            <w:b/>
            <w:color w:val="auto"/>
            <w:u w:val="none"/>
          </w:rPr>
          <w:t>entres</w:t>
        </w:r>
      </w:hyperlink>
      <w:r w:rsidR="00CB1B00" w:rsidRPr="5EEED286">
        <w:rPr>
          <w:rStyle w:val="Hyperlink"/>
          <w:rFonts w:cs="Arial"/>
          <w:color w:val="auto"/>
          <w:u w:val="none"/>
        </w:rPr>
        <w:t xml:space="preserve"> section 5.4)</w:t>
      </w:r>
    </w:p>
    <w:p w14:paraId="10780D0A" w14:textId="77777777" w:rsidR="00FF23FD" w:rsidRPr="00BC7671" w:rsidRDefault="00FF23FD" w:rsidP="00FF23FD">
      <w:pPr>
        <w:pStyle w:val="ListParagraph"/>
        <w:tabs>
          <w:tab w:val="left" w:pos="10490"/>
        </w:tabs>
        <w:spacing w:after="120"/>
        <w:ind w:right="-11"/>
        <w:jc w:val="right"/>
        <w:rPr>
          <w:rFonts w:cs="Arial"/>
          <w:sz w:val="18"/>
          <w:szCs w:val="18"/>
        </w:rPr>
      </w:pPr>
    </w:p>
    <w:p w14:paraId="6898E5E3" w14:textId="77777777" w:rsidR="00FF23FD" w:rsidRDefault="00FF23FD" w:rsidP="00FF23FD">
      <w:pPr>
        <w:pStyle w:val="ListParagraph"/>
        <w:spacing w:before="120" w:after="120"/>
        <w:jc w:val="right"/>
        <w:rPr>
          <w:rFonts w:cs="Arial"/>
        </w:rPr>
      </w:pPr>
      <w:r w:rsidRPr="5EEED286">
        <w:rPr>
          <w:rFonts w:cs="Arial"/>
        </w:rPr>
        <w:t xml:space="preserve">This publication is further referred to in this policy as </w:t>
      </w:r>
      <w:hyperlink r:id="rId17">
        <w:r w:rsidRPr="5EEED286">
          <w:rPr>
            <w:rStyle w:val="Hyperlink"/>
            <w:rFonts w:cs="Arial"/>
            <w:u w:val="none"/>
          </w:rPr>
          <w:t>GR</w:t>
        </w:r>
      </w:hyperlink>
      <w:r w:rsidRPr="5EEED286">
        <w:rPr>
          <w:rFonts w:cs="Arial"/>
        </w:rPr>
        <w:t>.</w:t>
      </w:r>
    </w:p>
    <w:p w14:paraId="4CB82A94" w14:textId="77777777" w:rsidR="00FF23FD" w:rsidRDefault="00FF23FD" w:rsidP="00FF23FD">
      <w:pPr>
        <w:pStyle w:val="ListParagraph"/>
        <w:spacing w:before="120" w:after="120"/>
        <w:jc w:val="right"/>
        <w:rPr>
          <w:rFonts w:cs="Arial"/>
        </w:rPr>
      </w:pPr>
    </w:p>
    <w:p w14:paraId="504645EF" w14:textId="77777777" w:rsidR="00FF23FD" w:rsidRPr="009757B2" w:rsidRDefault="00FF23FD" w:rsidP="00FF23FD">
      <w:pPr>
        <w:pStyle w:val="Default"/>
        <w:spacing w:line="276" w:lineRule="auto"/>
        <w:rPr>
          <w:rFonts w:ascii="Arial" w:hAnsi="Arial" w:cs="Arial"/>
          <w:sz w:val="22"/>
          <w:szCs w:val="22"/>
        </w:rPr>
      </w:pPr>
      <w:r w:rsidRPr="00324E25">
        <w:rPr>
          <w:rFonts w:ascii="Arial" w:hAnsi="Arial" w:cs="Arial"/>
          <w:sz w:val="22"/>
          <w:szCs w:val="22"/>
        </w:rPr>
        <w:t>This</w:t>
      </w:r>
      <w:r>
        <w:rPr>
          <w:rFonts w:ascii="Arial" w:hAnsi="Arial" w:cs="Arial"/>
          <w:sz w:val="22"/>
          <w:szCs w:val="22"/>
        </w:rPr>
        <w:t xml:space="preserve"> </w:t>
      </w:r>
      <w:r w:rsidRPr="00324E25">
        <w:rPr>
          <w:rFonts w:ascii="Arial" w:hAnsi="Arial" w:cs="Arial"/>
          <w:sz w:val="22"/>
          <w:szCs w:val="22"/>
        </w:rPr>
        <w:t xml:space="preserve">policy details how </w:t>
      </w:r>
      <w:r w:rsidRPr="00BC7671">
        <w:rPr>
          <w:rFonts w:ascii="Arial" w:hAnsi="Arial" w:cs="Arial"/>
          <w:color w:val="auto"/>
          <w:sz w:val="22"/>
          <w:szCs w:val="22"/>
        </w:rPr>
        <w:t xml:space="preserve">the centre facilitates </w:t>
      </w:r>
      <w:r>
        <w:rPr>
          <w:rFonts w:ascii="Arial" w:hAnsi="Arial" w:cs="Arial"/>
          <w:color w:val="auto"/>
          <w:sz w:val="22"/>
          <w:szCs w:val="22"/>
        </w:rPr>
        <w:t>access to exams and assessments for disabled candidates, as defined under the terms of the Equality Act 2010, by outlining staff roles and responsibilities in relation to</w:t>
      </w:r>
    </w:p>
    <w:p w14:paraId="32F5B752" w14:textId="77777777" w:rsidR="00FF23FD" w:rsidRPr="009757B2" w:rsidRDefault="00FF23FD" w:rsidP="003705DA">
      <w:pPr>
        <w:pStyle w:val="Default"/>
        <w:numPr>
          <w:ilvl w:val="0"/>
          <w:numId w:val="135"/>
        </w:numPr>
        <w:spacing w:line="276" w:lineRule="auto"/>
        <w:rPr>
          <w:rFonts w:ascii="Arial" w:hAnsi="Arial" w:cs="Arial"/>
          <w:color w:val="auto"/>
          <w:sz w:val="22"/>
          <w:szCs w:val="22"/>
        </w:rPr>
      </w:pPr>
      <w:r w:rsidRPr="009757B2">
        <w:rPr>
          <w:rFonts w:ascii="Arial" w:hAnsi="Arial" w:cs="Arial"/>
          <w:color w:val="auto"/>
          <w:sz w:val="22"/>
          <w:szCs w:val="22"/>
        </w:rPr>
        <w:t>identifying the need for appropriate arrangements, reasonable adjustments and/or adaptations</w:t>
      </w:r>
      <w:r>
        <w:rPr>
          <w:rFonts w:ascii="Arial" w:hAnsi="Arial" w:cs="Arial"/>
          <w:color w:val="auto"/>
          <w:sz w:val="22"/>
          <w:szCs w:val="22"/>
        </w:rPr>
        <w:t xml:space="preserve"> </w:t>
      </w:r>
      <w:r w:rsidRPr="009757B2">
        <w:rPr>
          <w:rFonts w:ascii="Arial" w:hAnsi="Arial" w:cs="Arial"/>
          <w:sz w:val="22"/>
          <w:szCs w:val="22"/>
        </w:rPr>
        <w:t>(referred to in this policy as ‘access arrangements’)</w:t>
      </w:r>
    </w:p>
    <w:p w14:paraId="178681EF" w14:textId="77777777" w:rsidR="00FF23FD" w:rsidRPr="009757B2" w:rsidRDefault="00FF23FD" w:rsidP="003705DA">
      <w:pPr>
        <w:pStyle w:val="Default"/>
        <w:numPr>
          <w:ilvl w:val="0"/>
          <w:numId w:val="135"/>
        </w:numPr>
        <w:spacing w:line="276" w:lineRule="auto"/>
        <w:rPr>
          <w:rFonts w:ascii="Arial" w:hAnsi="Arial" w:cs="Arial"/>
          <w:color w:val="auto"/>
          <w:sz w:val="22"/>
          <w:szCs w:val="22"/>
        </w:rPr>
      </w:pPr>
      <w:r w:rsidRPr="009757B2">
        <w:rPr>
          <w:rFonts w:ascii="Arial" w:hAnsi="Arial" w:cs="Arial"/>
          <w:color w:val="auto"/>
          <w:sz w:val="22"/>
          <w:szCs w:val="22"/>
        </w:rPr>
        <w:t>requesting access arrangements</w:t>
      </w:r>
    </w:p>
    <w:p w14:paraId="1E3369B2" w14:textId="77777777" w:rsidR="00FF23FD" w:rsidRPr="009757B2" w:rsidRDefault="00FF23FD" w:rsidP="003705DA">
      <w:pPr>
        <w:pStyle w:val="Default"/>
        <w:numPr>
          <w:ilvl w:val="0"/>
          <w:numId w:val="135"/>
        </w:numPr>
        <w:spacing w:line="276" w:lineRule="auto"/>
        <w:rPr>
          <w:rFonts w:ascii="Arial" w:hAnsi="Arial" w:cs="Arial"/>
          <w:color w:val="auto"/>
          <w:sz w:val="22"/>
          <w:szCs w:val="22"/>
        </w:rPr>
      </w:pPr>
      <w:r w:rsidRPr="5EEED286">
        <w:rPr>
          <w:rFonts w:ascii="Arial" w:hAnsi="Arial" w:cs="Arial"/>
          <w:color w:val="auto"/>
          <w:sz w:val="22"/>
          <w:szCs w:val="22"/>
        </w:rPr>
        <w:t xml:space="preserve">implementing access arrangements and </w:t>
      </w:r>
      <w:r w:rsidRPr="5EEED286">
        <w:rPr>
          <w:rFonts w:ascii="Arial" w:hAnsi="Arial" w:cs="Arial"/>
          <w:sz w:val="22"/>
          <w:szCs w:val="22"/>
        </w:rPr>
        <w:t>the conduct of exams</w:t>
      </w:r>
    </w:p>
    <w:p w14:paraId="356A8A29" w14:textId="77777777" w:rsidR="454C63A1" w:rsidRDefault="454C63A1" w:rsidP="003705DA">
      <w:pPr>
        <w:pStyle w:val="Default"/>
        <w:numPr>
          <w:ilvl w:val="0"/>
          <w:numId w:val="135"/>
        </w:numPr>
        <w:spacing w:line="276" w:lineRule="auto"/>
        <w:rPr>
          <w:color w:val="000000" w:themeColor="text1"/>
          <w:sz w:val="22"/>
          <w:szCs w:val="22"/>
        </w:rPr>
      </w:pPr>
      <w:r w:rsidRPr="5EEED286">
        <w:rPr>
          <w:rFonts w:ascii="Arial" w:eastAsia="Cambria" w:hAnsi="Arial" w:cs="Arial"/>
          <w:color w:val="000000" w:themeColor="text1"/>
          <w:sz w:val="22"/>
          <w:szCs w:val="22"/>
        </w:rPr>
        <w:t>good practice in relation to the Equality Act 2010</w:t>
      </w:r>
    </w:p>
    <w:p w14:paraId="53431F16" w14:textId="77777777" w:rsidR="00FF23FD" w:rsidRDefault="00FF23FD" w:rsidP="00FF23FD">
      <w:pPr>
        <w:pStyle w:val="Headinglevel1"/>
      </w:pPr>
    </w:p>
    <w:p w14:paraId="510C60D0" w14:textId="77777777" w:rsidR="00FF23FD" w:rsidRDefault="00FF23FD" w:rsidP="00FF23FD">
      <w:pPr>
        <w:pStyle w:val="Headinglevel1"/>
      </w:pPr>
      <w:bookmarkStart w:id="28" w:name="_Toc463701820"/>
      <w:bookmarkStart w:id="29" w:name="_Toc116561977"/>
      <w:r w:rsidRPr="00BC7671">
        <w:t>The Equality Act 2010 definition of disability</w:t>
      </w:r>
      <w:bookmarkEnd w:id="28"/>
      <w:bookmarkEnd w:id="29"/>
    </w:p>
    <w:p w14:paraId="62EAF2E3" w14:textId="533092C6" w:rsidR="00FF23FD" w:rsidRPr="00BC7671" w:rsidRDefault="00FF23FD" w:rsidP="5EEED286">
      <w:pPr>
        <w:spacing w:after="120" w:line="276" w:lineRule="auto"/>
        <w:rPr>
          <w:rFonts w:ascii="Arial" w:eastAsia="Arial" w:hAnsi="Arial" w:cs="Arial"/>
        </w:rPr>
      </w:pPr>
      <w:r>
        <w:t>A definition is provided in the JCQ publication (Adjustments for candidates with disabilities and learning difficulties) 202</w:t>
      </w:r>
      <w:r w:rsidR="00682249">
        <w:t>6</w:t>
      </w:r>
      <w:r>
        <w:t>-202</w:t>
      </w:r>
      <w:r w:rsidR="00682249">
        <w:t>7</w:t>
      </w:r>
      <w:r>
        <w:t xml:space="preserve"> (Definitions section)</w:t>
      </w:r>
    </w:p>
    <w:p w14:paraId="6A74DACF" w14:textId="77777777" w:rsidR="00FF23FD" w:rsidRDefault="00FF23FD" w:rsidP="00FF23FD">
      <w:pPr>
        <w:pStyle w:val="ListParagraph"/>
        <w:spacing w:after="120"/>
        <w:jc w:val="right"/>
        <w:rPr>
          <w:rFonts w:cs="Arial"/>
        </w:rPr>
      </w:pPr>
      <w:r w:rsidRPr="5EEED286">
        <w:rPr>
          <w:rFonts w:cs="Arial"/>
        </w:rPr>
        <w:t xml:space="preserve">This publication is further referred to in this policy as </w:t>
      </w:r>
      <w:hyperlink r:id="rId18">
        <w:r w:rsidRPr="5EEED286">
          <w:rPr>
            <w:rStyle w:val="Hyperlink"/>
            <w:rFonts w:cs="Arial"/>
            <w:u w:val="none"/>
          </w:rPr>
          <w:t>AA</w:t>
        </w:r>
      </w:hyperlink>
      <w:r w:rsidRPr="5EEED286">
        <w:rPr>
          <w:rFonts w:cs="Arial"/>
        </w:rPr>
        <w:t>.</w:t>
      </w:r>
    </w:p>
    <w:p w14:paraId="1FFB2A11" w14:textId="77777777" w:rsidR="00B31444" w:rsidRPr="00B31444" w:rsidRDefault="00B31444" w:rsidP="703B5772">
      <w:pPr>
        <w:spacing w:after="120"/>
        <w:jc w:val="right"/>
        <w:rPr>
          <w:rFonts w:cs="Arial"/>
        </w:rPr>
      </w:pPr>
    </w:p>
    <w:p w14:paraId="0189931D" w14:textId="77777777" w:rsidR="00FF23FD" w:rsidRDefault="00FF23FD" w:rsidP="00FF23FD">
      <w:pPr>
        <w:pStyle w:val="Headinglevel1"/>
      </w:pPr>
      <w:bookmarkStart w:id="30" w:name="_Toc449469095"/>
      <w:bookmarkStart w:id="31" w:name="_Toc463701821"/>
      <w:bookmarkStart w:id="32" w:name="_Toc116561978"/>
      <w:r w:rsidRPr="0061008F">
        <w:t>Identifying the need for access arrangements</w:t>
      </w:r>
      <w:bookmarkEnd w:id="30"/>
      <w:bookmarkEnd w:id="31"/>
      <w:bookmarkEnd w:id="32"/>
    </w:p>
    <w:p w14:paraId="15DD7736" w14:textId="77777777" w:rsidR="00FF23FD" w:rsidRPr="00324E25" w:rsidRDefault="00FF23FD" w:rsidP="00FF23FD">
      <w:pPr>
        <w:pStyle w:val="Headinglevel2"/>
      </w:pPr>
      <w:bookmarkStart w:id="33" w:name="_Toc449469096"/>
      <w:bookmarkStart w:id="34" w:name="_Toc463701822"/>
      <w:bookmarkStart w:id="35" w:name="_Toc116561979"/>
      <w:r w:rsidRPr="00324E25">
        <w:t xml:space="preserve">Roles and </w:t>
      </w:r>
      <w:r w:rsidRPr="0061008F">
        <w:t>responsibilities</w:t>
      </w:r>
      <w:bookmarkEnd w:id="33"/>
      <w:bookmarkEnd w:id="34"/>
      <w:bookmarkEnd w:id="35"/>
    </w:p>
    <w:p w14:paraId="6C330485" w14:textId="77777777" w:rsidR="00FF23FD" w:rsidRPr="0061008F" w:rsidRDefault="00FF23FD" w:rsidP="5EEED286">
      <w:pPr>
        <w:rPr>
          <w:rFonts w:ascii="Arial" w:eastAsia="Arial" w:hAnsi="Arial" w:cs="Arial"/>
          <w:b/>
          <w:bCs/>
        </w:rPr>
      </w:pPr>
      <w:r w:rsidRPr="5EEED286">
        <w:rPr>
          <w:rFonts w:ascii="Arial" w:eastAsia="Arial" w:hAnsi="Arial" w:cs="Arial"/>
          <w:b/>
          <w:bCs/>
        </w:rPr>
        <w:t>Head of centre</w:t>
      </w:r>
    </w:p>
    <w:p w14:paraId="7C41469B" w14:textId="77777777" w:rsidR="00FF23FD" w:rsidRPr="00C32AD7" w:rsidRDefault="00FF23FD" w:rsidP="003705DA">
      <w:pPr>
        <w:pStyle w:val="ListParagraph"/>
        <w:numPr>
          <w:ilvl w:val="0"/>
          <w:numId w:val="135"/>
        </w:numPr>
        <w:spacing w:line="276" w:lineRule="auto"/>
        <w:rPr>
          <w:rStyle w:val="Hyperlink"/>
          <w:rFonts w:cs="Arial"/>
        </w:rPr>
      </w:pPr>
      <w:r w:rsidRPr="0D90D728">
        <w:rPr>
          <w:rFonts w:cs="Arial"/>
        </w:rPr>
        <w:t xml:space="preserve">Is familiar with the entire contents, refers to and directs relevant centre staff to the annually updated JCQ </w:t>
      </w:r>
      <w:r w:rsidR="26D6CC45" w:rsidRPr="0D90D728">
        <w:rPr>
          <w:rFonts w:cs="Arial"/>
        </w:rPr>
        <w:t>documents</w:t>
      </w:r>
      <w:r w:rsidRPr="0D90D728">
        <w:rPr>
          <w:rFonts w:cs="Arial"/>
        </w:rPr>
        <w:t xml:space="preserve"> including </w:t>
      </w:r>
      <w:hyperlink r:id="rId19">
        <w:r w:rsidRPr="0D90D728">
          <w:rPr>
            <w:rStyle w:val="Hyperlink"/>
            <w:rFonts w:cs="Arial"/>
            <w:u w:val="none"/>
          </w:rPr>
          <w:t>GR</w:t>
        </w:r>
      </w:hyperlink>
      <w:r w:rsidRPr="0D90D728">
        <w:rPr>
          <w:rFonts w:cs="Arial"/>
        </w:rPr>
        <w:t xml:space="preserve"> and </w:t>
      </w:r>
      <w:hyperlink r:id="rId20">
        <w:r w:rsidRPr="0D90D728">
          <w:rPr>
            <w:rStyle w:val="Hyperlink"/>
            <w:rFonts w:cs="Arial"/>
            <w:u w:val="none"/>
          </w:rPr>
          <w:t>AA</w:t>
        </w:r>
      </w:hyperlink>
    </w:p>
    <w:p w14:paraId="6F3E9A46" w14:textId="77777777" w:rsidR="00FF23FD" w:rsidRPr="00C32AD7" w:rsidRDefault="00FF23FD" w:rsidP="003705DA">
      <w:pPr>
        <w:pStyle w:val="ListParagraph"/>
        <w:numPr>
          <w:ilvl w:val="0"/>
          <w:numId w:val="135"/>
        </w:numPr>
        <w:spacing w:line="276" w:lineRule="auto"/>
        <w:rPr>
          <w:rFonts w:cs="Arial"/>
        </w:rPr>
      </w:pPr>
      <w:r w:rsidRPr="6585A738">
        <w:rPr>
          <w:rFonts w:cs="Arial"/>
        </w:rPr>
        <w:t xml:space="preserve">Ensures an appropriately qualified assessor(s) is appointed and that evidence of the qualification(s) of the person(s) appointed is held on file </w:t>
      </w:r>
    </w:p>
    <w:p w14:paraId="4FB153E8" w14:textId="77777777" w:rsidR="00FF23FD" w:rsidRPr="00C32AD7" w:rsidRDefault="00FF23FD" w:rsidP="003705DA">
      <w:pPr>
        <w:pStyle w:val="ListParagraph"/>
        <w:numPr>
          <w:ilvl w:val="0"/>
          <w:numId w:val="135"/>
        </w:numPr>
        <w:spacing w:line="276" w:lineRule="auto"/>
        <w:rPr>
          <w:rFonts w:cs="Arial"/>
        </w:rPr>
      </w:pPr>
      <w:r w:rsidRPr="6585A738">
        <w:rPr>
          <w:rFonts w:cs="Arial"/>
        </w:rPr>
        <w:lastRenderedPageBreak/>
        <w:t xml:space="preserve">Ensures staff roles, responsibilities and processes in identifying, requesting and implementing access arrangements </w:t>
      </w:r>
      <w:r w:rsidR="4177505D" w:rsidRPr="6585A738">
        <w:rPr>
          <w:rFonts w:cs="Arial"/>
        </w:rPr>
        <w:t xml:space="preserve">for </w:t>
      </w:r>
      <w:r w:rsidR="4177505D" w:rsidRPr="6585A738">
        <w:rPr>
          <w:rFonts w:cs="Arial"/>
          <w:b/>
          <w:bCs/>
        </w:rPr>
        <w:t>all</w:t>
      </w:r>
      <w:r w:rsidR="4177505D" w:rsidRPr="6585A738">
        <w:rPr>
          <w:rFonts w:cs="Arial"/>
        </w:rPr>
        <w:t xml:space="preserve"> candidates </w:t>
      </w:r>
      <w:r w:rsidRPr="6585A738">
        <w:rPr>
          <w:rFonts w:cs="Arial"/>
        </w:rPr>
        <w:t>are clearly defined and documented</w:t>
      </w:r>
    </w:p>
    <w:p w14:paraId="60ECDB72" w14:textId="77777777" w:rsidR="00FF23FD" w:rsidRPr="00C32AD7" w:rsidRDefault="00FF23FD" w:rsidP="003705DA">
      <w:pPr>
        <w:pStyle w:val="ListParagraph"/>
        <w:numPr>
          <w:ilvl w:val="0"/>
          <w:numId w:val="135"/>
        </w:numPr>
        <w:spacing w:line="276" w:lineRule="auto"/>
        <w:rPr>
          <w:rFonts w:cs="Arial"/>
        </w:rPr>
      </w:pPr>
      <w:r w:rsidRPr="6585A738">
        <w:rPr>
          <w:rFonts w:cs="Arial"/>
        </w:rPr>
        <w:t>Defines and documents roles, responsibilities and processes in identifying, requesting and implementing access arrangements</w:t>
      </w:r>
    </w:p>
    <w:p w14:paraId="79ABA164" w14:textId="77777777" w:rsidR="4D638F15" w:rsidRDefault="4D638F15" w:rsidP="003705DA">
      <w:pPr>
        <w:pStyle w:val="ListParagraph"/>
        <w:numPr>
          <w:ilvl w:val="0"/>
          <w:numId w:val="135"/>
        </w:numPr>
        <w:spacing w:line="276" w:lineRule="auto"/>
        <w:rPr>
          <w:rFonts w:cs="Arial"/>
        </w:rPr>
      </w:pPr>
      <w:r w:rsidRPr="6585A738">
        <w:rPr>
          <w:rFonts w:cs="Arial"/>
        </w:rPr>
        <w:t xml:space="preserve">Ensures that the access arrangements/reasonable adjustments allow the candidate to access the assessment, but </w:t>
      </w:r>
      <w:r w:rsidR="22A63AE1" w:rsidRPr="6585A738">
        <w:rPr>
          <w:rFonts w:cs="Arial"/>
        </w:rPr>
        <w:t>do not result in the candidate gaining an unfair advantage</w:t>
      </w:r>
    </w:p>
    <w:p w14:paraId="485B78A2" w14:textId="77777777" w:rsidR="00FF23FD" w:rsidRDefault="00FF23FD" w:rsidP="5EEED286">
      <w:pPr>
        <w:spacing w:before="120" w:line="276" w:lineRule="auto"/>
        <w:rPr>
          <w:rFonts w:ascii="Arial" w:eastAsia="Arial" w:hAnsi="Arial" w:cs="Arial"/>
          <w:b/>
          <w:bCs/>
        </w:rPr>
      </w:pPr>
      <w:r w:rsidRPr="5EEED286">
        <w:rPr>
          <w:rFonts w:ascii="Arial" w:eastAsia="Arial" w:hAnsi="Arial" w:cs="Arial"/>
          <w:b/>
          <w:bCs/>
        </w:rPr>
        <w:t>Senior leaders</w:t>
      </w:r>
    </w:p>
    <w:p w14:paraId="782FA9B4" w14:textId="77777777" w:rsidR="00FF23FD" w:rsidRPr="00576283" w:rsidRDefault="00FF23FD" w:rsidP="003705DA">
      <w:pPr>
        <w:pStyle w:val="ListParagraph"/>
        <w:numPr>
          <w:ilvl w:val="0"/>
          <w:numId w:val="135"/>
        </w:numPr>
        <w:spacing w:line="276" w:lineRule="auto"/>
        <w:rPr>
          <w:rStyle w:val="Hyperlink"/>
          <w:rFonts w:cs="Arial"/>
        </w:rPr>
      </w:pPr>
      <w:r w:rsidRPr="0D90D728">
        <w:rPr>
          <w:rFonts w:cs="Arial"/>
        </w:rPr>
        <w:t xml:space="preserve">Are familiar with the entire contents of the annually updated JCQ </w:t>
      </w:r>
      <w:r w:rsidR="5ADAA8B0" w:rsidRPr="0D90D728">
        <w:rPr>
          <w:rFonts w:cs="Arial"/>
        </w:rPr>
        <w:t>documents</w:t>
      </w:r>
      <w:r w:rsidRPr="0D90D728">
        <w:rPr>
          <w:rFonts w:cs="Arial"/>
        </w:rPr>
        <w:t xml:space="preserve"> including </w:t>
      </w:r>
      <w:hyperlink r:id="rId21">
        <w:r w:rsidRPr="0D90D728">
          <w:rPr>
            <w:rStyle w:val="Hyperlink"/>
            <w:rFonts w:cs="Arial"/>
            <w:u w:val="none"/>
          </w:rPr>
          <w:t>GR</w:t>
        </w:r>
      </w:hyperlink>
      <w:r w:rsidRPr="0D90D728">
        <w:rPr>
          <w:rFonts w:cs="Arial"/>
        </w:rPr>
        <w:t xml:space="preserve"> and </w:t>
      </w:r>
      <w:hyperlink r:id="rId22">
        <w:r w:rsidRPr="0D90D728">
          <w:rPr>
            <w:rStyle w:val="Hyperlink"/>
            <w:rFonts w:cs="Arial"/>
            <w:u w:val="none"/>
          </w:rPr>
          <w:t>AA</w:t>
        </w:r>
      </w:hyperlink>
    </w:p>
    <w:p w14:paraId="578E49D6" w14:textId="77777777" w:rsidR="22A9ACFC" w:rsidRDefault="22A9ACFC" w:rsidP="003705DA">
      <w:pPr>
        <w:pStyle w:val="ListParagraph"/>
        <w:numPr>
          <w:ilvl w:val="0"/>
          <w:numId w:val="135"/>
        </w:numPr>
        <w:spacing w:line="276" w:lineRule="auto"/>
        <w:rPr>
          <w:rStyle w:val="Hyperlink"/>
          <w:rFonts w:cs="Arial"/>
          <w:color w:val="auto"/>
          <w:u w:val="none"/>
        </w:rPr>
      </w:pPr>
      <w:r w:rsidRPr="0D90D728">
        <w:rPr>
          <w:rStyle w:val="Hyperlink"/>
          <w:rFonts w:cs="Arial"/>
          <w:color w:val="auto"/>
          <w:u w:val="none"/>
        </w:rPr>
        <w:t>Produces and annually reviews/updates a word processor policy, specific to the centre, which details the criteria the ce</w:t>
      </w:r>
      <w:r w:rsidR="57FE71CB" w:rsidRPr="0D90D728">
        <w:rPr>
          <w:rStyle w:val="Hyperlink"/>
          <w:rFonts w:cs="Arial"/>
          <w:color w:val="auto"/>
          <w:u w:val="none"/>
        </w:rPr>
        <w:t>ntre uses to award and allocate word processors for examinations and assessments</w:t>
      </w:r>
    </w:p>
    <w:p w14:paraId="08B382DE" w14:textId="77777777" w:rsidR="00FF23FD" w:rsidRPr="00497272" w:rsidRDefault="00FF23FD" w:rsidP="5EEED286">
      <w:pPr>
        <w:spacing w:before="120" w:line="276" w:lineRule="auto"/>
        <w:rPr>
          <w:rFonts w:ascii="Arial" w:eastAsia="Arial" w:hAnsi="Arial" w:cs="Arial"/>
        </w:rPr>
      </w:pPr>
      <w:r w:rsidRPr="0D90D728">
        <w:rPr>
          <w:rFonts w:ascii="Arial" w:eastAsia="Arial" w:hAnsi="Arial" w:cs="Arial"/>
          <w:b/>
          <w:bCs/>
        </w:rPr>
        <w:t>Special educational needs coordinator (SENCo)</w:t>
      </w:r>
      <w:r w:rsidR="470B1BAC" w:rsidRPr="0D90D728">
        <w:rPr>
          <w:rFonts w:ascii="Arial" w:eastAsia="Arial" w:hAnsi="Arial" w:cs="Arial"/>
          <w:b/>
          <w:bCs/>
        </w:rPr>
        <w:t xml:space="preserve"> or equivalent role</w:t>
      </w:r>
    </w:p>
    <w:p w14:paraId="69B0363E" w14:textId="77777777" w:rsidR="00FF23FD" w:rsidRPr="00434A0B" w:rsidRDefault="00FF23FD" w:rsidP="003705DA">
      <w:pPr>
        <w:pStyle w:val="ListParagraph"/>
        <w:numPr>
          <w:ilvl w:val="0"/>
          <w:numId w:val="135"/>
        </w:numPr>
        <w:spacing w:line="276" w:lineRule="auto"/>
        <w:rPr>
          <w:rStyle w:val="Hyperlink"/>
          <w:rFonts w:cs="Arial"/>
        </w:rPr>
      </w:pPr>
      <w:r w:rsidRPr="0D90D728">
        <w:rPr>
          <w:rFonts w:cs="Arial"/>
        </w:rPr>
        <w:t xml:space="preserve">Has full knowledge and understanding of the contents, refers to and directs relevant centre staff to the annually updated JCQ </w:t>
      </w:r>
      <w:r w:rsidR="4A1AFD90" w:rsidRPr="0D90D728">
        <w:rPr>
          <w:rFonts w:cs="Arial"/>
        </w:rPr>
        <w:t>document</w:t>
      </w:r>
      <w:r w:rsidRPr="0D90D728">
        <w:rPr>
          <w:rFonts w:cs="Arial"/>
        </w:rPr>
        <w:t xml:space="preserve"> </w:t>
      </w:r>
      <w:hyperlink r:id="rId23">
        <w:r w:rsidRPr="0D90D728">
          <w:rPr>
            <w:rStyle w:val="Hyperlink"/>
            <w:rFonts w:cs="Arial"/>
            <w:u w:val="none"/>
          </w:rPr>
          <w:t>AA</w:t>
        </w:r>
      </w:hyperlink>
    </w:p>
    <w:p w14:paraId="281DE030" w14:textId="77777777" w:rsidR="31812DBD" w:rsidRDefault="31812DBD" w:rsidP="003705DA">
      <w:pPr>
        <w:pStyle w:val="ListParagraph"/>
        <w:numPr>
          <w:ilvl w:val="0"/>
          <w:numId w:val="135"/>
        </w:numPr>
        <w:spacing w:line="276" w:lineRule="auto"/>
        <w:rPr>
          <w:rStyle w:val="Hyperlink"/>
          <w:rFonts w:cs="Arial"/>
          <w:color w:val="auto"/>
          <w:u w:val="none"/>
        </w:rPr>
      </w:pPr>
      <w:r w:rsidRPr="0D90D728">
        <w:rPr>
          <w:rStyle w:val="Hyperlink"/>
          <w:rFonts w:cs="Arial"/>
          <w:color w:val="auto"/>
          <w:u w:val="none"/>
        </w:rPr>
        <w:t>Leads on the access arrangements process to facilitate access for candidates</w:t>
      </w:r>
    </w:p>
    <w:p w14:paraId="1D2E47FD" w14:textId="77777777" w:rsidR="00FF23FD" w:rsidRPr="00690775" w:rsidRDefault="00FF23FD" w:rsidP="003705DA">
      <w:pPr>
        <w:pStyle w:val="ListParagraph"/>
        <w:numPr>
          <w:ilvl w:val="0"/>
          <w:numId w:val="135"/>
        </w:numPr>
        <w:spacing w:line="276" w:lineRule="auto"/>
        <w:rPr>
          <w:rFonts w:cs="Arial"/>
          <w:b/>
          <w:bCs/>
        </w:rPr>
      </w:pPr>
      <w:r w:rsidRPr="00690775">
        <w:rPr>
          <w:rFonts w:cs="Arial"/>
        </w:rPr>
        <w:t xml:space="preserve">Ensures arrangements put in place for exams/assessments reflect a candidate’s </w:t>
      </w:r>
      <w:r w:rsidRPr="00690775">
        <w:rPr>
          <w:rFonts w:cs="Arial"/>
          <w:i/>
          <w:iCs/>
        </w:rPr>
        <w:t xml:space="preserve">normal way of working </w:t>
      </w:r>
      <w:r w:rsidRPr="00690775">
        <w:rPr>
          <w:rFonts w:cs="Arial"/>
        </w:rPr>
        <w:t>within the centre</w:t>
      </w:r>
    </w:p>
    <w:p w14:paraId="138C7161" w14:textId="77777777" w:rsidR="00FF23FD" w:rsidRPr="00690775" w:rsidRDefault="00FF23FD" w:rsidP="003705DA">
      <w:pPr>
        <w:pStyle w:val="ListParagraph"/>
        <w:numPr>
          <w:ilvl w:val="0"/>
          <w:numId w:val="135"/>
        </w:numPr>
        <w:spacing w:line="276" w:lineRule="auto"/>
        <w:rPr>
          <w:rFonts w:cs="Arial"/>
          <w:b/>
          <w:bCs/>
        </w:rPr>
      </w:pPr>
      <w:r w:rsidRPr="00690775">
        <w:rPr>
          <w:rFonts w:cs="Arial"/>
        </w:rPr>
        <w:t>Ensures the quality of the access arrangements process within the centre</w:t>
      </w:r>
    </w:p>
    <w:p w14:paraId="0DE6601F" w14:textId="77777777" w:rsidR="00FF23FD" w:rsidRPr="00690775" w:rsidRDefault="00FF23FD" w:rsidP="003705DA">
      <w:pPr>
        <w:pStyle w:val="ListParagraph"/>
        <w:numPr>
          <w:ilvl w:val="0"/>
          <w:numId w:val="135"/>
        </w:numPr>
        <w:spacing w:line="276" w:lineRule="auto"/>
        <w:rPr>
          <w:rFonts w:cs="Arial"/>
        </w:rPr>
      </w:pPr>
      <w:r w:rsidRPr="00690775">
        <w:rPr>
          <w:rFonts w:cs="Arial"/>
        </w:rPr>
        <w:t>Ensures the assessment process is administered in accordance with the regulations</w:t>
      </w:r>
      <w:r w:rsidR="0E09BF7E" w:rsidRPr="00690775">
        <w:rPr>
          <w:rFonts w:cs="Arial"/>
        </w:rPr>
        <w:t xml:space="preserve"> and that the correct procedures are followed as in Chapter 7 of </w:t>
      </w:r>
      <w:r w:rsidR="0E09BF7E" w:rsidRPr="00690775">
        <w:rPr>
          <w:color w:val="0000FF"/>
        </w:rPr>
        <w:t>AA</w:t>
      </w:r>
    </w:p>
    <w:p w14:paraId="5A023C7C" w14:textId="77777777" w:rsidR="00FF23FD" w:rsidRDefault="00FF23FD" w:rsidP="003705DA">
      <w:pPr>
        <w:pStyle w:val="ListParagraph"/>
        <w:numPr>
          <w:ilvl w:val="0"/>
          <w:numId w:val="135"/>
        </w:numPr>
        <w:spacing w:line="276" w:lineRule="auto"/>
        <w:rPr>
          <w:rFonts w:cs="Arial"/>
        </w:rPr>
      </w:pPr>
      <w:r w:rsidRPr="00690775">
        <w:rPr>
          <w:rFonts w:cs="Arial"/>
        </w:rPr>
        <w:t>Completes</w:t>
      </w:r>
      <w:r w:rsidRPr="6585A738">
        <w:rPr>
          <w:rFonts w:cs="Arial"/>
        </w:rPr>
        <w:t xml:space="preserve"> appropriate documentation as required by the regulations of JCQ and the awarding body</w:t>
      </w:r>
    </w:p>
    <w:p w14:paraId="22D735DE" w14:textId="77777777" w:rsidR="00FF23FD" w:rsidRPr="00085210" w:rsidRDefault="00FF23FD" w:rsidP="003705DA">
      <w:pPr>
        <w:pStyle w:val="ListParagraph"/>
        <w:numPr>
          <w:ilvl w:val="0"/>
          <w:numId w:val="135"/>
        </w:numPr>
        <w:spacing w:line="276" w:lineRule="auto"/>
        <w:rPr>
          <w:rFonts w:cs="Arial"/>
          <w:b/>
          <w:bCs/>
        </w:rPr>
      </w:pPr>
      <w:r w:rsidRPr="6585A738">
        <w:rPr>
          <w:rFonts w:cs="Arial"/>
        </w:rPr>
        <w:t>Ensures the need for access arrangements for a candidate will be considered on a subject-by-subject basis</w:t>
      </w:r>
    </w:p>
    <w:p w14:paraId="353A50CD" w14:textId="77777777" w:rsidR="00FF23FD" w:rsidRPr="006C211F" w:rsidRDefault="00FF23FD" w:rsidP="003705DA">
      <w:pPr>
        <w:pStyle w:val="ListParagraph"/>
        <w:numPr>
          <w:ilvl w:val="0"/>
          <w:numId w:val="135"/>
        </w:numPr>
        <w:spacing w:line="276" w:lineRule="auto"/>
        <w:rPr>
          <w:rFonts w:cs="Arial"/>
          <w:b/>
          <w:bCs/>
        </w:rPr>
      </w:pPr>
      <w:r w:rsidRPr="6585A738">
        <w:rPr>
          <w:rFonts w:cs="Arial"/>
          <w:color w:val="000000" w:themeColor="text1"/>
        </w:rPr>
        <w:t>Works with teaching staff, relevant support staff and the exams officer to ensure centre-delegated and awarding body-approved access arrangements are put in place for candidates taking internal and external exams/assessments</w:t>
      </w:r>
    </w:p>
    <w:p w14:paraId="193AA96F" w14:textId="77777777" w:rsidR="00FF23FD" w:rsidRPr="004A1D3D" w:rsidRDefault="00FF23FD" w:rsidP="003705DA">
      <w:pPr>
        <w:pStyle w:val="ListParagraph"/>
        <w:numPr>
          <w:ilvl w:val="0"/>
          <w:numId w:val="135"/>
        </w:numPr>
        <w:spacing w:line="276" w:lineRule="auto"/>
        <w:rPr>
          <w:rFonts w:cs="Arial"/>
        </w:rPr>
      </w:pPr>
      <w:r w:rsidRPr="6585A738">
        <w:rPr>
          <w:rFonts w:cs="Arial"/>
        </w:rPr>
        <w:t>Conducts appropriate assessments to identify the need(s) of a candidate</w:t>
      </w:r>
    </w:p>
    <w:p w14:paraId="7A82BC72" w14:textId="77777777" w:rsidR="00FF23FD" w:rsidRPr="00690775" w:rsidRDefault="00FF23FD" w:rsidP="003705DA">
      <w:pPr>
        <w:pStyle w:val="ListParagraph"/>
        <w:numPr>
          <w:ilvl w:val="0"/>
          <w:numId w:val="135"/>
        </w:numPr>
        <w:spacing w:line="276" w:lineRule="auto"/>
        <w:rPr>
          <w:rFonts w:cs="Arial"/>
        </w:rPr>
      </w:pPr>
      <w:r w:rsidRPr="00690775">
        <w:rPr>
          <w:rFonts w:cs="Arial"/>
        </w:rPr>
        <w:t>Provides appropriate evidence to confirm the need(s) of a candidate</w:t>
      </w:r>
    </w:p>
    <w:p w14:paraId="0484594E" w14:textId="77777777" w:rsidR="00FF23FD" w:rsidRPr="00690775" w:rsidRDefault="00FF23FD" w:rsidP="003705DA">
      <w:pPr>
        <w:pStyle w:val="ListParagraph"/>
        <w:numPr>
          <w:ilvl w:val="0"/>
          <w:numId w:val="135"/>
        </w:numPr>
        <w:spacing w:line="276" w:lineRule="auto"/>
        <w:rPr>
          <w:rFonts w:cs="Arial"/>
          <w:b/>
          <w:bCs/>
        </w:rPr>
      </w:pPr>
      <w:r w:rsidRPr="00690775">
        <w:rPr>
          <w:rFonts w:cs="Arial"/>
          <w:color w:val="000000" w:themeColor="text1"/>
        </w:rPr>
        <w:t>Ensures a policy demonstrating the centre’s compliance with relevant legislation is in place</w:t>
      </w:r>
    </w:p>
    <w:p w14:paraId="6462AA6C" w14:textId="77777777" w:rsidR="00FF23FD" w:rsidRPr="00690775" w:rsidRDefault="00FF23FD" w:rsidP="003705DA">
      <w:pPr>
        <w:pStyle w:val="ListParagraph"/>
        <w:numPr>
          <w:ilvl w:val="0"/>
          <w:numId w:val="135"/>
        </w:numPr>
        <w:spacing w:line="276" w:lineRule="auto"/>
        <w:rPr>
          <w:rFonts w:cs="Arial"/>
          <w:b/>
          <w:bCs/>
        </w:rPr>
      </w:pPr>
      <w:r w:rsidRPr="00690775">
        <w:rPr>
          <w:rFonts w:cs="Arial"/>
        </w:rPr>
        <w:t>Presents, when requested by a JCQ Centre Inspector, evidence of the assessor’s qualification</w:t>
      </w:r>
    </w:p>
    <w:p w14:paraId="3830EE11" w14:textId="77777777" w:rsidR="00FF23FD" w:rsidRPr="00497272" w:rsidRDefault="00FF23FD" w:rsidP="5EEED286">
      <w:pPr>
        <w:rPr>
          <w:rFonts w:ascii="Arial" w:eastAsia="Arial" w:hAnsi="Arial" w:cs="Arial"/>
          <w:b/>
          <w:bCs/>
        </w:rPr>
      </w:pPr>
      <w:r w:rsidRPr="00690775">
        <w:rPr>
          <w:rFonts w:ascii="Arial" w:eastAsia="Arial" w:hAnsi="Arial" w:cs="Arial"/>
          <w:b/>
          <w:bCs/>
        </w:rPr>
        <w:t>Teaching staff</w:t>
      </w:r>
      <w:r w:rsidRPr="5EEED286">
        <w:rPr>
          <w:rFonts w:ascii="Arial" w:eastAsia="Arial" w:hAnsi="Arial" w:cs="Arial"/>
          <w:b/>
          <w:bCs/>
        </w:rPr>
        <w:t xml:space="preserve"> </w:t>
      </w:r>
      <w:r w:rsidR="008B57F1">
        <w:rPr>
          <w:rFonts w:ascii="Arial" w:eastAsia="Arial" w:hAnsi="Arial" w:cs="Arial"/>
          <w:b/>
          <w:bCs/>
        </w:rPr>
        <w:t>and Support staff</w:t>
      </w:r>
    </w:p>
    <w:p w14:paraId="4829CD2E" w14:textId="77777777" w:rsidR="00FF23FD" w:rsidRPr="00690775" w:rsidRDefault="0348B02D" w:rsidP="003705DA">
      <w:pPr>
        <w:pStyle w:val="ListParagraph"/>
        <w:numPr>
          <w:ilvl w:val="0"/>
          <w:numId w:val="135"/>
        </w:numPr>
        <w:spacing w:line="276" w:lineRule="auto"/>
        <w:rPr>
          <w:rFonts w:cs="Arial"/>
        </w:rPr>
      </w:pPr>
      <w:r w:rsidRPr="0D90D728">
        <w:rPr>
          <w:rFonts w:cs="Arial"/>
        </w:rPr>
        <w:t xml:space="preserve">(Where appropriate) </w:t>
      </w:r>
      <w:r w:rsidR="00FF23FD" w:rsidRPr="0D90D728">
        <w:rPr>
          <w:rFonts w:cs="Arial"/>
        </w:rPr>
        <w:t>Inform the SENCo</w:t>
      </w:r>
      <w:r w:rsidR="57D24F47" w:rsidRPr="0D90D728">
        <w:rPr>
          <w:rFonts w:cs="Arial"/>
        </w:rPr>
        <w:t xml:space="preserve"> or equivalent role</w:t>
      </w:r>
      <w:r w:rsidR="00FF23FD" w:rsidRPr="0D90D728">
        <w:rPr>
          <w:rFonts w:cs="Arial"/>
        </w:rPr>
        <w:t xml:space="preserve"> of </w:t>
      </w:r>
      <w:r w:rsidR="6228819B" w:rsidRPr="0D90D728">
        <w:rPr>
          <w:rFonts w:cs="Arial"/>
        </w:rPr>
        <w:t xml:space="preserve">any observations about a </w:t>
      </w:r>
      <w:r w:rsidR="6228819B" w:rsidRPr="00690775">
        <w:rPr>
          <w:rFonts w:cs="Arial"/>
        </w:rPr>
        <w:t xml:space="preserve">candidate or </w:t>
      </w:r>
      <w:r w:rsidR="00FF23FD" w:rsidRPr="00690775">
        <w:rPr>
          <w:rFonts w:cs="Arial"/>
        </w:rPr>
        <w:t>any support that might be needed by a candidate</w:t>
      </w:r>
    </w:p>
    <w:p w14:paraId="06B130BC" w14:textId="77777777" w:rsidR="011C58DF" w:rsidRPr="00690775" w:rsidRDefault="011C58DF" w:rsidP="003705DA">
      <w:pPr>
        <w:pStyle w:val="ListParagraph"/>
        <w:numPr>
          <w:ilvl w:val="0"/>
          <w:numId w:val="135"/>
        </w:numPr>
        <w:spacing w:line="276" w:lineRule="auto"/>
        <w:rPr>
          <w:rFonts w:cs="Arial"/>
        </w:rPr>
      </w:pPr>
      <w:r w:rsidRPr="00690775">
        <w:rPr>
          <w:rFonts w:cs="Arial"/>
        </w:rPr>
        <w:t>(Where appropriate) Provide comments/observations to support the SENCo (or equivalent rol</w:t>
      </w:r>
      <w:r w:rsidR="6F23141F" w:rsidRPr="00690775">
        <w:rPr>
          <w:rFonts w:cs="Arial"/>
        </w:rPr>
        <w:t xml:space="preserve">e) to ‘paint a holistic picture of need’, confirming normal way of working for </w:t>
      </w:r>
      <w:r w:rsidR="4C4ABF33" w:rsidRPr="00690775">
        <w:rPr>
          <w:rFonts w:cs="Arial"/>
        </w:rPr>
        <w:t xml:space="preserve">a </w:t>
      </w:r>
      <w:r w:rsidR="6F23141F" w:rsidRPr="00690775">
        <w:rPr>
          <w:rFonts w:cs="Arial"/>
        </w:rPr>
        <w:t>cand</w:t>
      </w:r>
      <w:r w:rsidR="202A8E7F" w:rsidRPr="00690775">
        <w:rPr>
          <w:rFonts w:cs="Arial"/>
        </w:rPr>
        <w:t>id</w:t>
      </w:r>
      <w:r w:rsidR="6F23141F" w:rsidRPr="00690775">
        <w:rPr>
          <w:rFonts w:cs="Arial"/>
        </w:rPr>
        <w:t>a</w:t>
      </w:r>
      <w:r w:rsidR="62C9FAEF" w:rsidRPr="00690775">
        <w:rPr>
          <w:rFonts w:cs="Arial"/>
        </w:rPr>
        <w:t>te</w:t>
      </w:r>
      <w:r w:rsidR="6F23141F" w:rsidRPr="00690775">
        <w:rPr>
          <w:rFonts w:cs="Arial"/>
        </w:rPr>
        <w:t xml:space="preserve"> </w:t>
      </w:r>
    </w:p>
    <w:p w14:paraId="56A759A9" w14:textId="77777777" w:rsidR="00FF23FD" w:rsidRPr="00690775" w:rsidRDefault="00FF23FD" w:rsidP="003705DA">
      <w:pPr>
        <w:pStyle w:val="ListParagraph"/>
        <w:numPr>
          <w:ilvl w:val="0"/>
          <w:numId w:val="135"/>
        </w:numPr>
        <w:spacing w:line="276" w:lineRule="auto"/>
        <w:rPr>
          <w:rFonts w:cs="Arial"/>
        </w:rPr>
      </w:pPr>
      <w:r w:rsidRPr="00690775">
        <w:t>Support the SENCo in determining the need for and implementing access arrangements</w:t>
      </w:r>
    </w:p>
    <w:p w14:paraId="6D279F87" w14:textId="77777777" w:rsidR="00FF23FD" w:rsidRDefault="00FF23FD" w:rsidP="003705DA">
      <w:pPr>
        <w:pStyle w:val="ListParagraph"/>
        <w:numPr>
          <w:ilvl w:val="0"/>
          <w:numId w:val="135"/>
        </w:numPr>
        <w:spacing w:line="276" w:lineRule="auto"/>
        <w:rPr>
          <w:rFonts w:cs="Arial"/>
        </w:rPr>
      </w:pPr>
      <w:r w:rsidRPr="00690775">
        <w:rPr>
          <w:rFonts w:cs="Arial"/>
        </w:rPr>
        <w:t>Provide</w:t>
      </w:r>
      <w:r w:rsidRPr="6585A738">
        <w:rPr>
          <w:rFonts w:cs="Arial"/>
        </w:rPr>
        <w:t xml:space="preserve"> information to evidence the normal way of working of a candidate</w:t>
      </w:r>
    </w:p>
    <w:p w14:paraId="241FF6E8" w14:textId="77777777" w:rsidR="00FF23FD" w:rsidRDefault="00FF23FD" w:rsidP="003705DA">
      <w:pPr>
        <w:pStyle w:val="ListParagraph"/>
        <w:numPr>
          <w:ilvl w:val="0"/>
          <w:numId w:val="135"/>
        </w:numPr>
        <w:spacing w:line="276" w:lineRule="auto"/>
        <w:rPr>
          <w:rFonts w:cs="Arial"/>
        </w:rPr>
      </w:pPr>
      <w:r w:rsidRPr="6585A738">
        <w:rPr>
          <w:rFonts w:cs="Arial"/>
        </w:rPr>
        <w:lastRenderedPageBreak/>
        <w:t>Ensure that all assessments carried out and arrangements put in place comply with JCQ and awarding body regulations and guidance</w:t>
      </w:r>
    </w:p>
    <w:p w14:paraId="794FD54E" w14:textId="77777777" w:rsidR="00FF23FD" w:rsidRPr="005560CD" w:rsidRDefault="00FF23FD" w:rsidP="003705DA">
      <w:pPr>
        <w:pStyle w:val="ListParagraph"/>
        <w:numPr>
          <w:ilvl w:val="0"/>
          <w:numId w:val="135"/>
        </w:numPr>
        <w:spacing w:line="276" w:lineRule="auto"/>
        <w:rPr>
          <w:rFonts w:cs="Arial"/>
          <w:b/>
          <w:bCs/>
        </w:rPr>
      </w:pPr>
      <w:r w:rsidRPr="6585A738">
        <w:rPr>
          <w:rFonts w:cs="Arial"/>
        </w:rPr>
        <w:t xml:space="preserve">Ensure arrangements put in place for exams/assessments reflect a candidate’s </w:t>
      </w:r>
      <w:r w:rsidRPr="6585A738">
        <w:rPr>
          <w:rFonts w:cs="Arial"/>
          <w:i/>
          <w:iCs/>
        </w:rPr>
        <w:t xml:space="preserve">normal way of working </w:t>
      </w:r>
      <w:r w:rsidRPr="6585A738">
        <w:rPr>
          <w:rFonts w:cs="Arial"/>
        </w:rPr>
        <w:t xml:space="preserve">within the centre </w:t>
      </w:r>
    </w:p>
    <w:p w14:paraId="06B705EE" w14:textId="77777777" w:rsidR="00FF23FD" w:rsidRPr="00085210" w:rsidRDefault="00FF23FD" w:rsidP="00FF23FD">
      <w:pPr>
        <w:spacing w:line="276" w:lineRule="auto"/>
        <w:rPr>
          <w:rFonts w:cs="Arial"/>
        </w:rPr>
      </w:pPr>
    </w:p>
    <w:p w14:paraId="366B20DA" w14:textId="77777777" w:rsidR="00FF23FD" w:rsidRPr="00FF23FD" w:rsidRDefault="00FF23FD" w:rsidP="00FF23FD">
      <w:pPr>
        <w:spacing w:line="276" w:lineRule="auto"/>
        <w:rPr>
          <w:rFonts w:ascii="Arial" w:hAnsi="Arial" w:cs="Arial"/>
          <w:b/>
        </w:rPr>
      </w:pPr>
      <w:r w:rsidRPr="00FF23FD">
        <w:rPr>
          <w:rFonts w:ascii="Arial" w:hAnsi="Arial" w:cs="Arial"/>
          <w:b/>
        </w:rPr>
        <w:t>Assessor of candidates with learning difficulties</w:t>
      </w:r>
    </w:p>
    <w:p w14:paraId="46D8172C" w14:textId="77777777" w:rsidR="00FF23FD" w:rsidRPr="00FF23FD" w:rsidRDefault="00FF23FD" w:rsidP="00FF23FD">
      <w:pPr>
        <w:spacing w:line="276" w:lineRule="auto"/>
        <w:rPr>
          <w:rFonts w:ascii="Arial" w:hAnsi="Arial" w:cs="Arial"/>
        </w:rPr>
      </w:pPr>
      <w:r w:rsidRPr="00FF23FD">
        <w:rPr>
          <w:rFonts w:ascii="Arial" w:hAnsi="Arial" w:cs="Arial"/>
          <w:color w:val="000000"/>
          <w:sz w:val="20"/>
          <w:szCs w:val="20"/>
        </w:rPr>
        <w:t xml:space="preserve">(An assessor of candidates with learning difficulties will be an appropriately qualified access arrangements assessor/ psychologist/ specialist </w:t>
      </w:r>
      <w:r w:rsidR="00B31444">
        <w:rPr>
          <w:rFonts w:ascii="Arial" w:hAnsi="Arial" w:cs="Arial"/>
          <w:color w:val="000000"/>
          <w:sz w:val="20"/>
          <w:szCs w:val="20"/>
        </w:rPr>
        <w:t xml:space="preserve">teacher </w:t>
      </w:r>
      <w:r w:rsidRPr="00FF23FD">
        <w:rPr>
          <w:rFonts w:ascii="Arial" w:hAnsi="Arial" w:cs="Arial"/>
          <w:color w:val="000000"/>
          <w:sz w:val="20"/>
          <w:szCs w:val="20"/>
        </w:rPr>
        <w:t xml:space="preserve">assessor) </w:t>
      </w:r>
    </w:p>
    <w:p w14:paraId="6AFDD3DD" w14:textId="77777777" w:rsidR="00FF23FD" w:rsidRPr="00085210" w:rsidRDefault="00FF23FD" w:rsidP="003705DA">
      <w:pPr>
        <w:pStyle w:val="ListParagraph"/>
        <w:numPr>
          <w:ilvl w:val="0"/>
          <w:numId w:val="135"/>
        </w:numPr>
        <w:spacing w:line="276" w:lineRule="auto"/>
        <w:rPr>
          <w:rStyle w:val="Hyperlink"/>
          <w:rFonts w:cs="Arial"/>
        </w:rPr>
      </w:pPr>
      <w:r w:rsidRPr="0D90D728">
        <w:rPr>
          <w:rFonts w:cs="Arial"/>
        </w:rPr>
        <w:t xml:space="preserve">Has detailed understanding of the current JCQ </w:t>
      </w:r>
      <w:r w:rsidR="5532B5FC" w:rsidRPr="0D90D728">
        <w:rPr>
          <w:rFonts w:cs="Arial"/>
        </w:rPr>
        <w:t>document</w:t>
      </w:r>
      <w:r w:rsidRPr="0D90D728">
        <w:rPr>
          <w:rFonts w:cs="Arial"/>
        </w:rPr>
        <w:t xml:space="preserve"> </w:t>
      </w:r>
      <w:hyperlink r:id="rId24">
        <w:r w:rsidRPr="0D90D728">
          <w:rPr>
            <w:rStyle w:val="Hyperlink"/>
            <w:rFonts w:cs="Arial"/>
            <w:u w:val="none"/>
          </w:rPr>
          <w:t>AA</w:t>
        </w:r>
      </w:hyperlink>
      <w:bookmarkStart w:id="36" w:name="_Toc449469097"/>
    </w:p>
    <w:p w14:paraId="26B5C02B" w14:textId="77777777" w:rsidR="00FF23FD" w:rsidRDefault="00FF23FD" w:rsidP="003705DA">
      <w:pPr>
        <w:pStyle w:val="ListParagraph"/>
        <w:numPr>
          <w:ilvl w:val="0"/>
          <w:numId w:val="135"/>
        </w:numPr>
        <w:spacing w:line="276" w:lineRule="auto"/>
        <w:rPr>
          <w:rFonts w:cs="Arial"/>
        </w:rPr>
      </w:pPr>
      <w:r w:rsidRPr="6585A738">
        <w:rPr>
          <w:rFonts w:cs="Arial"/>
        </w:rPr>
        <w:t>Ensures the quality of the access arrangements process within the centre</w:t>
      </w:r>
    </w:p>
    <w:p w14:paraId="259A0744" w14:textId="77777777" w:rsidR="00FF23FD" w:rsidRDefault="00FF23FD" w:rsidP="003705DA">
      <w:pPr>
        <w:pStyle w:val="ListParagraph"/>
        <w:numPr>
          <w:ilvl w:val="0"/>
          <w:numId w:val="135"/>
        </w:numPr>
        <w:spacing w:line="276" w:lineRule="auto"/>
        <w:rPr>
          <w:rFonts w:cs="Arial"/>
        </w:rPr>
      </w:pPr>
      <w:r w:rsidRPr="6585A738">
        <w:rPr>
          <w:rFonts w:cs="Arial"/>
        </w:rPr>
        <w:t>Ensures the assessment process is administered in accordance with the regulations</w:t>
      </w:r>
      <w:r w:rsidR="48DE88F3" w:rsidRPr="6585A738">
        <w:rPr>
          <w:rFonts w:cs="Arial"/>
        </w:rPr>
        <w:t xml:space="preserve"> and that the correct procedures are followed as in Chapter 7 of AA</w:t>
      </w:r>
    </w:p>
    <w:p w14:paraId="211586C9" w14:textId="77777777" w:rsidR="00FF23FD" w:rsidRDefault="00FF23FD" w:rsidP="003705DA">
      <w:pPr>
        <w:pStyle w:val="ListParagraph"/>
        <w:numPr>
          <w:ilvl w:val="0"/>
          <w:numId w:val="135"/>
        </w:numPr>
        <w:spacing w:line="276" w:lineRule="auto"/>
        <w:rPr>
          <w:rFonts w:cs="Arial"/>
        </w:rPr>
      </w:pPr>
      <w:r w:rsidRPr="6585A738">
        <w:rPr>
          <w:rFonts w:cs="Arial"/>
        </w:rPr>
        <w:t>Conducts appropriate assessments to identify the need(s) of a candidate</w:t>
      </w:r>
    </w:p>
    <w:p w14:paraId="51E080A5" w14:textId="77777777" w:rsidR="00FF23FD" w:rsidRPr="00C32CE5" w:rsidRDefault="00FF23FD" w:rsidP="00FF23FD">
      <w:pPr>
        <w:pStyle w:val="ListParagraph"/>
        <w:spacing w:line="276" w:lineRule="auto"/>
        <w:rPr>
          <w:rFonts w:cs="Arial"/>
        </w:rPr>
      </w:pPr>
    </w:p>
    <w:p w14:paraId="2CB4198D" w14:textId="77777777" w:rsidR="00FF23FD" w:rsidRDefault="00FF23FD" w:rsidP="00FF23FD">
      <w:pPr>
        <w:pStyle w:val="Headinglevel1"/>
      </w:pPr>
      <w:bookmarkStart w:id="37" w:name="_Toc463701824"/>
      <w:bookmarkStart w:id="38" w:name="_Toc116561980"/>
      <w:r w:rsidRPr="00497272">
        <w:t>Requesting access arrangements</w:t>
      </w:r>
      <w:bookmarkStart w:id="39" w:name="_Toc449469098"/>
      <w:bookmarkEnd w:id="36"/>
      <w:bookmarkEnd w:id="37"/>
      <w:bookmarkEnd w:id="38"/>
    </w:p>
    <w:p w14:paraId="1445075F" w14:textId="77777777" w:rsidR="00FF23FD" w:rsidRPr="00497272" w:rsidRDefault="00FF23FD" w:rsidP="00FF23FD">
      <w:pPr>
        <w:pStyle w:val="Headinglevel2"/>
        <w:rPr>
          <w:color w:val="003399"/>
        </w:rPr>
      </w:pPr>
      <w:bookmarkStart w:id="40" w:name="_Toc463701825"/>
      <w:bookmarkStart w:id="41" w:name="_Toc116561981"/>
      <w:r w:rsidRPr="00895D45">
        <w:t>Roles and responsibilities</w:t>
      </w:r>
      <w:bookmarkEnd w:id="39"/>
      <w:bookmarkEnd w:id="40"/>
      <w:bookmarkEnd w:id="41"/>
    </w:p>
    <w:p w14:paraId="3738967D" w14:textId="77777777" w:rsidR="00FF23FD" w:rsidRPr="00497272" w:rsidRDefault="00FF23FD" w:rsidP="5EEED286">
      <w:pPr>
        <w:spacing w:before="120" w:line="276" w:lineRule="auto"/>
        <w:rPr>
          <w:rFonts w:ascii="Arial" w:eastAsia="Arial" w:hAnsi="Arial" w:cs="Arial"/>
        </w:rPr>
      </w:pPr>
      <w:r w:rsidRPr="0D90D728">
        <w:rPr>
          <w:rFonts w:ascii="Arial" w:eastAsia="Arial" w:hAnsi="Arial" w:cs="Arial"/>
          <w:b/>
          <w:bCs/>
        </w:rPr>
        <w:t>SENCo</w:t>
      </w:r>
      <w:r w:rsidR="7124FB71" w:rsidRPr="0D90D728">
        <w:rPr>
          <w:rFonts w:ascii="Arial" w:eastAsia="Arial" w:hAnsi="Arial" w:cs="Arial"/>
          <w:b/>
          <w:bCs/>
        </w:rPr>
        <w:t xml:space="preserve"> or equivalent role</w:t>
      </w:r>
    </w:p>
    <w:p w14:paraId="10F1FE1F" w14:textId="77777777" w:rsidR="00FF23FD" w:rsidRPr="00502479" w:rsidRDefault="00FF23FD" w:rsidP="003705DA">
      <w:pPr>
        <w:pStyle w:val="ListParagraph"/>
        <w:numPr>
          <w:ilvl w:val="0"/>
          <w:numId w:val="135"/>
        </w:numPr>
        <w:spacing w:line="276" w:lineRule="auto"/>
        <w:rPr>
          <w:rFonts w:cs="Arial"/>
          <w:b/>
          <w:bCs/>
        </w:rPr>
      </w:pPr>
      <w:r w:rsidRPr="5EEED286">
        <w:rPr>
          <w:rFonts w:cs="Arial"/>
        </w:rPr>
        <w:t>Determines if the arrangements identified for a candidate require prior approval from the awarding body before the arrangements are put in place or if approval is centre-delegated</w:t>
      </w:r>
    </w:p>
    <w:p w14:paraId="2EAEB465" w14:textId="77777777" w:rsidR="00FF23FD" w:rsidRPr="00497272" w:rsidRDefault="00FF23FD" w:rsidP="003705DA">
      <w:pPr>
        <w:pStyle w:val="ListParagraph"/>
        <w:numPr>
          <w:ilvl w:val="0"/>
          <w:numId w:val="135"/>
        </w:numPr>
        <w:spacing w:line="276" w:lineRule="auto"/>
        <w:rPr>
          <w:rFonts w:cs="Arial"/>
        </w:rPr>
      </w:pPr>
      <w:r w:rsidRPr="5EEED286">
        <w:rPr>
          <w:rFonts w:cs="Arial"/>
        </w:rPr>
        <w:t xml:space="preserve">Follows guidance in </w:t>
      </w:r>
      <w:hyperlink r:id="rId25">
        <w:r w:rsidRPr="008B57F1">
          <w:rPr>
            <w:rStyle w:val="Hyperlink"/>
            <w:rFonts w:cs="Arial"/>
            <w:u w:val="none"/>
          </w:rPr>
          <w:t>AA</w:t>
        </w:r>
      </w:hyperlink>
      <w:r>
        <w:t xml:space="preserve"> </w:t>
      </w:r>
      <w:r w:rsidR="008B57F1">
        <w:t>(</w:t>
      </w:r>
      <w:r w:rsidRPr="5EEED286">
        <w:rPr>
          <w:rFonts w:cs="Arial"/>
        </w:rPr>
        <w:t>Chapter 8</w:t>
      </w:r>
      <w:r w:rsidR="008B57F1">
        <w:rPr>
          <w:rFonts w:cs="Arial"/>
        </w:rPr>
        <w:t>)</w:t>
      </w:r>
      <w:r w:rsidRPr="5EEED286">
        <w:rPr>
          <w:rFonts w:cs="Arial"/>
        </w:rPr>
        <w:t xml:space="preserve"> to process approval applications for access arrangements for</w:t>
      </w:r>
      <w:r w:rsidR="1543BD5B" w:rsidRPr="5EEED286">
        <w:rPr>
          <w:rFonts w:cs="Arial"/>
        </w:rPr>
        <w:t xml:space="preserve"> those</w:t>
      </w:r>
      <w:r w:rsidRPr="5EEED286">
        <w:rPr>
          <w:rFonts w:cs="Arial"/>
        </w:rPr>
        <w:t xml:space="preserve"> qualifications</w:t>
      </w:r>
      <w:r w:rsidR="47C54B1F" w:rsidRPr="5EEED286">
        <w:rPr>
          <w:rFonts w:cs="Arial"/>
        </w:rPr>
        <w:t xml:space="preserve"> included</w:t>
      </w:r>
    </w:p>
    <w:p w14:paraId="7F4B44F4" w14:textId="77777777" w:rsidR="00FF23FD" w:rsidRPr="00502479" w:rsidRDefault="00FF23FD" w:rsidP="003705DA">
      <w:pPr>
        <w:pStyle w:val="ListParagraph"/>
        <w:numPr>
          <w:ilvl w:val="0"/>
          <w:numId w:val="135"/>
        </w:numPr>
        <w:spacing w:line="276" w:lineRule="auto"/>
        <w:rPr>
          <w:rFonts w:cs="Arial"/>
          <w:b/>
          <w:bCs/>
        </w:rPr>
      </w:pPr>
      <w:r>
        <w:t>Applies for approval w</w:t>
      </w:r>
      <w:r w:rsidR="09D8C7A4">
        <w:t>h</w:t>
      </w:r>
      <w:r>
        <w:t>ere this is required, through Access arrangements online</w:t>
      </w:r>
      <w:r w:rsidRPr="6585A738">
        <w:rPr>
          <w:vertAlign w:val="superscript"/>
        </w:rPr>
        <w:t xml:space="preserve"> </w:t>
      </w:r>
      <w:r>
        <w:t>(AAO), or through the awarding body where qualifications sit outside the scope of AAO</w:t>
      </w:r>
    </w:p>
    <w:p w14:paraId="05A142AD" w14:textId="77777777" w:rsidR="5A4C0AA9" w:rsidRDefault="5A4C0AA9" w:rsidP="003705DA">
      <w:pPr>
        <w:pStyle w:val="ListParagraph"/>
        <w:numPr>
          <w:ilvl w:val="0"/>
          <w:numId w:val="135"/>
        </w:numPr>
        <w:spacing w:line="276" w:lineRule="auto"/>
        <w:rPr>
          <w:b/>
          <w:bCs/>
        </w:rPr>
      </w:pPr>
      <w:r w:rsidRPr="5EEED286">
        <w:t>Ensures that where approval is required the application is processed on time and no later than the awarding body’s published deadline</w:t>
      </w:r>
    </w:p>
    <w:p w14:paraId="1687880B" w14:textId="77777777" w:rsidR="1ED3541D" w:rsidRDefault="1ED3541D" w:rsidP="003705DA">
      <w:pPr>
        <w:pStyle w:val="ListParagraph"/>
        <w:numPr>
          <w:ilvl w:val="0"/>
          <w:numId w:val="135"/>
        </w:numPr>
        <w:spacing w:line="276" w:lineRule="auto"/>
        <w:rPr>
          <w:b/>
          <w:bCs/>
        </w:rPr>
      </w:pPr>
      <w:r w:rsidRPr="5EEED286">
        <w:t>Ensures that the full supporting evidence is in place before a</w:t>
      </w:r>
      <w:r w:rsidR="008B57F1">
        <w:t>n</w:t>
      </w:r>
      <w:r w:rsidRPr="5EEED286">
        <w:t xml:space="preserve"> online application is processed</w:t>
      </w:r>
    </w:p>
    <w:p w14:paraId="687AD361" w14:textId="77777777" w:rsidR="1ED3541D" w:rsidRDefault="1ED3541D" w:rsidP="003705DA">
      <w:pPr>
        <w:pStyle w:val="ListParagraph"/>
        <w:numPr>
          <w:ilvl w:val="0"/>
          <w:numId w:val="135"/>
        </w:numPr>
        <w:spacing w:line="276" w:lineRule="auto"/>
        <w:rPr>
          <w:b/>
          <w:bCs/>
        </w:rPr>
      </w:pPr>
      <w:r w:rsidRPr="5EEED286">
        <w:t>Reviews the evidence before an online application is processed, ensuring that the candidate does meet the publishe</w:t>
      </w:r>
      <w:r w:rsidR="3CCAABE7" w:rsidRPr="5EEED286">
        <w:t>d criteria for the respective arrangement</w:t>
      </w:r>
    </w:p>
    <w:p w14:paraId="4B0C11B8" w14:textId="77777777" w:rsidR="3CCAABE7" w:rsidRDefault="3CCAABE7" w:rsidP="003705DA">
      <w:pPr>
        <w:pStyle w:val="ListParagraph"/>
        <w:numPr>
          <w:ilvl w:val="0"/>
          <w:numId w:val="135"/>
        </w:numPr>
        <w:spacing w:line="276" w:lineRule="auto"/>
        <w:rPr>
          <w:b/>
          <w:bCs/>
        </w:rPr>
      </w:pPr>
      <w:r w:rsidRPr="5EEED286">
        <w:t>Holds all supporting evidence and presents such evidence to a JCQ Centre Inspector upon request</w:t>
      </w:r>
    </w:p>
    <w:p w14:paraId="2910A5BF" w14:textId="77777777" w:rsidR="3CCAABE7" w:rsidRDefault="3CCAABE7" w:rsidP="003705DA">
      <w:pPr>
        <w:pStyle w:val="ListParagraph"/>
        <w:numPr>
          <w:ilvl w:val="0"/>
          <w:numId w:val="135"/>
        </w:numPr>
        <w:spacing w:line="276" w:lineRule="auto"/>
        <w:rPr>
          <w:b/>
          <w:bCs/>
        </w:rPr>
      </w:pPr>
      <w:r w:rsidRPr="5EEED286">
        <w:t xml:space="preserve">Ensures that the agreed adjustment has been put in place before the candidate’s first examination, </w:t>
      </w:r>
      <w:r w:rsidR="3A14764A" w:rsidRPr="5EEED286">
        <w:t>e.g.</w:t>
      </w:r>
      <w:r w:rsidRPr="5EEED286">
        <w:t xml:space="preserve"> internal tests and mock </w:t>
      </w:r>
      <w:r w:rsidR="03099E1D" w:rsidRPr="5EEED286">
        <w:t>examinations</w:t>
      </w:r>
    </w:p>
    <w:p w14:paraId="7EB36B6C" w14:textId="77777777" w:rsidR="009A3B91" w:rsidRDefault="00FF23FD" w:rsidP="003705DA">
      <w:pPr>
        <w:pStyle w:val="ListParagraph"/>
        <w:numPr>
          <w:ilvl w:val="0"/>
          <w:numId w:val="135"/>
        </w:numPr>
        <w:spacing w:line="276" w:lineRule="auto"/>
        <w:rPr>
          <w:rFonts w:cs="Arial"/>
          <w:b/>
          <w:bCs/>
        </w:rPr>
      </w:pPr>
      <w:r w:rsidRPr="0D90D728">
        <w:rPr>
          <w:rFonts w:cs="Arial"/>
        </w:rPr>
        <w:t xml:space="preserve">Ensures appropriate and required evidence is held on file to confirm validation responses in AAO including </w:t>
      </w:r>
      <w:r w:rsidR="26FEC84E" w:rsidRPr="0D90D728">
        <w:rPr>
          <w:rFonts w:cs="Arial"/>
        </w:rPr>
        <w:t xml:space="preserve">(where required) </w:t>
      </w:r>
      <w:r w:rsidRPr="0D90D728">
        <w:rPr>
          <w:rFonts w:cs="Arial"/>
        </w:rPr>
        <w:t xml:space="preserve">the completion of </w:t>
      </w:r>
      <w:r w:rsidR="016FAEFA" w:rsidRPr="0D90D728">
        <w:rPr>
          <w:rFonts w:cs="Arial"/>
        </w:rPr>
        <w:t xml:space="preserve">relevant </w:t>
      </w:r>
      <w:r w:rsidRPr="0D90D728">
        <w:rPr>
          <w:rFonts w:cs="Arial"/>
        </w:rPr>
        <w:t>JCQ Form</w:t>
      </w:r>
      <w:r w:rsidR="66D4DAC4" w:rsidRPr="0D90D728">
        <w:rPr>
          <w:rFonts w:cs="Arial"/>
        </w:rPr>
        <w:t>s, such as Form</w:t>
      </w:r>
      <w:r w:rsidRPr="0D90D728">
        <w:rPr>
          <w:rFonts w:cs="Arial"/>
        </w:rPr>
        <w:t xml:space="preserve"> 8</w:t>
      </w:r>
      <w:r w:rsidR="25AFE389" w:rsidRPr="0D90D728">
        <w:rPr>
          <w:rFonts w:cs="Arial"/>
        </w:rPr>
        <w:t xml:space="preserve"> (</w:t>
      </w:r>
      <w:r w:rsidR="52FCFFC0" w:rsidRPr="0D90D728">
        <w:rPr>
          <w:rFonts w:cs="Arial"/>
        </w:rPr>
        <w:t>Application</w:t>
      </w:r>
      <w:r w:rsidR="25AFE389" w:rsidRPr="0D90D728">
        <w:rPr>
          <w:rFonts w:cs="Arial"/>
        </w:rPr>
        <w:t xml:space="preserve"> for access </w:t>
      </w:r>
      <w:r w:rsidR="30F7AA49" w:rsidRPr="0D90D728">
        <w:rPr>
          <w:rFonts w:cs="Arial"/>
        </w:rPr>
        <w:t>arrangements</w:t>
      </w:r>
      <w:r w:rsidR="25AFE389" w:rsidRPr="0D90D728">
        <w:rPr>
          <w:rFonts w:cs="Arial"/>
        </w:rPr>
        <w:t xml:space="preserve"> – Profile of learning difficulties)</w:t>
      </w:r>
      <w:r w:rsidR="3774C9EE" w:rsidRPr="0D90D728">
        <w:rPr>
          <w:rFonts w:cs="Arial"/>
        </w:rPr>
        <w:t>, Form 9 (Profile of need), Form 8RF, etc</w:t>
      </w:r>
      <w:r w:rsidR="6961EBCF" w:rsidRPr="0D90D728">
        <w:rPr>
          <w:rFonts w:cs="Arial"/>
        </w:rPr>
        <w:t xml:space="preserve">. supplemented by written statements, </w:t>
      </w:r>
      <w:r w:rsidR="0B027403" w:rsidRPr="0D90D728">
        <w:rPr>
          <w:rFonts w:cs="Arial"/>
        </w:rPr>
        <w:t>where required, etc.</w:t>
      </w:r>
    </w:p>
    <w:p w14:paraId="442D02AC" w14:textId="77777777" w:rsidR="009A3B91" w:rsidRDefault="009A3B91" w:rsidP="003705DA">
      <w:pPr>
        <w:pStyle w:val="ListParagraph"/>
        <w:numPr>
          <w:ilvl w:val="0"/>
          <w:numId w:val="135"/>
        </w:numPr>
        <w:spacing w:line="276" w:lineRule="auto"/>
        <w:rPr>
          <w:rFonts w:cs="Arial"/>
        </w:rPr>
      </w:pPr>
      <w:r w:rsidRPr="6585A738">
        <w:rPr>
          <w:rFonts w:cs="Arial"/>
        </w:rPr>
        <w:t xml:space="preserve">Ensures where </w:t>
      </w:r>
      <w:r w:rsidR="7FAC7428" w:rsidRPr="6585A738">
        <w:rPr>
          <w:rFonts w:cs="Arial"/>
        </w:rPr>
        <w:t>JCQ forms are</w:t>
      </w:r>
      <w:r w:rsidRPr="6585A738">
        <w:rPr>
          <w:rFonts w:cs="Arial"/>
        </w:rPr>
        <w:t xml:space="preserve"> required to be completed, form</w:t>
      </w:r>
      <w:r w:rsidR="7C0343BF" w:rsidRPr="6585A738">
        <w:rPr>
          <w:rFonts w:cs="Arial"/>
        </w:rPr>
        <w:t>s</w:t>
      </w:r>
      <w:r w:rsidRPr="6585A738">
        <w:rPr>
          <w:rFonts w:cs="Arial"/>
        </w:rPr>
        <w:t xml:space="preserve"> </w:t>
      </w:r>
      <w:r w:rsidR="7AEBE27A" w:rsidRPr="6585A738">
        <w:rPr>
          <w:rFonts w:cs="Arial"/>
        </w:rPr>
        <w:t>are</w:t>
      </w:r>
      <w:r w:rsidRPr="6585A738">
        <w:rPr>
          <w:rFonts w:cs="Arial"/>
        </w:rPr>
        <w:t xml:space="preserve"> signed (a handwritten, electronic o</w:t>
      </w:r>
      <w:r w:rsidR="00554921" w:rsidRPr="6585A738">
        <w:rPr>
          <w:rFonts w:cs="Arial"/>
        </w:rPr>
        <w:t>r</w:t>
      </w:r>
      <w:r w:rsidRPr="6585A738">
        <w:rPr>
          <w:rFonts w:cs="Arial"/>
        </w:rPr>
        <w:t xml:space="preserve"> typed signature is accept</w:t>
      </w:r>
      <w:r w:rsidR="00554921" w:rsidRPr="6585A738">
        <w:rPr>
          <w:rFonts w:cs="Arial"/>
        </w:rPr>
        <w:t>able) and dated as required</w:t>
      </w:r>
      <w:r w:rsidR="00554921" w:rsidRPr="6585A738">
        <w:rPr>
          <w:rFonts w:cs="Arial"/>
          <w:b/>
          <w:bCs/>
        </w:rPr>
        <w:t xml:space="preserve"> prior</w:t>
      </w:r>
      <w:r w:rsidR="00554921" w:rsidRPr="6585A738">
        <w:rPr>
          <w:rFonts w:cs="Arial"/>
        </w:rPr>
        <w:t xml:space="preserve"> to </w:t>
      </w:r>
      <w:r w:rsidR="00554921" w:rsidRPr="6585A738">
        <w:rPr>
          <w:rFonts w:cs="Arial"/>
        </w:rPr>
        <w:lastRenderedPageBreak/>
        <w:t>approval being sought and that the form is provided for processing and inspection purposes. (This may be a hard copy paper version or an electronic version)</w:t>
      </w:r>
    </w:p>
    <w:p w14:paraId="0DCC64D1" w14:textId="77777777" w:rsidR="00554921" w:rsidRPr="009A3B91" w:rsidRDefault="00554921" w:rsidP="003705DA">
      <w:pPr>
        <w:pStyle w:val="ListParagraph"/>
        <w:numPr>
          <w:ilvl w:val="0"/>
          <w:numId w:val="135"/>
        </w:numPr>
        <w:spacing w:line="276" w:lineRule="auto"/>
        <w:rPr>
          <w:rFonts w:cs="Arial"/>
          <w:bCs/>
        </w:rPr>
      </w:pPr>
      <w:r>
        <w:rPr>
          <w:rFonts w:cs="Arial"/>
          <w:bCs/>
        </w:rPr>
        <w:t>Ensures the names of all other assessors, who are assessing candidates studying qualifications covered by AAO are entered into AAO to confirm their status</w:t>
      </w:r>
    </w:p>
    <w:p w14:paraId="754461B7" w14:textId="77777777" w:rsidR="00FF23FD" w:rsidRPr="00F807E6" w:rsidRDefault="00FF23FD" w:rsidP="003705DA">
      <w:pPr>
        <w:pStyle w:val="ListParagraph"/>
        <w:numPr>
          <w:ilvl w:val="0"/>
          <w:numId w:val="135"/>
        </w:numPr>
        <w:spacing w:line="276" w:lineRule="auto"/>
        <w:rPr>
          <w:rFonts w:cs="Arial"/>
        </w:rPr>
      </w:pPr>
      <w:r w:rsidRPr="5EEED286">
        <w:rPr>
          <w:rFonts w:cs="Arial"/>
        </w:rPr>
        <w:t xml:space="preserve">Confirms by ticking the </w:t>
      </w:r>
      <w:r w:rsidRPr="5EEED286">
        <w:rPr>
          <w:rFonts w:cs="Arial"/>
          <w:i/>
          <w:iCs/>
        </w:rPr>
        <w:t>‘Confirmation’</w:t>
      </w:r>
      <w:r w:rsidRPr="5EEED286">
        <w:rPr>
          <w:rFonts w:cs="Arial"/>
        </w:rPr>
        <w:t xml:space="preserve"> box prior to submitting the application for approval that the </w:t>
      </w:r>
      <w:r w:rsidRPr="5EEED286">
        <w:rPr>
          <w:rFonts w:cs="Arial"/>
          <w:i/>
          <w:iCs/>
        </w:rPr>
        <w:t>‘malpractice consequence statement’</w:t>
      </w:r>
      <w:r w:rsidRPr="5EEED286">
        <w:rPr>
          <w:rFonts w:cs="Arial"/>
        </w:rPr>
        <w:t xml:space="preserve"> has been read and accepted</w:t>
      </w:r>
    </w:p>
    <w:p w14:paraId="5B65A7BC" w14:textId="77777777" w:rsidR="00FF23FD" w:rsidRPr="00CB1BB8" w:rsidRDefault="00FF23FD" w:rsidP="003705DA">
      <w:pPr>
        <w:pStyle w:val="ListParagraph"/>
        <w:numPr>
          <w:ilvl w:val="0"/>
          <w:numId w:val="135"/>
        </w:numPr>
        <w:spacing w:line="276" w:lineRule="auto"/>
        <w:rPr>
          <w:rFonts w:cs="Arial"/>
          <w:b/>
          <w:bCs/>
        </w:rPr>
      </w:pPr>
      <w:r w:rsidRPr="5EEED286">
        <w:rPr>
          <w:rFonts w:cs="Arial"/>
        </w:rPr>
        <w:t>Maintains a file</w:t>
      </w:r>
      <w:r w:rsidR="0017421C" w:rsidRPr="5EEED286">
        <w:rPr>
          <w:rFonts w:cs="Arial"/>
        </w:rPr>
        <w:t>/e-file</w:t>
      </w:r>
      <w:r w:rsidRPr="5EEED286">
        <w:rPr>
          <w:rFonts w:cs="Arial"/>
        </w:rPr>
        <w:t xml:space="preserve"> for each candidate</w:t>
      </w:r>
      <w:r w:rsidR="0017421C" w:rsidRPr="5EEED286">
        <w:rPr>
          <w:rFonts w:cs="Arial"/>
        </w:rPr>
        <w:t xml:space="preserve"> (the required documentation for a candidate will be in hard copy within the candidate’s file</w:t>
      </w:r>
      <w:r w:rsidR="022CBBA7" w:rsidRPr="5EEED286">
        <w:rPr>
          <w:rFonts w:cs="Arial"/>
        </w:rPr>
        <w:t>/each of the required documents held electronically</w:t>
      </w:r>
      <w:r w:rsidR="0017421C" w:rsidRPr="5EEED286">
        <w:rPr>
          <w:rFonts w:cs="Arial"/>
        </w:rPr>
        <w:t xml:space="preserve"> within the candidate’s e-folder)</w:t>
      </w:r>
      <w:r w:rsidRPr="5EEED286">
        <w:rPr>
          <w:rFonts w:cs="Arial"/>
        </w:rPr>
        <w:t xml:space="preserve"> that will include:</w:t>
      </w:r>
    </w:p>
    <w:p w14:paraId="65E0B3AE" w14:textId="77777777" w:rsidR="00FF23FD" w:rsidRPr="00CB1BB8" w:rsidRDefault="00FF23FD" w:rsidP="003705DA">
      <w:pPr>
        <w:pStyle w:val="ListParagraph"/>
        <w:numPr>
          <w:ilvl w:val="1"/>
          <w:numId w:val="135"/>
        </w:numPr>
        <w:spacing w:line="276" w:lineRule="auto"/>
        <w:rPr>
          <w:rFonts w:cs="Arial"/>
          <w:b/>
          <w:bCs/>
        </w:rPr>
      </w:pPr>
      <w:r w:rsidRPr="5EEED286">
        <w:rPr>
          <w:rFonts w:cs="Arial"/>
        </w:rPr>
        <w:t>completed JCQ/awarding body application forms and evidence forms</w:t>
      </w:r>
    </w:p>
    <w:p w14:paraId="785A18FD" w14:textId="77777777" w:rsidR="00FF23FD" w:rsidRPr="00CB1BB8" w:rsidRDefault="00FF23FD" w:rsidP="003705DA">
      <w:pPr>
        <w:pStyle w:val="ListParagraph"/>
        <w:numPr>
          <w:ilvl w:val="1"/>
          <w:numId w:val="135"/>
        </w:numPr>
        <w:spacing w:line="276" w:lineRule="auto"/>
        <w:rPr>
          <w:rFonts w:cs="Arial"/>
          <w:b/>
          <w:bCs/>
        </w:rPr>
      </w:pPr>
      <w:r w:rsidRPr="5EEED286">
        <w:rPr>
          <w:rFonts w:cs="Arial"/>
        </w:rPr>
        <w:t>appropriate evidence to support the need for the arrangement where required</w:t>
      </w:r>
    </w:p>
    <w:p w14:paraId="337D88A3" w14:textId="77777777" w:rsidR="00FF23FD" w:rsidRPr="00CB1BB8" w:rsidRDefault="00FF23FD" w:rsidP="003705DA">
      <w:pPr>
        <w:pStyle w:val="ListParagraph"/>
        <w:numPr>
          <w:ilvl w:val="1"/>
          <w:numId w:val="135"/>
        </w:numPr>
        <w:spacing w:line="276" w:lineRule="auto"/>
        <w:rPr>
          <w:rFonts w:cs="Arial"/>
          <w:b/>
          <w:bCs/>
        </w:rPr>
      </w:pPr>
      <w:r w:rsidRPr="5EEED286">
        <w:rPr>
          <w:rFonts w:cs="Arial"/>
        </w:rPr>
        <w:t>appropriate evidence to support normal way of working within the centre</w:t>
      </w:r>
    </w:p>
    <w:p w14:paraId="71EFB040" w14:textId="77777777" w:rsidR="00FF23FD" w:rsidRPr="00502479" w:rsidRDefault="00FF23FD" w:rsidP="003705DA">
      <w:pPr>
        <w:pStyle w:val="ListParagraph"/>
        <w:numPr>
          <w:ilvl w:val="1"/>
          <w:numId w:val="135"/>
        </w:numPr>
        <w:spacing w:line="276" w:lineRule="auto"/>
        <w:rPr>
          <w:rFonts w:cs="Arial"/>
          <w:b/>
          <w:bCs/>
        </w:rPr>
      </w:pPr>
      <w:r w:rsidRPr="5EEED286">
        <w:rPr>
          <w:rFonts w:cs="Arial"/>
        </w:rPr>
        <w:t xml:space="preserve">in addition, for </w:t>
      </w:r>
      <w:r w:rsidR="18087B56" w:rsidRPr="5EEED286">
        <w:rPr>
          <w:rFonts w:cs="Arial"/>
        </w:rPr>
        <w:t>those</w:t>
      </w:r>
      <w:r w:rsidRPr="5EEED286">
        <w:rPr>
          <w:rFonts w:cs="Arial"/>
        </w:rPr>
        <w:t xml:space="preserve"> qualifications </w:t>
      </w:r>
      <w:r w:rsidR="449FD379" w:rsidRPr="5EEED286">
        <w:rPr>
          <w:rFonts w:cs="Arial"/>
        </w:rPr>
        <w:t xml:space="preserve">covered by AAO </w:t>
      </w:r>
      <w:r w:rsidRPr="5EEED286">
        <w:rPr>
          <w:rFonts w:cs="Arial"/>
        </w:rPr>
        <w:t>(where approval is required), a printout</w:t>
      </w:r>
      <w:r w:rsidR="6B6F56AE" w:rsidRPr="5EEED286">
        <w:rPr>
          <w:rFonts w:cs="Arial"/>
        </w:rPr>
        <w:t>/PDF</w:t>
      </w:r>
      <w:r w:rsidRPr="5EEED286">
        <w:rPr>
          <w:rFonts w:cs="Arial"/>
        </w:rPr>
        <w:t xml:space="preserve"> of the AAO approval</w:t>
      </w:r>
      <w:r w:rsidR="00554921">
        <w:rPr>
          <w:rFonts w:cs="Arial"/>
        </w:rPr>
        <w:t xml:space="preserve">, </w:t>
      </w:r>
      <w:r w:rsidRPr="5EEED286">
        <w:rPr>
          <w:rFonts w:cs="Arial"/>
        </w:rPr>
        <w:t>a signed</w:t>
      </w:r>
      <w:r w:rsidR="5C8FC4C9" w:rsidRPr="5EEED286">
        <w:rPr>
          <w:rFonts w:cs="Arial"/>
        </w:rPr>
        <w:t xml:space="preserve"> candidate personal data consent form</w:t>
      </w:r>
      <w:r w:rsidRPr="5EEED286">
        <w:rPr>
          <w:rFonts w:cs="Arial"/>
        </w:rPr>
        <w:t xml:space="preserve"> (which provides candidate consent to their personal details being shared) </w:t>
      </w:r>
    </w:p>
    <w:p w14:paraId="13497BB1" w14:textId="77777777" w:rsidR="00FF23FD" w:rsidRDefault="00FF23FD" w:rsidP="003705DA">
      <w:pPr>
        <w:pStyle w:val="ListParagraph"/>
        <w:numPr>
          <w:ilvl w:val="0"/>
          <w:numId w:val="135"/>
        </w:numPr>
        <w:spacing w:line="276" w:lineRule="auto"/>
        <w:rPr>
          <w:rFonts w:cs="Arial"/>
        </w:rPr>
      </w:pPr>
      <w:r w:rsidRPr="5EEED286">
        <w:rPr>
          <w:rFonts w:cs="Arial"/>
        </w:rPr>
        <w:t>Presents the files</w:t>
      </w:r>
      <w:r w:rsidR="0017421C" w:rsidRPr="5EEED286">
        <w:rPr>
          <w:rFonts w:cs="Arial"/>
        </w:rPr>
        <w:t>/e-folders</w:t>
      </w:r>
      <w:r w:rsidRPr="5EEED286">
        <w:rPr>
          <w:rFonts w:cs="Arial"/>
        </w:rPr>
        <w:t xml:space="preserve"> when requested by a JCQ Centre Inspector</w:t>
      </w:r>
      <w:r w:rsidR="0017421C" w:rsidRPr="5EEED286">
        <w:rPr>
          <w:rFonts w:cs="Arial"/>
        </w:rPr>
        <w:t xml:space="preserve"> and addresses any queries/questions raised </w:t>
      </w:r>
    </w:p>
    <w:p w14:paraId="051AF345" w14:textId="77777777" w:rsidR="00FF23FD" w:rsidRDefault="00FF23FD" w:rsidP="00FF23FD">
      <w:pPr>
        <w:spacing w:line="276" w:lineRule="auto"/>
        <w:rPr>
          <w:rFonts w:cs="Arial"/>
          <w:b/>
        </w:rPr>
      </w:pPr>
    </w:p>
    <w:p w14:paraId="75F359DB" w14:textId="77777777" w:rsidR="00FF23FD" w:rsidRDefault="00FF23FD" w:rsidP="00FF23FD">
      <w:pPr>
        <w:spacing w:line="276" w:lineRule="auto"/>
        <w:rPr>
          <w:rFonts w:cs="Arial"/>
          <w:b/>
        </w:rPr>
      </w:pPr>
    </w:p>
    <w:p w14:paraId="13CB24D1" w14:textId="77777777" w:rsidR="00FF23FD" w:rsidRPr="00FF23FD" w:rsidRDefault="00FF23FD" w:rsidP="0D90D728">
      <w:pPr>
        <w:rPr>
          <w:rFonts w:ascii="Arial" w:hAnsi="Arial" w:cs="Arial"/>
          <w:b/>
          <w:bCs/>
        </w:rPr>
      </w:pPr>
      <w:r w:rsidRPr="0D90D728">
        <w:rPr>
          <w:rFonts w:ascii="Arial" w:hAnsi="Arial" w:cs="Arial"/>
          <w:b/>
          <w:bCs/>
        </w:rPr>
        <w:t>Exams officer</w:t>
      </w:r>
      <w:r w:rsidR="3CE36FD2" w:rsidRPr="0D90D728">
        <w:rPr>
          <w:rFonts w:ascii="Arial" w:hAnsi="Arial" w:cs="Arial"/>
          <w:b/>
          <w:bCs/>
        </w:rPr>
        <w:t xml:space="preserve"> (EO)</w:t>
      </w:r>
    </w:p>
    <w:p w14:paraId="73501BF2" w14:textId="77777777" w:rsidR="00FF23FD" w:rsidRDefault="00FF23FD" w:rsidP="003705DA">
      <w:pPr>
        <w:pStyle w:val="ListParagraph"/>
        <w:numPr>
          <w:ilvl w:val="0"/>
          <w:numId w:val="135"/>
        </w:numPr>
        <w:spacing w:line="276" w:lineRule="auto"/>
        <w:rPr>
          <w:rStyle w:val="Hyperlink"/>
          <w:rFonts w:cs="Arial"/>
        </w:rPr>
      </w:pPr>
      <w:r w:rsidRPr="0D90D728">
        <w:rPr>
          <w:rFonts w:cs="Arial"/>
        </w:rPr>
        <w:t xml:space="preserve">Is familiar with the entire contents of the annually updated JCQ </w:t>
      </w:r>
      <w:r w:rsidR="70E6E32E" w:rsidRPr="0D90D728">
        <w:rPr>
          <w:rFonts w:cs="Arial"/>
        </w:rPr>
        <w:t>document</w:t>
      </w:r>
      <w:r w:rsidRPr="0D90D728">
        <w:rPr>
          <w:rFonts w:cs="Arial"/>
        </w:rPr>
        <w:t xml:space="preserve"> </w:t>
      </w:r>
      <w:hyperlink r:id="rId26">
        <w:r w:rsidRPr="0D90D728">
          <w:rPr>
            <w:rStyle w:val="Hyperlink"/>
            <w:rFonts w:cs="Arial"/>
            <w:u w:val="none"/>
          </w:rPr>
          <w:t>GR</w:t>
        </w:r>
      </w:hyperlink>
      <w:r w:rsidRPr="0D90D728">
        <w:rPr>
          <w:rFonts w:cs="Arial"/>
        </w:rPr>
        <w:t xml:space="preserve"> and is aware of information contained in </w:t>
      </w:r>
      <w:hyperlink r:id="rId27">
        <w:r w:rsidRPr="0D90D728">
          <w:rPr>
            <w:rStyle w:val="Hyperlink"/>
            <w:rFonts w:cs="Arial"/>
            <w:u w:val="none"/>
          </w:rPr>
          <w:t>AA</w:t>
        </w:r>
      </w:hyperlink>
      <w:r>
        <w:t xml:space="preserve"> </w:t>
      </w:r>
      <w:r w:rsidRPr="0D90D728">
        <w:rPr>
          <w:rStyle w:val="Hyperlink"/>
          <w:rFonts w:cs="Arial"/>
          <w:color w:val="auto"/>
          <w:u w:val="none"/>
        </w:rPr>
        <w:t>where this may be relevant to the EO role</w:t>
      </w:r>
    </w:p>
    <w:p w14:paraId="634D11B1" w14:textId="77777777" w:rsidR="00FF23FD" w:rsidRPr="00502479" w:rsidRDefault="00FF23FD" w:rsidP="003705DA">
      <w:pPr>
        <w:pStyle w:val="ListParagraph"/>
        <w:numPr>
          <w:ilvl w:val="0"/>
          <w:numId w:val="135"/>
        </w:numPr>
        <w:spacing w:line="276" w:lineRule="auto"/>
        <w:rPr>
          <w:rFonts w:cs="Arial"/>
        </w:rPr>
      </w:pPr>
      <w:r>
        <w:t xml:space="preserve">Applies for approval where this is required, through </w:t>
      </w:r>
      <w:r w:rsidRPr="5EEED286">
        <w:t>Access arrangements online</w:t>
      </w:r>
      <w:r w:rsidRPr="5EEED286">
        <w:rPr>
          <w:vertAlign w:val="superscript"/>
        </w:rPr>
        <w:t xml:space="preserve"> </w:t>
      </w:r>
      <w:r>
        <w:t>(AAO), or through the awarding body where qualifications sit outside the scope of AAO</w:t>
      </w:r>
    </w:p>
    <w:p w14:paraId="1EAC9A08" w14:textId="77777777" w:rsidR="00FF23FD" w:rsidRDefault="00FF23FD" w:rsidP="003705DA">
      <w:pPr>
        <w:pStyle w:val="ListParagraph"/>
        <w:numPr>
          <w:ilvl w:val="0"/>
          <w:numId w:val="135"/>
        </w:numPr>
        <w:spacing w:line="276" w:lineRule="auto"/>
        <w:rPr>
          <w:rFonts w:cs="Arial"/>
        </w:rPr>
      </w:pPr>
      <w:r w:rsidRPr="5EEED286">
        <w:rPr>
          <w:rFonts w:cs="Arial"/>
        </w:rPr>
        <w:t>Liaises with teaching staff regarding any appropriate modified paper requirements for candidates</w:t>
      </w:r>
    </w:p>
    <w:p w14:paraId="5E9DD981" w14:textId="77777777" w:rsidR="00FF23FD" w:rsidRDefault="00FF23FD" w:rsidP="003705DA">
      <w:pPr>
        <w:pStyle w:val="ListParagraph"/>
        <w:numPr>
          <w:ilvl w:val="0"/>
          <w:numId w:val="135"/>
        </w:numPr>
        <w:spacing w:line="276" w:lineRule="auto"/>
        <w:rPr>
          <w:rFonts w:cs="Arial"/>
        </w:rPr>
      </w:pPr>
      <w:r w:rsidRPr="0D90D728">
        <w:rPr>
          <w:rFonts w:cs="Arial"/>
        </w:rPr>
        <w:t xml:space="preserve">Liaises with the SENCo to ensure </w:t>
      </w:r>
      <w:r w:rsidR="6D3895D9" w:rsidRPr="0D90D728">
        <w:rPr>
          <w:rFonts w:cs="Arial"/>
        </w:rPr>
        <w:t>arrangements are in place to either order a non-interactive electroni</w:t>
      </w:r>
      <w:r w:rsidR="21CDB43E" w:rsidRPr="0D90D728">
        <w:rPr>
          <w:rFonts w:cs="Arial"/>
        </w:rPr>
        <w:t>c</w:t>
      </w:r>
      <w:r w:rsidR="6D3895D9" w:rsidRPr="0D90D728">
        <w:rPr>
          <w:rFonts w:cs="Arial"/>
        </w:rPr>
        <w:t xml:space="preserve"> (PDF)</w:t>
      </w:r>
      <w:r w:rsidRPr="0D90D728">
        <w:rPr>
          <w:rFonts w:cs="Arial"/>
        </w:rPr>
        <w:t xml:space="preserve"> </w:t>
      </w:r>
      <w:r w:rsidR="40B2923A" w:rsidRPr="0D90D728">
        <w:rPr>
          <w:rFonts w:cs="Arial"/>
        </w:rPr>
        <w:t>question paper</w:t>
      </w:r>
      <w:r w:rsidR="00554921" w:rsidRPr="0D90D728">
        <w:rPr>
          <w:rFonts w:cs="Arial"/>
        </w:rPr>
        <w:t xml:space="preserve"> (or to download a PDF copy of the standard question paper</w:t>
      </w:r>
      <w:r w:rsidR="00324F98" w:rsidRPr="0D90D728">
        <w:rPr>
          <w:rFonts w:cs="Arial"/>
        </w:rPr>
        <w:t xml:space="preserve">) </w:t>
      </w:r>
      <w:r w:rsidR="40B2923A" w:rsidRPr="0D90D728">
        <w:rPr>
          <w:rFonts w:cs="Arial"/>
        </w:rPr>
        <w:t xml:space="preserve">or to open </w:t>
      </w:r>
      <w:r w:rsidR="59541E99" w:rsidRPr="0D90D728">
        <w:rPr>
          <w:rFonts w:cs="Arial"/>
        </w:rPr>
        <w:t xml:space="preserve">a </w:t>
      </w:r>
      <w:r w:rsidR="40B2923A" w:rsidRPr="0D90D728">
        <w:rPr>
          <w:rFonts w:cs="Arial"/>
        </w:rPr>
        <w:t xml:space="preserve">question paper packet in the secure room within 90 minutes of the </w:t>
      </w:r>
      <w:r w:rsidR="00324F98" w:rsidRPr="0D90D728">
        <w:rPr>
          <w:rFonts w:cs="Arial"/>
        </w:rPr>
        <w:t xml:space="preserve">awarding body’s </w:t>
      </w:r>
      <w:r w:rsidR="40B2923A" w:rsidRPr="0D90D728">
        <w:rPr>
          <w:rFonts w:cs="Arial"/>
        </w:rPr>
        <w:t xml:space="preserve">published </w:t>
      </w:r>
      <w:r w:rsidR="6CBB9415" w:rsidRPr="0D90D728">
        <w:rPr>
          <w:rFonts w:cs="Arial"/>
        </w:rPr>
        <w:t>starting time</w:t>
      </w:r>
      <w:r w:rsidRPr="0D90D728">
        <w:rPr>
          <w:rFonts w:cs="Arial"/>
        </w:rPr>
        <w:t xml:space="preserve"> where the centre is permitted to modify a timetabled written component exam paper (to copy on coloured paper, enlarge to A3 or copy to single-sided print)</w:t>
      </w:r>
    </w:p>
    <w:p w14:paraId="68AE1755" w14:textId="77777777" w:rsidR="00324F98" w:rsidRDefault="00324F98" w:rsidP="003705DA">
      <w:pPr>
        <w:pStyle w:val="ListParagraph"/>
        <w:numPr>
          <w:ilvl w:val="0"/>
          <w:numId w:val="135"/>
        </w:numPr>
        <w:spacing w:line="276" w:lineRule="auto"/>
        <w:rPr>
          <w:rFonts w:cs="Arial"/>
        </w:rPr>
      </w:pPr>
      <w:r w:rsidRPr="0D90D728">
        <w:rPr>
          <w:rFonts w:cs="Arial"/>
        </w:rPr>
        <w:t>Following the appropriate process, orders published modified papers, by the awarding body’s deadline for the exam series, where these may be required for a candidate</w:t>
      </w:r>
    </w:p>
    <w:p w14:paraId="79C2002D" w14:textId="77777777" w:rsidR="00FF23FD" w:rsidRPr="00CB1BB8" w:rsidRDefault="00FF23FD" w:rsidP="003705DA">
      <w:pPr>
        <w:pStyle w:val="ListParagraph"/>
        <w:numPr>
          <w:ilvl w:val="0"/>
          <w:numId w:val="135"/>
        </w:numPr>
        <w:spacing w:line="276" w:lineRule="auto"/>
        <w:rPr>
          <w:rFonts w:cs="Arial"/>
          <w:b/>
          <w:bCs/>
        </w:rPr>
      </w:pPr>
      <w:r w:rsidRPr="5EEED286">
        <w:rPr>
          <w:rFonts w:cs="Arial"/>
        </w:rPr>
        <w:t>Ensures where approval is required that this is applied for by the awarding body deadline</w:t>
      </w:r>
    </w:p>
    <w:p w14:paraId="228DB88F" w14:textId="77777777" w:rsidR="00FF23FD" w:rsidRPr="00C32CE5" w:rsidRDefault="2FFA85A2" w:rsidP="003705DA">
      <w:pPr>
        <w:pStyle w:val="ListParagraph"/>
        <w:numPr>
          <w:ilvl w:val="0"/>
          <w:numId w:val="135"/>
        </w:numPr>
        <w:spacing w:line="276" w:lineRule="auto"/>
        <w:rPr>
          <w:rFonts w:cs="Arial"/>
        </w:rPr>
      </w:pPr>
      <w:r w:rsidRPr="0D90D728">
        <w:rPr>
          <w:rFonts w:cs="Arial"/>
        </w:rPr>
        <w:t>If the SENCo is unavailable</w:t>
      </w:r>
      <w:r w:rsidR="30FF3E81" w:rsidRPr="0D90D728">
        <w:rPr>
          <w:rFonts w:cs="Arial"/>
        </w:rPr>
        <w:t xml:space="preserve">, </w:t>
      </w:r>
      <w:r w:rsidR="00554921" w:rsidRPr="0D90D728">
        <w:rPr>
          <w:rFonts w:cs="Arial"/>
        </w:rPr>
        <w:t>and along with the head of centre</w:t>
      </w:r>
      <w:r w:rsidRPr="0D90D728">
        <w:rPr>
          <w:rFonts w:cs="Arial"/>
        </w:rPr>
        <w:t>, p</w:t>
      </w:r>
      <w:r w:rsidR="00FF23FD" w:rsidRPr="0D90D728">
        <w:rPr>
          <w:rFonts w:cs="Arial"/>
        </w:rPr>
        <w:t>resents the files</w:t>
      </w:r>
      <w:r w:rsidR="61819DCD" w:rsidRPr="0D90D728">
        <w:rPr>
          <w:rFonts w:cs="Arial"/>
        </w:rPr>
        <w:t>/e-folders of access arrangements candidates</w:t>
      </w:r>
      <w:r w:rsidR="00FF23FD" w:rsidRPr="0D90D728">
        <w:rPr>
          <w:rFonts w:cs="Arial"/>
        </w:rPr>
        <w:t xml:space="preserve"> when requested by a JCQ Centre Inspector</w:t>
      </w:r>
      <w:r w:rsidR="36611C06" w:rsidRPr="0D90D728">
        <w:rPr>
          <w:rFonts w:cs="Arial"/>
        </w:rPr>
        <w:t xml:space="preserve"> and addresses any queries/questions raised</w:t>
      </w:r>
    </w:p>
    <w:p w14:paraId="31EE0351" w14:textId="77777777" w:rsidR="00FF23FD" w:rsidRDefault="00FF23FD" w:rsidP="00FF23FD">
      <w:pPr>
        <w:spacing w:line="276" w:lineRule="auto"/>
        <w:rPr>
          <w:rFonts w:cs="Arial"/>
        </w:rPr>
      </w:pPr>
    </w:p>
    <w:p w14:paraId="13020B34" w14:textId="77777777" w:rsidR="1609FB94" w:rsidRDefault="1609FB94" w:rsidP="1609FB94">
      <w:pPr>
        <w:spacing w:line="276" w:lineRule="auto"/>
        <w:rPr>
          <w:rFonts w:cs="Arial"/>
        </w:rPr>
      </w:pPr>
    </w:p>
    <w:p w14:paraId="50747606" w14:textId="77777777" w:rsidR="1609FB94" w:rsidRDefault="1609FB94" w:rsidP="1609FB94">
      <w:pPr>
        <w:spacing w:line="276" w:lineRule="auto"/>
        <w:rPr>
          <w:rFonts w:cs="Arial"/>
        </w:rPr>
      </w:pPr>
    </w:p>
    <w:p w14:paraId="6808938A" w14:textId="77777777" w:rsidR="00923A77" w:rsidRDefault="00923A77" w:rsidP="1609FB94">
      <w:pPr>
        <w:spacing w:line="276" w:lineRule="auto"/>
        <w:rPr>
          <w:rFonts w:cs="Arial"/>
        </w:rPr>
      </w:pPr>
    </w:p>
    <w:p w14:paraId="4B95D8C8" w14:textId="77777777" w:rsidR="00923A77" w:rsidRDefault="00923A77" w:rsidP="1609FB94">
      <w:pPr>
        <w:spacing w:line="276" w:lineRule="auto"/>
        <w:rPr>
          <w:rFonts w:cs="Arial"/>
        </w:rPr>
      </w:pPr>
    </w:p>
    <w:p w14:paraId="1EE09D7F" w14:textId="360D0950" w:rsidR="00FF23FD" w:rsidRPr="00F807E6" w:rsidRDefault="00923A77" w:rsidP="00FF23FD">
      <w:pPr>
        <w:pStyle w:val="Headinglevel1"/>
      </w:pPr>
      <w:bookmarkStart w:id="42" w:name="_Toc449469099"/>
      <w:bookmarkStart w:id="43" w:name="_Toc463701826"/>
      <w:bookmarkStart w:id="44" w:name="_Toc116561982"/>
      <w:r>
        <w:lastRenderedPageBreak/>
        <w:t>I</w:t>
      </w:r>
      <w:r w:rsidR="00FF23FD" w:rsidRPr="00F807E6">
        <w:t>mplementing access arrangements</w:t>
      </w:r>
      <w:bookmarkEnd w:id="42"/>
      <w:r w:rsidR="00FF23FD">
        <w:t xml:space="preserve"> and the conduct of exams</w:t>
      </w:r>
      <w:bookmarkEnd w:id="43"/>
      <w:bookmarkEnd w:id="44"/>
    </w:p>
    <w:p w14:paraId="2A06D865" w14:textId="77777777" w:rsidR="00FF23FD" w:rsidRPr="00F807E6" w:rsidRDefault="00FF23FD" w:rsidP="00FF23FD">
      <w:pPr>
        <w:pStyle w:val="Headinglevel2"/>
      </w:pPr>
      <w:bookmarkStart w:id="45" w:name="_Toc449469100"/>
      <w:bookmarkStart w:id="46" w:name="_Toc463701827"/>
      <w:bookmarkStart w:id="47" w:name="_Toc116561983"/>
      <w:r w:rsidRPr="00F807E6">
        <w:t>Roles and responsibilities</w:t>
      </w:r>
      <w:bookmarkEnd w:id="45"/>
      <w:bookmarkEnd w:id="46"/>
      <w:bookmarkEnd w:id="47"/>
    </w:p>
    <w:p w14:paraId="63A86A90" w14:textId="77777777" w:rsidR="00FF23FD" w:rsidRPr="00FF23FD" w:rsidRDefault="00FF23FD" w:rsidP="00FF23FD">
      <w:pPr>
        <w:pStyle w:val="Heading3"/>
        <w:spacing w:line="276" w:lineRule="auto"/>
        <w:rPr>
          <w:rFonts w:ascii="Arial" w:hAnsi="Arial" w:cs="Arial"/>
          <w:u w:val="single"/>
        </w:rPr>
      </w:pPr>
      <w:bookmarkStart w:id="48" w:name="_Toc449469101"/>
      <w:bookmarkStart w:id="49" w:name="_Toc463701828"/>
      <w:bookmarkStart w:id="50" w:name="_Toc116561984"/>
      <w:r w:rsidRPr="00FF23FD">
        <w:rPr>
          <w:rFonts w:ascii="Arial" w:hAnsi="Arial" w:cs="Arial"/>
          <w:u w:val="single"/>
        </w:rPr>
        <w:t>External assessments</w:t>
      </w:r>
      <w:bookmarkEnd w:id="48"/>
      <w:bookmarkEnd w:id="49"/>
      <w:bookmarkEnd w:id="50"/>
    </w:p>
    <w:p w14:paraId="4F0D0847" w14:textId="77777777" w:rsidR="00FF23FD" w:rsidRPr="00FF23FD" w:rsidRDefault="00FF23FD" w:rsidP="00FF23FD">
      <w:pPr>
        <w:spacing w:line="276" w:lineRule="auto"/>
        <w:rPr>
          <w:rFonts w:ascii="Arial" w:hAnsi="Arial" w:cs="Arial"/>
        </w:rPr>
      </w:pPr>
      <w:r w:rsidRPr="5EEED286">
        <w:rPr>
          <w:rFonts w:ascii="Arial" w:hAnsi="Arial" w:cs="Arial"/>
          <w:color w:val="000000" w:themeColor="text1"/>
        </w:rPr>
        <w:t xml:space="preserve">These are assessments which are normally set and marked/examined by an awarding body which must be conducted according to awarding body instructions and/or the JCQ publication </w:t>
      </w:r>
      <w:r w:rsidRPr="00324F98">
        <w:rPr>
          <w:rFonts w:ascii="Arial" w:hAnsi="Arial" w:cs="Arial"/>
          <w:color w:val="0070C0"/>
        </w:rPr>
        <w:t xml:space="preserve">Instructions for conducting examinations </w:t>
      </w:r>
      <w:r w:rsidRPr="5EEED286">
        <w:rPr>
          <w:rStyle w:val="Hyperlink"/>
          <w:rFonts w:ascii="Arial" w:hAnsi="Arial" w:cs="Arial"/>
          <w:color w:val="auto"/>
          <w:u w:val="none"/>
        </w:rPr>
        <w:t>(ICE)</w:t>
      </w:r>
      <w:r w:rsidRPr="5EEED286">
        <w:rPr>
          <w:rFonts w:ascii="Arial" w:hAnsi="Arial" w:cs="Arial"/>
        </w:rPr>
        <w:t xml:space="preserve">. </w:t>
      </w:r>
    </w:p>
    <w:p w14:paraId="42037032" w14:textId="77777777" w:rsidR="00FF23FD" w:rsidRDefault="00FF23FD" w:rsidP="00FF23FD">
      <w:pPr>
        <w:spacing w:line="276" w:lineRule="auto"/>
        <w:rPr>
          <w:rFonts w:cs="Arial"/>
        </w:rPr>
      </w:pPr>
    </w:p>
    <w:p w14:paraId="18F4174B" w14:textId="77777777" w:rsidR="00FF23FD" w:rsidRPr="00FF23FD" w:rsidRDefault="00FF23FD" w:rsidP="00FF23FD">
      <w:pPr>
        <w:spacing w:line="276" w:lineRule="auto"/>
        <w:rPr>
          <w:rFonts w:ascii="Arial" w:hAnsi="Arial" w:cs="Arial"/>
          <w:b/>
        </w:rPr>
      </w:pPr>
      <w:r w:rsidRPr="00FF23FD">
        <w:rPr>
          <w:rFonts w:ascii="Arial" w:hAnsi="Arial" w:cs="Arial"/>
          <w:b/>
        </w:rPr>
        <w:t>Head of centre</w:t>
      </w:r>
    </w:p>
    <w:p w14:paraId="672E45A7" w14:textId="77777777" w:rsidR="00FF23FD" w:rsidRPr="00FF23FD" w:rsidRDefault="00FF23FD" w:rsidP="003705DA">
      <w:pPr>
        <w:pStyle w:val="ListParagraph"/>
        <w:numPr>
          <w:ilvl w:val="0"/>
          <w:numId w:val="137"/>
        </w:numPr>
        <w:spacing w:after="0" w:line="276" w:lineRule="auto"/>
        <w:rPr>
          <w:rFonts w:cs="Arial"/>
        </w:rPr>
      </w:pPr>
      <w:r w:rsidRPr="6585A738">
        <w:rPr>
          <w:rFonts w:cs="Arial"/>
        </w:rPr>
        <w:t>Supports the SENCo, the exams officer and other relevant centre staff in ensuring appropriate arrangements, adjustments and adaptations are in place to facilitate access for disabled candidates to exams</w:t>
      </w:r>
    </w:p>
    <w:p w14:paraId="7532F45A" w14:textId="4C9442A6" w:rsidR="00FF23FD" w:rsidRPr="00FF23FD" w:rsidRDefault="00FF23FD" w:rsidP="003705DA">
      <w:pPr>
        <w:pStyle w:val="ListParagraph"/>
        <w:numPr>
          <w:ilvl w:val="0"/>
          <w:numId w:val="137"/>
        </w:numPr>
        <w:spacing w:after="0" w:line="276" w:lineRule="auto"/>
        <w:rPr>
          <w:rFonts w:cs="Arial"/>
        </w:rPr>
      </w:pPr>
      <w:r>
        <w:t>Is familiar with the instructions for ‘Invigilation arrangements for candidates with access arrangements’ and ‘Access arrangements’ in 202</w:t>
      </w:r>
      <w:r w:rsidR="00682249">
        <w:t>6</w:t>
      </w:r>
      <w:r>
        <w:t>-202</w:t>
      </w:r>
      <w:r w:rsidR="00682249">
        <w:t>7</w:t>
      </w:r>
    </w:p>
    <w:p w14:paraId="3ED514FC" w14:textId="77777777" w:rsidR="00FF23FD" w:rsidRPr="00FF23FD" w:rsidRDefault="00FF23FD" w:rsidP="003705DA">
      <w:pPr>
        <w:pStyle w:val="ListParagraph"/>
        <w:numPr>
          <w:ilvl w:val="0"/>
          <w:numId w:val="137"/>
        </w:numPr>
        <w:spacing w:after="0" w:line="276" w:lineRule="auto"/>
        <w:rPr>
          <w:rFonts w:cs="Arial"/>
        </w:rPr>
      </w:pPr>
      <w:r w:rsidRPr="6585A738">
        <w:rPr>
          <w:rFonts w:cs="Arial"/>
        </w:rPr>
        <w:t>Ensures facilitators supporting candidates are appropriately trained and understand the rules of the particular access arrangement(s)</w:t>
      </w:r>
    </w:p>
    <w:p w14:paraId="0F92DDCB" w14:textId="77777777" w:rsidR="00FF23FD" w:rsidRPr="00FF23FD" w:rsidRDefault="0017421C" w:rsidP="003705DA">
      <w:pPr>
        <w:pStyle w:val="ListParagraph"/>
        <w:numPr>
          <w:ilvl w:val="0"/>
          <w:numId w:val="137"/>
        </w:numPr>
        <w:spacing w:after="0" w:line="276" w:lineRule="auto"/>
        <w:rPr>
          <w:rFonts w:cs="Arial"/>
        </w:rPr>
      </w:pPr>
      <w:r w:rsidRPr="6585A738">
        <w:rPr>
          <w:rFonts w:cs="Arial"/>
        </w:rPr>
        <w:t xml:space="preserve">Ensures </w:t>
      </w:r>
      <w:r w:rsidR="00FF23FD" w:rsidRPr="6585A738">
        <w:rPr>
          <w:rFonts w:cs="Arial"/>
        </w:rPr>
        <w:t xml:space="preserve">that the centre’s </w:t>
      </w:r>
      <w:r w:rsidR="00FF23FD" w:rsidRPr="6585A738">
        <w:rPr>
          <w:rFonts w:cs="Arial"/>
          <w:b/>
          <w:bCs/>
        </w:rPr>
        <w:t>emergency evacuation procedures</w:t>
      </w:r>
      <w:r w:rsidR="00FF23FD" w:rsidRPr="6585A738">
        <w:rPr>
          <w:rFonts w:cs="Arial"/>
        </w:rPr>
        <w:t xml:space="preserve"> and arrangements are in place as necessary for a candidate with a disability who may need assistance when an exam room is evacuated</w:t>
      </w:r>
    </w:p>
    <w:p w14:paraId="10536AD9" w14:textId="77777777" w:rsidR="00FF23FD" w:rsidRPr="00FF23FD" w:rsidRDefault="00FF23FD" w:rsidP="00FF23FD">
      <w:pPr>
        <w:spacing w:line="276" w:lineRule="auto"/>
        <w:rPr>
          <w:rFonts w:ascii="Arial" w:hAnsi="Arial" w:cs="Arial"/>
        </w:rPr>
      </w:pPr>
    </w:p>
    <w:p w14:paraId="6B36BFDA" w14:textId="77777777" w:rsidR="00FF23FD" w:rsidRPr="00FF23FD" w:rsidRDefault="00FF23FD" w:rsidP="00FF23FD">
      <w:pPr>
        <w:spacing w:before="120" w:line="276" w:lineRule="auto"/>
        <w:rPr>
          <w:rFonts w:ascii="Arial" w:hAnsi="Arial" w:cs="Arial"/>
        </w:rPr>
      </w:pPr>
      <w:r w:rsidRPr="0D90D728">
        <w:rPr>
          <w:rFonts w:ascii="Arial" w:hAnsi="Arial" w:cs="Arial"/>
          <w:b/>
          <w:bCs/>
        </w:rPr>
        <w:t>Special educational needs coordinator (SENCo)</w:t>
      </w:r>
      <w:r w:rsidR="28EC0409" w:rsidRPr="0D90D728">
        <w:rPr>
          <w:rFonts w:ascii="Arial" w:hAnsi="Arial" w:cs="Arial"/>
          <w:b/>
          <w:bCs/>
        </w:rPr>
        <w:t xml:space="preserve"> or equivalent role</w:t>
      </w:r>
    </w:p>
    <w:p w14:paraId="2E6AF0CD" w14:textId="77777777" w:rsidR="00FF23FD" w:rsidRPr="00FF23FD" w:rsidRDefault="00FF23FD" w:rsidP="003705DA">
      <w:pPr>
        <w:pStyle w:val="ListParagraph"/>
        <w:numPr>
          <w:ilvl w:val="0"/>
          <w:numId w:val="135"/>
        </w:numPr>
        <w:spacing w:after="0" w:line="276" w:lineRule="auto"/>
        <w:rPr>
          <w:rFonts w:cs="Arial"/>
          <w:b/>
          <w:bCs/>
        </w:rPr>
      </w:pPr>
      <w:r w:rsidRPr="6585A738">
        <w:rPr>
          <w:rFonts w:cs="Arial"/>
        </w:rPr>
        <w:t>Ensures appropriate arrangements, adjustments and adaptations are in place to facilitate access for candidates where they are disabled within the meaning of the Equality Act (unless a temporary emergency arrangement is required at the time of an exam)</w:t>
      </w:r>
    </w:p>
    <w:p w14:paraId="57A4C3CF"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Ensures that any arrangements put in place do not unfairly disadvantage or advantage disabled candidates</w:t>
      </w:r>
    </w:p>
    <w:p w14:paraId="66F8C625" w14:textId="77777777" w:rsidR="00FF23FD" w:rsidRPr="00FF23FD" w:rsidRDefault="00FF23FD" w:rsidP="003705DA">
      <w:pPr>
        <w:pStyle w:val="ListParagraph"/>
        <w:numPr>
          <w:ilvl w:val="0"/>
          <w:numId w:val="135"/>
        </w:numPr>
        <w:spacing w:line="276" w:lineRule="auto"/>
        <w:rPr>
          <w:rFonts w:cs="Arial"/>
        </w:rPr>
      </w:pPr>
      <w:r w:rsidRPr="0D90D728">
        <w:rPr>
          <w:rFonts w:cs="Arial"/>
        </w:rPr>
        <w:t>Liaises with the exams officer (EO) regarding facilitation and invigilation of access arrangement candidates in exams</w:t>
      </w:r>
    </w:p>
    <w:p w14:paraId="70D6737F" w14:textId="77777777" w:rsidR="2B3F7B7B" w:rsidRDefault="2B3F7B7B" w:rsidP="003705DA">
      <w:pPr>
        <w:pStyle w:val="ListParagraph"/>
        <w:numPr>
          <w:ilvl w:val="0"/>
          <w:numId w:val="135"/>
        </w:numPr>
        <w:spacing w:line="276" w:lineRule="auto"/>
        <w:rPr>
          <w:rFonts w:cs="Arial"/>
        </w:rPr>
      </w:pPr>
      <w:r w:rsidRPr="0D90D728">
        <w:rPr>
          <w:rFonts w:cs="Arial"/>
        </w:rPr>
        <w:t>Monitors, in internal tests/mock exams, the use of arrangements grant</w:t>
      </w:r>
      <w:r w:rsidR="43B3596D" w:rsidRPr="0D90D728">
        <w:rPr>
          <w:rFonts w:cs="Arial"/>
        </w:rPr>
        <w:t xml:space="preserve">ed to a candidate and where a candidate has never made use of the arrangement, may consider </w:t>
      </w:r>
      <w:r w:rsidR="54CD7CB5" w:rsidRPr="0D90D728">
        <w:rPr>
          <w:rFonts w:cs="Arial"/>
        </w:rPr>
        <w:t xml:space="preserve">withdrawing the </w:t>
      </w:r>
      <w:r w:rsidR="37D003DD" w:rsidRPr="0D90D728">
        <w:rPr>
          <w:rFonts w:cs="Arial"/>
        </w:rPr>
        <w:t xml:space="preserve">arrangement, provided the candidate will not be placed at a </w:t>
      </w:r>
      <w:r w:rsidR="5A10D484" w:rsidRPr="0D90D728">
        <w:rPr>
          <w:rFonts w:cs="Arial"/>
        </w:rPr>
        <w:t>substantial disadvantage</w:t>
      </w:r>
    </w:p>
    <w:p w14:paraId="6E19CB37" w14:textId="77777777" w:rsidR="5F47526F" w:rsidRDefault="5F47526F" w:rsidP="003705DA">
      <w:pPr>
        <w:pStyle w:val="ListParagraph"/>
        <w:numPr>
          <w:ilvl w:val="0"/>
          <w:numId w:val="135"/>
        </w:numPr>
        <w:spacing w:line="276" w:lineRule="auto"/>
        <w:rPr>
          <w:rFonts w:cs="Arial"/>
        </w:rPr>
      </w:pPr>
      <w:r w:rsidRPr="0D90D728">
        <w:rPr>
          <w:rFonts w:cs="Arial"/>
        </w:rPr>
        <w:t xml:space="preserve">Liaises with the EO where a facilitator may be required to support a candidate requiring an emergency </w:t>
      </w:r>
      <w:r w:rsidR="38CA7FB2" w:rsidRPr="0D90D728">
        <w:rPr>
          <w:rFonts w:cs="Arial"/>
        </w:rPr>
        <w:t>(temporary) access arrangements at the time of exams</w:t>
      </w:r>
    </w:p>
    <w:p w14:paraId="6E95F563" w14:textId="77777777" w:rsidR="00FF23FD" w:rsidRPr="00FF23FD" w:rsidRDefault="00FF23FD" w:rsidP="00FF23FD">
      <w:pPr>
        <w:spacing w:line="276" w:lineRule="auto"/>
        <w:rPr>
          <w:rFonts w:ascii="Arial" w:hAnsi="Arial" w:cs="Arial"/>
          <w:b/>
        </w:rPr>
      </w:pPr>
    </w:p>
    <w:p w14:paraId="09F3D346" w14:textId="77777777" w:rsidR="00FF23FD" w:rsidRPr="00FF23FD" w:rsidRDefault="00FF23FD" w:rsidP="00FF23FD">
      <w:pPr>
        <w:rPr>
          <w:rFonts w:ascii="Arial" w:hAnsi="Arial" w:cs="Arial"/>
          <w:b/>
        </w:rPr>
      </w:pPr>
      <w:r w:rsidRPr="5EEED286">
        <w:rPr>
          <w:rFonts w:ascii="Arial" w:hAnsi="Arial" w:cs="Arial"/>
          <w:b/>
          <w:bCs/>
        </w:rPr>
        <w:t>Exams officer</w:t>
      </w:r>
    </w:p>
    <w:p w14:paraId="69FCE517" w14:textId="7D03505B" w:rsidR="16310E1C" w:rsidRPr="00C32AD7" w:rsidRDefault="16310E1C" w:rsidP="003705DA">
      <w:pPr>
        <w:pStyle w:val="ListParagraph"/>
        <w:numPr>
          <w:ilvl w:val="0"/>
          <w:numId w:val="135"/>
        </w:numPr>
        <w:spacing w:after="0" w:line="276" w:lineRule="auto"/>
        <w:rPr>
          <w:rFonts w:cs="Arial"/>
        </w:rPr>
      </w:pPr>
      <w:r>
        <w:t>Understands and follows instructions for ‘Invigilation arrangements for candidates with access arrangements’ and ‘Access arrangements’ in ICE 202</w:t>
      </w:r>
      <w:r w:rsidR="00682249">
        <w:t>6</w:t>
      </w:r>
      <w:r>
        <w:t>-202</w:t>
      </w:r>
      <w:r w:rsidR="00682249">
        <w:t>7</w:t>
      </w:r>
    </w:p>
    <w:p w14:paraId="25ED9A32" w14:textId="598A3EF1" w:rsidR="00FF23FD" w:rsidRPr="00FF23FD" w:rsidRDefault="00FF23FD" w:rsidP="003705DA">
      <w:pPr>
        <w:pStyle w:val="ListParagraph"/>
        <w:numPr>
          <w:ilvl w:val="0"/>
          <w:numId w:val="135"/>
        </w:numPr>
        <w:spacing w:after="0" w:line="276" w:lineRule="auto"/>
        <w:rPr>
          <w:rStyle w:val="Hyperlink"/>
          <w:rFonts w:cs="Arial"/>
          <w:color w:val="auto"/>
          <w:u w:val="none"/>
        </w:rPr>
      </w:pPr>
      <w:r>
        <w:t>Is familiar with the instructions for ‘Invigilation arrangements for candidates with access arrangements’ and ‘Access arrangements’ in 202</w:t>
      </w:r>
      <w:r w:rsidR="00682249">
        <w:t>6</w:t>
      </w:r>
      <w:r>
        <w:t>-202</w:t>
      </w:r>
      <w:r w:rsidR="00682249">
        <w:t>7</w:t>
      </w:r>
    </w:p>
    <w:p w14:paraId="274126CA" w14:textId="39CFF2AB" w:rsidR="00FF23FD" w:rsidRPr="00FF23FD" w:rsidRDefault="00FF23FD" w:rsidP="003705DA">
      <w:pPr>
        <w:pStyle w:val="ListParagraph"/>
        <w:numPr>
          <w:ilvl w:val="0"/>
          <w:numId w:val="135"/>
        </w:numPr>
        <w:spacing w:after="0" w:line="276" w:lineRule="auto"/>
        <w:rPr>
          <w:rFonts w:cs="Arial"/>
          <w:b/>
          <w:bCs/>
        </w:rPr>
      </w:pPr>
      <w:r w:rsidRPr="0D90D728">
        <w:rPr>
          <w:rFonts w:cs="Arial"/>
        </w:rPr>
        <w:lastRenderedPageBreak/>
        <w:t xml:space="preserve">Ensures exam information (JCQ information for </w:t>
      </w:r>
      <w:r w:rsidR="00682249" w:rsidRPr="0D90D728">
        <w:rPr>
          <w:rFonts w:cs="Arial"/>
        </w:rPr>
        <w:t>candidate’s</w:t>
      </w:r>
      <w:r w:rsidRPr="0D90D728">
        <w:rPr>
          <w:rFonts w:cs="Arial"/>
        </w:rPr>
        <w:t xml:space="preserve"> documents, individual exam timetable etc.) is adapted where this may be required for a disabled candidate to access it</w:t>
      </w:r>
    </w:p>
    <w:p w14:paraId="0979D6D2"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Ensures that prior to any arrangements being put in place checks are made that arrangements do not impact on any assessment criteria/competence standards being tested</w:t>
      </w:r>
    </w:p>
    <w:p w14:paraId="2232FC0D"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Ensures that any arrangements put in place do not unfairly disadvantage or advantage disabled candidates</w:t>
      </w:r>
    </w:p>
    <w:p w14:paraId="18FC3652"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Liaises with other relevant centre staff regarding the provision of appropriate rooming and equipment that may be required to facilitate access for disabled candidates to exams</w:t>
      </w:r>
    </w:p>
    <w:p w14:paraId="1EBCB917"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Ensures facilitators supporting candidates are appropriately trained and understand the rules of the particular access arrangement</w:t>
      </w:r>
      <w:r w:rsidR="2C8DF948" w:rsidRPr="6585A738">
        <w:rPr>
          <w:rFonts w:cs="Arial"/>
        </w:rPr>
        <w:t>(s)</w:t>
      </w:r>
    </w:p>
    <w:p w14:paraId="49155DE7" w14:textId="77777777" w:rsidR="038A9DD5" w:rsidRDefault="038A9DD5" w:rsidP="003705DA">
      <w:pPr>
        <w:pStyle w:val="ListParagraph"/>
        <w:numPr>
          <w:ilvl w:val="0"/>
          <w:numId w:val="135"/>
        </w:numPr>
        <w:spacing w:after="0" w:line="276" w:lineRule="auto"/>
        <w:rPr>
          <w:rFonts w:cs="Arial"/>
        </w:rPr>
      </w:pPr>
      <w:r w:rsidRPr="0D90D728">
        <w:rPr>
          <w:rFonts w:cs="Arial"/>
        </w:rPr>
        <w:t>Ensures where a person is appointed to facilitate an access arrangement, the person appointed is not normally the candidate’s own s</w:t>
      </w:r>
      <w:r w:rsidR="545AE1EE" w:rsidRPr="0D90D728">
        <w:rPr>
          <w:rFonts w:cs="Arial"/>
        </w:rPr>
        <w:t>ubject teacher</w:t>
      </w:r>
      <w:r w:rsidR="3ABED898" w:rsidRPr="0D90D728">
        <w:rPr>
          <w:rFonts w:cs="Arial"/>
        </w:rPr>
        <w:t>, Learning Support Assistant or teaching assistants.</w:t>
      </w:r>
      <w:r w:rsidR="78A9A0D9" w:rsidRPr="0D90D728">
        <w:rPr>
          <w:rFonts w:cs="Arial"/>
        </w:rPr>
        <w:t xml:space="preserve"> W</w:t>
      </w:r>
      <w:r w:rsidR="545AE1EE" w:rsidRPr="0D90D728">
        <w:rPr>
          <w:rFonts w:cs="Arial"/>
        </w:rPr>
        <w:t>here the candidate’s own subject teacher</w:t>
      </w:r>
      <w:r w:rsidR="749C808B" w:rsidRPr="0D90D728">
        <w:rPr>
          <w:rFonts w:cs="Arial"/>
        </w:rPr>
        <w:t>, Learning Support Assistant or teaching assistant</w:t>
      </w:r>
      <w:r w:rsidR="545AE1EE" w:rsidRPr="0D90D728">
        <w:rPr>
          <w:rFonts w:cs="Arial"/>
        </w:rPr>
        <w:t xml:space="preserve"> has to be used, a </w:t>
      </w:r>
      <w:r w:rsidR="2181F59F" w:rsidRPr="0D90D728">
        <w:rPr>
          <w:rFonts w:cs="Arial"/>
        </w:rPr>
        <w:t>separate invigilator is always present</w:t>
      </w:r>
    </w:p>
    <w:p w14:paraId="53C049BF" w14:textId="77777777" w:rsidR="2181F59F" w:rsidRDefault="2181F59F" w:rsidP="003705DA">
      <w:pPr>
        <w:pStyle w:val="ListParagraph"/>
        <w:numPr>
          <w:ilvl w:val="0"/>
          <w:numId w:val="135"/>
        </w:numPr>
        <w:spacing w:after="0" w:line="276" w:lineRule="auto"/>
        <w:rPr>
          <w:rFonts w:cs="Arial"/>
        </w:rPr>
      </w:pPr>
      <w:r w:rsidRPr="6585A738">
        <w:rPr>
          <w:rFonts w:cs="Arial"/>
        </w:rPr>
        <w:t>Ensures where a person is appointed to facilitate an access arrangement, the person appointed is not a relative</w:t>
      </w:r>
      <w:r w:rsidR="53DDE02A" w:rsidRPr="6585A738">
        <w:rPr>
          <w:rFonts w:cs="Arial"/>
        </w:rPr>
        <w:t>, friend, peer or private tutor of the candidate</w:t>
      </w:r>
    </w:p>
    <w:p w14:paraId="12DA14A2"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Ensures cover sheets, where these are required by the arrangement, are completed as required by facilitators</w:t>
      </w:r>
    </w:p>
    <w:p w14:paraId="53564213" w14:textId="77777777" w:rsidR="00FF23FD" w:rsidRPr="00FF23FD" w:rsidRDefault="00FF23FD" w:rsidP="003705DA">
      <w:pPr>
        <w:pStyle w:val="ListParagraph"/>
        <w:numPr>
          <w:ilvl w:val="0"/>
          <w:numId w:val="135"/>
        </w:numPr>
        <w:spacing w:after="0" w:line="276" w:lineRule="auto"/>
        <w:rPr>
          <w:rFonts w:cs="Arial"/>
          <w:b/>
          <w:bCs/>
        </w:rPr>
      </w:pPr>
      <w:r w:rsidRPr="6585A738">
        <w:rPr>
          <w:rFonts w:cs="Arial"/>
        </w:rPr>
        <w:t>Liaises with the SENCo and other relevant centre staff to ensure appropriate arrangements, adjustments and adaptations are in place to facilitate access for disabled candidates to exams</w:t>
      </w:r>
    </w:p>
    <w:p w14:paraId="2F31A7B9"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 xml:space="preserve">Liaises with the SENCo to ensure exam information (JCQ information for </w:t>
      </w:r>
      <w:proofErr w:type="gramStart"/>
      <w:r w:rsidRPr="6585A738">
        <w:rPr>
          <w:rFonts w:cs="Arial"/>
        </w:rPr>
        <w:t>candidates</w:t>
      </w:r>
      <w:proofErr w:type="gramEnd"/>
      <w:r w:rsidRPr="6585A738">
        <w:rPr>
          <w:rFonts w:cs="Arial"/>
        </w:rPr>
        <w:t xml:space="preserve"> documents, individual exam timetable etc.) is adapted where this may be required for a disabled candidate to access it</w:t>
      </w:r>
    </w:p>
    <w:p w14:paraId="1EFC2F5D" w14:textId="77777777" w:rsidR="00FF23FD" w:rsidRPr="00FF23FD" w:rsidRDefault="00FF23FD" w:rsidP="003705DA">
      <w:pPr>
        <w:pStyle w:val="ListParagraph"/>
        <w:numPr>
          <w:ilvl w:val="0"/>
          <w:numId w:val="135"/>
        </w:numPr>
        <w:spacing w:line="276" w:lineRule="auto"/>
        <w:rPr>
          <w:rFonts w:cs="Arial"/>
        </w:rPr>
      </w:pPr>
      <w:r w:rsidRPr="6585A738">
        <w:rPr>
          <w:rFonts w:cs="Arial"/>
        </w:rPr>
        <w:t>Liaises with the SENCo regarding the facilitation and invigilation of access arrangement candidates</w:t>
      </w:r>
    </w:p>
    <w:p w14:paraId="4BB1BD61" w14:textId="77777777" w:rsidR="00FF23FD" w:rsidRPr="00FF23FD" w:rsidRDefault="00FF23FD" w:rsidP="003705DA">
      <w:pPr>
        <w:pStyle w:val="ListParagraph"/>
        <w:numPr>
          <w:ilvl w:val="0"/>
          <w:numId w:val="135"/>
        </w:numPr>
        <w:spacing w:after="0" w:line="276" w:lineRule="auto"/>
        <w:rPr>
          <w:rFonts w:cs="Arial"/>
        </w:rPr>
      </w:pPr>
      <w:r w:rsidRPr="0D90D728">
        <w:rPr>
          <w:rFonts w:cs="Arial"/>
        </w:rPr>
        <w:t>Liaises with the SENCo regarding rooming of access arrangement candidates</w:t>
      </w:r>
    </w:p>
    <w:p w14:paraId="7CBB0DB9" w14:textId="77777777" w:rsidR="2407C581" w:rsidRDefault="2407C581" w:rsidP="003705DA">
      <w:pPr>
        <w:pStyle w:val="ListParagraph"/>
        <w:numPr>
          <w:ilvl w:val="0"/>
          <w:numId w:val="135"/>
        </w:numPr>
        <w:spacing w:line="276" w:lineRule="auto"/>
        <w:rPr>
          <w:rFonts w:cs="Arial"/>
        </w:rPr>
      </w:pPr>
      <w:r w:rsidRPr="0D90D728">
        <w:rPr>
          <w:rFonts w:cs="Arial"/>
        </w:rPr>
        <w:t>Liaises with the SENCo to ensure that the invigilators are made aware of the Equality Act 2010 and are trained in disability issue</w:t>
      </w:r>
      <w:r w:rsidR="4F47685A" w:rsidRPr="0D90D728">
        <w:rPr>
          <w:rFonts w:cs="Arial"/>
        </w:rPr>
        <w:t>s</w:t>
      </w:r>
    </w:p>
    <w:p w14:paraId="2F0A6A18" w14:textId="77777777" w:rsidR="00FF23FD" w:rsidRPr="00FF23FD" w:rsidRDefault="00FF23FD" w:rsidP="003705DA">
      <w:pPr>
        <w:pStyle w:val="ListParagraph"/>
        <w:numPr>
          <w:ilvl w:val="0"/>
          <w:numId w:val="135"/>
        </w:numPr>
        <w:spacing w:after="0" w:line="276" w:lineRule="auto"/>
        <w:rPr>
          <w:rFonts w:cs="Arial"/>
        </w:rPr>
      </w:pPr>
      <w:r w:rsidRPr="0D90D728">
        <w:rPr>
          <w:rFonts w:cs="Arial"/>
        </w:rPr>
        <w:t xml:space="preserve">Ensures appropriate seating arrangements are in place where different arrangements may need to be made for a candidate to facilitate access to </w:t>
      </w:r>
      <w:r w:rsidR="45F50A9D" w:rsidRPr="0D90D728">
        <w:rPr>
          <w:rFonts w:cs="Arial"/>
        </w:rPr>
        <w:t>their</w:t>
      </w:r>
      <w:r w:rsidRPr="0D90D728">
        <w:rPr>
          <w:rFonts w:cs="Arial"/>
        </w:rPr>
        <w:t xml:space="preserve"> exams</w:t>
      </w:r>
    </w:p>
    <w:p w14:paraId="3D94E62C" w14:textId="77777777" w:rsidR="52402B28" w:rsidRDefault="52402B28" w:rsidP="003705DA">
      <w:pPr>
        <w:pStyle w:val="ListParagraph"/>
        <w:numPr>
          <w:ilvl w:val="0"/>
          <w:numId w:val="135"/>
        </w:numPr>
        <w:spacing w:after="0" w:line="276" w:lineRule="auto"/>
        <w:rPr>
          <w:rFonts w:cs="Arial"/>
        </w:rPr>
      </w:pPr>
      <w:r w:rsidRPr="0D90D728">
        <w:rPr>
          <w:rFonts w:cs="Arial"/>
        </w:rPr>
        <w:t>Ensures candidates with access arrangements are identified on exam room seating plans and invigilator</w:t>
      </w:r>
      <w:r w:rsidR="72580769" w:rsidRPr="0D90D728">
        <w:rPr>
          <w:rFonts w:cs="Arial"/>
        </w:rPr>
        <w:t>s</w:t>
      </w:r>
      <w:r w:rsidRPr="0D90D728">
        <w:rPr>
          <w:rFonts w:cs="Arial"/>
        </w:rPr>
        <w:t xml:space="preserve"> are informed of those candidates with access arrangements a</w:t>
      </w:r>
      <w:r w:rsidR="54FD9123" w:rsidRPr="0D90D728">
        <w:rPr>
          <w:rFonts w:cs="Arial"/>
        </w:rPr>
        <w:t>n</w:t>
      </w:r>
      <w:r w:rsidRPr="0D90D728">
        <w:rPr>
          <w:rFonts w:cs="Arial"/>
        </w:rPr>
        <w:t xml:space="preserve">d </w:t>
      </w:r>
      <w:r w:rsidR="75AB1E8A" w:rsidRPr="0D90D728">
        <w:rPr>
          <w:rFonts w:cs="Arial"/>
        </w:rPr>
        <w:t>made aware of the access arrangement(s) awarded</w:t>
      </w:r>
    </w:p>
    <w:p w14:paraId="144EFC74"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Ensures invigilators are briefed prior to each exam session of the arrangements in place for a disabled candidate in their exam room</w:t>
      </w:r>
    </w:p>
    <w:p w14:paraId="3537B925"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Checks in advance of dated exams/assessments that modified paper orders have arrived (and if not will contact the awarding body to ensure that papers are available when required)</w:t>
      </w:r>
    </w:p>
    <w:p w14:paraId="35C69377"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 xml:space="preserve">Makes modifications that are permitted by the centre (a question paper copied onto coloured paper, an A4 to A3 enlarged paper or a paper printed on single sheets or </w:t>
      </w:r>
      <w:r w:rsidRPr="6585A738">
        <w:rPr>
          <w:rFonts w:cs="Arial"/>
        </w:rPr>
        <w:lastRenderedPageBreak/>
        <w:t>where a question paper may need to be scanned into PDF format where a candidate is approved the use of a computer reader) that may be required and</w:t>
      </w:r>
      <w:r w:rsidR="1FEB70FB" w:rsidRPr="6585A738">
        <w:rPr>
          <w:rFonts w:cs="Arial"/>
        </w:rPr>
        <w:t xml:space="preserve"> either accesses a non-interactive electronic (PDF) question paper or</w:t>
      </w:r>
      <w:r w:rsidRPr="6585A738">
        <w:rPr>
          <w:rFonts w:cs="Arial"/>
        </w:rPr>
        <w:t xml:space="preserve"> opens the exam question paper packet in the secure room no earlier than 90 minutes prior to the published start time of the exam</w:t>
      </w:r>
    </w:p>
    <w:p w14:paraId="1E13F999"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Ensures that the facilitator has access to the papers one hour prior to the published start time of the exam</w:t>
      </w:r>
    </w:p>
    <w:p w14:paraId="7F5B335A" w14:textId="77777777" w:rsidR="00FF23FD" w:rsidRPr="00FF23FD" w:rsidRDefault="00FF23FD" w:rsidP="003705DA">
      <w:pPr>
        <w:pStyle w:val="ListParagraph"/>
        <w:numPr>
          <w:ilvl w:val="0"/>
          <w:numId w:val="135"/>
        </w:numPr>
        <w:spacing w:line="276" w:lineRule="auto"/>
        <w:rPr>
          <w:rFonts w:cs="Arial"/>
        </w:rPr>
      </w:pPr>
      <w:r w:rsidRPr="6585A738">
        <w:rPr>
          <w:rFonts w:cs="Arial"/>
        </w:rPr>
        <w:t>Provides cover sheets prior to the start of an exam where required for particular access arrangements and ensures that these have been fully completed before candidates’ scripts are dispatched to examiners/markers</w:t>
      </w:r>
    </w:p>
    <w:p w14:paraId="68CDFC8D" w14:textId="77777777" w:rsidR="00FF23FD" w:rsidRPr="00FF23FD" w:rsidRDefault="00FF23FD" w:rsidP="003705DA">
      <w:pPr>
        <w:pStyle w:val="ListParagraph"/>
        <w:numPr>
          <w:ilvl w:val="1"/>
          <w:numId w:val="135"/>
        </w:numPr>
        <w:spacing w:line="276" w:lineRule="auto"/>
        <w:rPr>
          <w:rFonts w:cs="Arial"/>
        </w:rPr>
      </w:pPr>
      <w:r w:rsidRPr="6585A738">
        <w:rPr>
          <w:rFonts w:cs="Arial"/>
        </w:rPr>
        <w:t xml:space="preserve">prints pre-populated cover sheets from AAO where this is required for </w:t>
      </w:r>
      <w:r w:rsidR="314E05E0" w:rsidRPr="6585A738">
        <w:rPr>
          <w:rFonts w:cs="Arial"/>
        </w:rPr>
        <w:t>particular arrangements</w:t>
      </w:r>
    </w:p>
    <w:p w14:paraId="415EACFA"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Has a process in place to deal with emergency (temporary) access arrangements as they arise at the time of exams in terms of rooming and invigilation</w:t>
      </w:r>
    </w:p>
    <w:p w14:paraId="681EC10B" w14:textId="77777777" w:rsidR="00FF23FD" w:rsidRPr="00FF23FD" w:rsidRDefault="00FF23FD" w:rsidP="003705DA">
      <w:pPr>
        <w:pStyle w:val="ListParagraph"/>
        <w:numPr>
          <w:ilvl w:val="0"/>
          <w:numId w:val="135"/>
        </w:numPr>
        <w:spacing w:after="0" w:line="276" w:lineRule="auto"/>
        <w:rPr>
          <w:rFonts w:cs="Arial"/>
        </w:rPr>
      </w:pPr>
      <w:r w:rsidRPr="0D90D728">
        <w:rPr>
          <w:rFonts w:cs="Arial"/>
        </w:rPr>
        <w:t xml:space="preserve">Where required for emergency (temporary) access arrangements, applies for approval through AAO or through the awarding body where </w:t>
      </w:r>
      <w:r w:rsidR="5B5857F1" w:rsidRPr="0D90D728">
        <w:rPr>
          <w:rFonts w:cs="Arial"/>
        </w:rPr>
        <w:t xml:space="preserve">any </w:t>
      </w:r>
      <w:r w:rsidRPr="0D90D728">
        <w:rPr>
          <w:rFonts w:cs="Arial"/>
        </w:rPr>
        <w:t>qualifications sit outside the scope of AAO</w:t>
      </w:r>
    </w:p>
    <w:p w14:paraId="7EE0B51C" w14:textId="77777777" w:rsidR="00FF23FD" w:rsidRPr="00FF23FD" w:rsidRDefault="00FF23FD" w:rsidP="003705DA">
      <w:pPr>
        <w:pStyle w:val="ListParagraph"/>
        <w:numPr>
          <w:ilvl w:val="0"/>
          <w:numId w:val="135"/>
        </w:numPr>
        <w:spacing w:after="0" w:line="276" w:lineRule="auto"/>
        <w:rPr>
          <w:rFonts w:cs="Arial"/>
        </w:rPr>
      </w:pPr>
      <w:r w:rsidRPr="6585A738">
        <w:rPr>
          <w:rFonts w:cs="Arial"/>
        </w:rPr>
        <w:t>Liaises with the SENCo where a facilitator may be required to support a candidate requiring an emergency (temporary) access arrangement at the time of exams</w:t>
      </w:r>
    </w:p>
    <w:p w14:paraId="0D90E584" w14:textId="77777777" w:rsidR="00FF23FD" w:rsidRPr="00FF23FD" w:rsidRDefault="00FF23FD" w:rsidP="00FF23FD">
      <w:pPr>
        <w:spacing w:before="120" w:line="276" w:lineRule="auto"/>
        <w:rPr>
          <w:rFonts w:ascii="Arial" w:hAnsi="Arial" w:cs="Arial"/>
          <w:b/>
        </w:rPr>
      </w:pPr>
      <w:r w:rsidRPr="00FF23FD">
        <w:rPr>
          <w:rFonts w:ascii="Arial" w:hAnsi="Arial" w:cs="Arial"/>
          <w:b/>
        </w:rPr>
        <w:t>Other relevant centre staff</w:t>
      </w:r>
    </w:p>
    <w:p w14:paraId="0AC1B3A0" w14:textId="77777777" w:rsidR="00FF23FD" w:rsidRPr="00FF23FD" w:rsidRDefault="00FF23FD" w:rsidP="003705DA">
      <w:pPr>
        <w:pStyle w:val="ListParagraph"/>
        <w:numPr>
          <w:ilvl w:val="0"/>
          <w:numId w:val="136"/>
        </w:numPr>
        <w:spacing w:line="276" w:lineRule="auto"/>
        <w:rPr>
          <w:rFonts w:cs="Arial"/>
        </w:rPr>
      </w:pPr>
      <w:r w:rsidRPr="6585A738">
        <w:rPr>
          <w:rFonts w:cs="Arial"/>
        </w:rPr>
        <w:t xml:space="preserve">Support the SENCo and the </w:t>
      </w:r>
      <w:r w:rsidR="0017421C" w:rsidRPr="6585A738">
        <w:rPr>
          <w:rFonts w:cs="Arial"/>
        </w:rPr>
        <w:t>E</w:t>
      </w:r>
      <w:r w:rsidRPr="6585A738">
        <w:rPr>
          <w:rFonts w:cs="Arial"/>
        </w:rPr>
        <w:t xml:space="preserve">xams </w:t>
      </w:r>
      <w:r w:rsidR="0017421C" w:rsidRPr="6585A738">
        <w:rPr>
          <w:rFonts w:cs="Arial"/>
        </w:rPr>
        <w:t>O</w:t>
      </w:r>
      <w:r w:rsidRPr="6585A738">
        <w:rPr>
          <w:rFonts w:cs="Arial"/>
        </w:rPr>
        <w:t>fficer to ensure appropriate arrangements, adjustments and adaptations are in place to facilitate access for disabled candidates to exams</w:t>
      </w:r>
    </w:p>
    <w:p w14:paraId="4414BD38" w14:textId="77777777" w:rsidR="00FF23FD" w:rsidRPr="00FF23FD" w:rsidRDefault="00FF23FD" w:rsidP="003705DA">
      <w:pPr>
        <w:pStyle w:val="ListParagraph"/>
        <w:numPr>
          <w:ilvl w:val="0"/>
          <w:numId w:val="136"/>
        </w:numPr>
        <w:spacing w:line="276" w:lineRule="auto"/>
        <w:rPr>
          <w:rFonts w:cs="Arial"/>
        </w:rPr>
      </w:pPr>
      <w:r w:rsidRPr="6585A738">
        <w:rPr>
          <w:rFonts w:cs="Arial"/>
        </w:rPr>
        <w:t xml:space="preserve">Exam Officer liaises with appropriate centre staff as facilitators to support candidates (reader or scribe)  </w:t>
      </w:r>
    </w:p>
    <w:p w14:paraId="6AABDABE" w14:textId="77777777" w:rsidR="00FF23FD" w:rsidRPr="00FF23FD" w:rsidRDefault="00FF23FD" w:rsidP="003705DA">
      <w:pPr>
        <w:pStyle w:val="ListParagraph"/>
        <w:numPr>
          <w:ilvl w:val="0"/>
          <w:numId w:val="136"/>
        </w:numPr>
        <w:spacing w:after="0" w:line="276" w:lineRule="auto"/>
        <w:rPr>
          <w:rFonts w:cs="Arial"/>
          <w:b/>
          <w:bCs/>
        </w:rPr>
      </w:pPr>
      <w:r w:rsidRPr="6585A738">
        <w:rPr>
          <w:rFonts w:cs="Arial"/>
        </w:rPr>
        <w:t>Specialist tester for Exam concessions - Ensures a candidate is involved in any decisions about arrangements, adjustments and/or adaptations that may be put in place for him/her and ensures the candidate understands what will happen at exam time</w:t>
      </w:r>
    </w:p>
    <w:p w14:paraId="5DF39D36" w14:textId="77777777" w:rsidR="00FF23FD" w:rsidRPr="00FF23FD" w:rsidRDefault="00FF23FD" w:rsidP="003705DA">
      <w:pPr>
        <w:pStyle w:val="ListParagraph"/>
        <w:numPr>
          <w:ilvl w:val="0"/>
          <w:numId w:val="136"/>
        </w:numPr>
        <w:spacing w:line="276" w:lineRule="auto"/>
        <w:rPr>
          <w:rFonts w:cs="Arial"/>
        </w:rPr>
      </w:pPr>
      <w:r w:rsidRPr="6585A738">
        <w:rPr>
          <w:rFonts w:cs="Arial"/>
        </w:rPr>
        <w:t xml:space="preserve">Staff responsible for </w:t>
      </w:r>
      <w:r w:rsidRPr="6585A738">
        <w:rPr>
          <w:rFonts w:cs="Arial"/>
          <w:b/>
          <w:bCs/>
        </w:rPr>
        <w:t>IT to ensure that any specialist equipment</w:t>
      </w:r>
      <w:r w:rsidRPr="6585A738">
        <w:rPr>
          <w:rFonts w:cs="Arial"/>
        </w:rPr>
        <w:t xml:space="preserve"> that may need to be provided or adapted for a candidate is available</w:t>
      </w:r>
    </w:p>
    <w:p w14:paraId="65E319ED" w14:textId="77777777" w:rsidR="00FF23FD" w:rsidRPr="00FF23FD" w:rsidRDefault="00FF23FD" w:rsidP="003705DA">
      <w:pPr>
        <w:pStyle w:val="ListParagraph"/>
        <w:numPr>
          <w:ilvl w:val="0"/>
          <w:numId w:val="136"/>
        </w:numPr>
        <w:spacing w:line="276" w:lineRule="auto"/>
        <w:rPr>
          <w:rFonts w:cs="Arial"/>
        </w:rPr>
      </w:pPr>
      <w:r w:rsidRPr="6585A738">
        <w:rPr>
          <w:rFonts w:cs="Arial"/>
          <w:b/>
          <w:bCs/>
        </w:rPr>
        <w:t>Senior Leadership Team</w:t>
      </w:r>
      <w:r w:rsidRPr="6585A738">
        <w:rPr>
          <w:rFonts w:cs="Arial"/>
        </w:rPr>
        <w:t xml:space="preserve"> - Liaises with the EO where a facilitator may be required to support a candidate requiring an emergency (temporary) access arrangement at the time of exams</w:t>
      </w:r>
    </w:p>
    <w:p w14:paraId="546675DC" w14:textId="77777777" w:rsidR="00FF23FD" w:rsidRPr="00FF23FD" w:rsidRDefault="00FF23FD" w:rsidP="00FF23FD">
      <w:pPr>
        <w:spacing w:line="276" w:lineRule="auto"/>
        <w:rPr>
          <w:rFonts w:ascii="Arial" w:hAnsi="Arial" w:cs="Arial"/>
          <w:highlight w:val="yellow"/>
        </w:rPr>
      </w:pPr>
    </w:p>
    <w:p w14:paraId="79C44DD0" w14:textId="77777777" w:rsidR="00FF23FD" w:rsidRPr="00FF23FD" w:rsidRDefault="00FF23FD" w:rsidP="00FF23FD">
      <w:pPr>
        <w:pStyle w:val="Heading3"/>
        <w:spacing w:line="276" w:lineRule="auto"/>
        <w:rPr>
          <w:rFonts w:ascii="Arial" w:hAnsi="Arial" w:cs="Arial"/>
          <w:u w:val="single"/>
        </w:rPr>
      </w:pPr>
      <w:bookmarkStart w:id="51" w:name="_Toc449469102"/>
      <w:bookmarkStart w:id="52" w:name="_Toc463701829"/>
      <w:bookmarkStart w:id="53" w:name="_Toc116561985"/>
      <w:r w:rsidRPr="00FF23FD">
        <w:rPr>
          <w:rFonts w:ascii="Arial" w:hAnsi="Arial" w:cs="Arial"/>
          <w:u w:val="single"/>
        </w:rPr>
        <w:t>Internal assessments</w:t>
      </w:r>
      <w:bookmarkEnd w:id="51"/>
      <w:bookmarkEnd w:id="52"/>
      <w:bookmarkEnd w:id="53"/>
    </w:p>
    <w:p w14:paraId="7AEA1D0B" w14:textId="77777777" w:rsidR="00FF23FD" w:rsidRPr="00FF23FD" w:rsidRDefault="00FF23FD" w:rsidP="6585A738">
      <w:pPr>
        <w:pStyle w:val="Default"/>
        <w:spacing w:line="276" w:lineRule="auto"/>
        <w:rPr>
          <w:rFonts w:ascii="Arial" w:eastAsiaTheme="minorEastAsia" w:hAnsi="Arial" w:cs="Arial"/>
          <w:sz w:val="22"/>
          <w:szCs w:val="22"/>
          <w:lang w:eastAsia="en-GB"/>
        </w:rPr>
      </w:pPr>
      <w:r w:rsidRPr="703B5772">
        <w:rPr>
          <w:rFonts w:ascii="Arial" w:hAnsi="Arial" w:cs="Arial"/>
          <w:sz w:val="22"/>
          <w:szCs w:val="22"/>
        </w:rPr>
        <w:t xml:space="preserve">These are non-examination assessments (NEA) </w:t>
      </w:r>
      <w:r w:rsidRPr="703B5772">
        <w:rPr>
          <w:rFonts w:ascii="Arial" w:eastAsiaTheme="minorEastAsia" w:hAnsi="Arial" w:cs="Arial"/>
          <w:sz w:val="22"/>
          <w:szCs w:val="22"/>
          <w:lang w:eastAsia="en-GB"/>
        </w:rPr>
        <w:t xml:space="preserve">which are normally set by a centre/awarding body, marked and internally </w:t>
      </w:r>
      <w:r w:rsidR="6CB88352" w:rsidRPr="703B5772">
        <w:rPr>
          <w:rFonts w:ascii="Arial" w:eastAsiaTheme="minorEastAsia" w:hAnsi="Arial" w:cs="Arial"/>
          <w:sz w:val="22"/>
          <w:szCs w:val="22"/>
          <w:lang w:eastAsia="en-GB"/>
        </w:rPr>
        <w:t>moderated/standardised</w:t>
      </w:r>
      <w:r w:rsidRPr="703B5772">
        <w:rPr>
          <w:rFonts w:ascii="Arial" w:eastAsiaTheme="minorEastAsia" w:hAnsi="Arial" w:cs="Arial"/>
          <w:sz w:val="22"/>
          <w:szCs w:val="22"/>
          <w:lang w:eastAsia="en-GB"/>
        </w:rPr>
        <w:t xml:space="preserve"> by the centre and </w:t>
      </w:r>
      <w:r w:rsidR="1C6C715B" w:rsidRPr="703B5772">
        <w:rPr>
          <w:rFonts w:ascii="Arial" w:eastAsiaTheme="minorEastAsia" w:hAnsi="Arial" w:cs="Arial"/>
          <w:sz w:val="22"/>
          <w:szCs w:val="22"/>
          <w:lang w:eastAsia="en-GB"/>
        </w:rPr>
        <w:t xml:space="preserve">externally </w:t>
      </w:r>
      <w:r w:rsidRPr="703B5772">
        <w:rPr>
          <w:rFonts w:ascii="Arial" w:eastAsiaTheme="minorEastAsia" w:hAnsi="Arial" w:cs="Arial"/>
          <w:sz w:val="22"/>
          <w:szCs w:val="22"/>
          <w:lang w:eastAsia="en-GB"/>
        </w:rPr>
        <w:t xml:space="preserve">moderated by the awarding body. </w:t>
      </w:r>
    </w:p>
    <w:p w14:paraId="02693233" w14:textId="77777777" w:rsidR="4D3C37B9" w:rsidRDefault="4D3C37B9" w:rsidP="703B5772">
      <w:pPr>
        <w:pStyle w:val="Default"/>
        <w:spacing w:line="276" w:lineRule="auto"/>
        <w:rPr>
          <w:rFonts w:ascii="Arial" w:eastAsiaTheme="minorEastAsia" w:hAnsi="Arial" w:cs="Arial"/>
          <w:sz w:val="22"/>
          <w:szCs w:val="22"/>
          <w:lang w:eastAsia="en-GB"/>
        </w:rPr>
      </w:pPr>
      <w:r w:rsidRPr="703B5772">
        <w:rPr>
          <w:rFonts w:ascii="Arial" w:eastAsiaTheme="minorEastAsia" w:hAnsi="Arial" w:cs="Arial"/>
          <w:sz w:val="22"/>
          <w:szCs w:val="22"/>
          <w:lang w:eastAsia="en-GB"/>
        </w:rPr>
        <w:t xml:space="preserve">However, ‘NEA’ is not limited to internal assessment </w:t>
      </w:r>
      <w:r w:rsidR="708EFF69" w:rsidRPr="703B5772">
        <w:rPr>
          <w:rFonts w:ascii="Arial" w:eastAsiaTheme="minorEastAsia" w:hAnsi="Arial" w:cs="Arial"/>
          <w:sz w:val="22"/>
          <w:szCs w:val="22"/>
          <w:lang w:eastAsia="en-GB"/>
        </w:rPr>
        <w:t xml:space="preserve">as externally marked and/or externally set practical examinations taken at different times across centres are also </w:t>
      </w:r>
      <w:r w:rsidR="2C14E4F1" w:rsidRPr="703B5772">
        <w:rPr>
          <w:rFonts w:ascii="Arial" w:eastAsiaTheme="minorEastAsia" w:hAnsi="Arial" w:cs="Arial"/>
          <w:sz w:val="22"/>
          <w:szCs w:val="22"/>
          <w:lang w:eastAsia="en-GB"/>
        </w:rPr>
        <w:t>classified as ‘NEA’</w:t>
      </w:r>
    </w:p>
    <w:p w14:paraId="18B7841B" w14:textId="77777777" w:rsidR="00FF23FD" w:rsidRPr="00FF23FD" w:rsidRDefault="00FF23FD" w:rsidP="00FF23FD">
      <w:pPr>
        <w:spacing w:before="120" w:line="276" w:lineRule="auto"/>
        <w:rPr>
          <w:rFonts w:ascii="Arial" w:hAnsi="Arial" w:cs="Arial"/>
        </w:rPr>
      </w:pPr>
      <w:r w:rsidRPr="703B5772">
        <w:rPr>
          <w:rFonts w:ascii="Arial" w:hAnsi="Arial" w:cs="Arial"/>
          <w:b/>
          <w:bCs/>
        </w:rPr>
        <w:t>SENCo</w:t>
      </w:r>
      <w:r w:rsidR="515031F6" w:rsidRPr="703B5772">
        <w:rPr>
          <w:rFonts w:ascii="Arial" w:hAnsi="Arial" w:cs="Arial"/>
          <w:b/>
          <w:bCs/>
        </w:rPr>
        <w:t xml:space="preserve"> or equivalent role</w:t>
      </w:r>
    </w:p>
    <w:p w14:paraId="5353AE6A" w14:textId="77777777" w:rsidR="00FF23FD" w:rsidRPr="00FF23FD" w:rsidRDefault="00FF23FD" w:rsidP="003705DA">
      <w:pPr>
        <w:pStyle w:val="ListParagraph"/>
        <w:numPr>
          <w:ilvl w:val="0"/>
          <w:numId w:val="135"/>
        </w:numPr>
        <w:spacing w:line="276" w:lineRule="auto"/>
        <w:rPr>
          <w:rFonts w:cs="Arial"/>
        </w:rPr>
      </w:pPr>
      <w:r w:rsidRPr="6585A738">
        <w:rPr>
          <w:rFonts w:cs="Arial"/>
        </w:rPr>
        <w:t>Liaises with teaching staff to implement appropriate access arrangements for candidates</w:t>
      </w:r>
    </w:p>
    <w:p w14:paraId="4C57089A" w14:textId="77777777" w:rsidR="00FF23FD" w:rsidRPr="00FF23FD" w:rsidRDefault="00FF23FD" w:rsidP="003705DA">
      <w:pPr>
        <w:pStyle w:val="ListParagraph"/>
        <w:numPr>
          <w:ilvl w:val="0"/>
          <w:numId w:val="135"/>
        </w:numPr>
        <w:spacing w:line="276" w:lineRule="auto"/>
        <w:rPr>
          <w:rFonts w:cs="Arial"/>
        </w:rPr>
      </w:pPr>
      <w:r w:rsidRPr="703B5772">
        <w:rPr>
          <w:rFonts w:cs="Arial"/>
        </w:rPr>
        <w:lastRenderedPageBreak/>
        <w:t xml:space="preserve">Ensures centre-delegated and awarding body-approved arrangements are in place prior to a candidate taking </w:t>
      </w:r>
      <w:r w:rsidR="53D0EC07" w:rsidRPr="703B5772">
        <w:rPr>
          <w:rFonts w:cs="Arial"/>
        </w:rPr>
        <w:t>their</w:t>
      </w:r>
      <w:r w:rsidRPr="703B5772">
        <w:rPr>
          <w:rFonts w:cs="Arial"/>
        </w:rPr>
        <w:t xml:space="preserve"> first formal supervised assessment</w:t>
      </w:r>
    </w:p>
    <w:p w14:paraId="41F1CB98" w14:textId="77777777" w:rsidR="00FF23FD" w:rsidRPr="00FF23FD" w:rsidRDefault="00FF23FD" w:rsidP="003705DA">
      <w:pPr>
        <w:pStyle w:val="ListParagraph"/>
        <w:numPr>
          <w:ilvl w:val="0"/>
          <w:numId w:val="135"/>
        </w:numPr>
        <w:spacing w:line="276" w:lineRule="auto"/>
        <w:rPr>
          <w:rFonts w:cs="Arial"/>
        </w:rPr>
      </w:pPr>
      <w:r w:rsidRPr="6585A738">
        <w:rPr>
          <w:rFonts w:cs="Arial"/>
        </w:rPr>
        <w:t>Ensures candidates are aware of the access arrangements that are in place for their assessments</w:t>
      </w:r>
    </w:p>
    <w:p w14:paraId="741C6347" w14:textId="77777777" w:rsidR="7EEB1298" w:rsidRDefault="7EEB1298" w:rsidP="003705DA">
      <w:pPr>
        <w:pStyle w:val="ListParagraph"/>
        <w:numPr>
          <w:ilvl w:val="0"/>
          <w:numId w:val="135"/>
        </w:numPr>
        <w:spacing w:line="276" w:lineRule="auto"/>
      </w:pPr>
      <w:r w:rsidRPr="6585A738">
        <w:rPr>
          <w:rFonts w:cs="Arial"/>
        </w:rPr>
        <w:t>Ensures a candidate has had appropriate opportunities to practise using the access arrangement(s) before the</w:t>
      </w:r>
      <w:r w:rsidR="3B56C3F1" w:rsidRPr="6585A738">
        <w:rPr>
          <w:rFonts w:cs="Arial"/>
        </w:rPr>
        <w:t>ir</w:t>
      </w:r>
      <w:r w:rsidRPr="6585A738">
        <w:rPr>
          <w:rFonts w:cs="Arial"/>
        </w:rPr>
        <w:t xml:space="preserve"> first examination</w:t>
      </w:r>
    </w:p>
    <w:p w14:paraId="00198B90" w14:textId="77777777" w:rsidR="00FF23FD" w:rsidRPr="00FF23FD" w:rsidRDefault="00FF23FD" w:rsidP="003705DA">
      <w:pPr>
        <w:pStyle w:val="ListParagraph"/>
        <w:numPr>
          <w:ilvl w:val="0"/>
          <w:numId w:val="135"/>
        </w:numPr>
        <w:spacing w:line="276" w:lineRule="auto"/>
        <w:rPr>
          <w:rFonts w:cs="Arial"/>
        </w:rPr>
      </w:pPr>
      <w:r w:rsidRPr="6585A738">
        <w:rPr>
          <w:rFonts w:cs="Arial"/>
        </w:rPr>
        <w:t xml:space="preserve">Liaises with the teacher where a facilitator may be required to support a candidate requiring an emergency (temporary) access arrangement at the time of </w:t>
      </w:r>
      <w:r w:rsidR="43F68E2E" w:rsidRPr="6585A738">
        <w:rPr>
          <w:rFonts w:cs="Arial"/>
        </w:rPr>
        <w:t>their</w:t>
      </w:r>
      <w:r w:rsidRPr="6585A738">
        <w:rPr>
          <w:rFonts w:cs="Arial"/>
        </w:rPr>
        <w:t xml:space="preserve"> formal supervised assessment</w:t>
      </w:r>
    </w:p>
    <w:p w14:paraId="6F0BD506" w14:textId="77777777" w:rsidR="00FF23FD" w:rsidRPr="00FF23FD" w:rsidRDefault="00FF23FD" w:rsidP="003705DA">
      <w:pPr>
        <w:pStyle w:val="ListParagraph"/>
        <w:numPr>
          <w:ilvl w:val="0"/>
          <w:numId w:val="135"/>
        </w:numPr>
        <w:spacing w:line="276" w:lineRule="auto"/>
        <w:rPr>
          <w:rFonts w:cs="Arial"/>
        </w:rPr>
      </w:pPr>
      <w:r w:rsidRPr="6585A738">
        <w:rPr>
          <w:rFonts w:cs="Arial"/>
        </w:rPr>
        <w:t>Ensures facilitators supporting candidates are appropriately trained and understand the rules of the particular access arrangement(s)</w:t>
      </w:r>
    </w:p>
    <w:p w14:paraId="33F82C7C" w14:textId="77777777" w:rsidR="00FF23FD" w:rsidRPr="00FF23FD" w:rsidRDefault="00FF23FD" w:rsidP="00FF23FD">
      <w:pPr>
        <w:spacing w:line="276" w:lineRule="auto"/>
        <w:rPr>
          <w:rFonts w:ascii="Arial" w:hAnsi="Arial" w:cs="Arial"/>
        </w:rPr>
      </w:pPr>
    </w:p>
    <w:p w14:paraId="52CF687D" w14:textId="77777777" w:rsidR="00FF23FD" w:rsidRPr="00FF23FD" w:rsidRDefault="00FF23FD" w:rsidP="5FBD9DBB">
      <w:pPr>
        <w:spacing w:line="276" w:lineRule="auto"/>
        <w:rPr>
          <w:rFonts w:ascii="Arial" w:hAnsi="Arial" w:cs="Arial"/>
          <w:b/>
          <w:bCs/>
        </w:rPr>
      </w:pPr>
      <w:r w:rsidRPr="5FBD9DBB">
        <w:rPr>
          <w:rFonts w:ascii="Arial" w:hAnsi="Arial" w:cs="Arial"/>
          <w:b/>
          <w:bCs/>
        </w:rPr>
        <w:t xml:space="preserve">Teaching staff </w:t>
      </w:r>
    </w:p>
    <w:p w14:paraId="79E85C46" w14:textId="77777777" w:rsidR="00FF23FD" w:rsidRPr="00FF23FD" w:rsidRDefault="00FF23FD" w:rsidP="003705DA">
      <w:pPr>
        <w:pStyle w:val="ListParagraph"/>
        <w:numPr>
          <w:ilvl w:val="0"/>
          <w:numId w:val="135"/>
        </w:numPr>
        <w:spacing w:line="276" w:lineRule="auto"/>
        <w:rPr>
          <w:rFonts w:cs="Arial"/>
        </w:rPr>
      </w:pPr>
      <w:r w:rsidRPr="6585A738">
        <w:rPr>
          <w:rFonts w:cs="Arial"/>
        </w:rPr>
        <w:t>Support the SENCo in implementing appropriate access arrangements for candidates</w:t>
      </w:r>
    </w:p>
    <w:p w14:paraId="6228D39A" w14:textId="77777777" w:rsidR="00FF23FD" w:rsidRPr="00FF23FD" w:rsidRDefault="00FF23FD" w:rsidP="003705DA">
      <w:pPr>
        <w:pStyle w:val="ListParagraph"/>
        <w:numPr>
          <w:ilvl w:val="0"/>
          <w:numId w:val="135"/>
        </w:numPr>
        <w:spacing w:line="276" w:lineRule="auto"/>
        <w:rPr>
          <w:rFonts w:cs="Arial"/>
        </w:rPr>
      </w:pPr>
      <w:r w:rsidRPr="703B5772">
        <w:rPr>
          <w:rFonts w:cs="Arial"/>
        </w:rPr>
        <w:t xml:space="preserve">Ensures centre-delegated and awarding body approved arrangements are in place prior to a candidate taking </w:t>
      </w:r>
      <w:r w:rsidR="7D19D618" w:rsidRPr="703B5772">
        <w:rPr>
          <w:rFonts w:cs="Arial"/>
        </w:rPr>
        <w:t>their</w:t>
      </w:r>
      <w:r w:rsidRPr="703B5772">
        <w:rPr>
          <w:rFonts w:cs="Arial"/>
        </w:rPr>
        <w:t xml:space="preserve"> first formal supervised assessment</w:t>
      </w:r>
    </w:p>
    <w:p w14:paraId="534AA39F" w14:textId="77777777" w:rsidR="00FF23FD" w:rsidRPr="00FF23FD" w:rsidRDefault="00FF23FD" w:rsidP="003705DA">
      <w:pPr>
        <w:pStyle w:val="ListParagraph"/>
        <w:numPr>
          <w:ilvl w:val="0"/>
          <w:numId w:val="135"/>
        </w:numPr>
        <w:spacing w:line="276" w:lineRule="auto"/>
        <w:rPr>
          <w:rFonts w:cs="Arial"/>
        </w:rPr>
      </w:pPr>
      <w:r w:rsidRPr="6585A738">
        <w:rPr>
          <w:rFonts w:cs="Arial"/>
        </w:rPr>
        <w:t>Ensures candidates are aware of the access arrangements that are in place for their assessments</w:t>
      </w:r>
    </w:p>
    <w:p w14:paraId="7173DB15" w14:textId="77777777" w:rsidR="00FF23FD" w:rsidRPr="00FF23FD" w:rsidRDefault="00FF23FD" w:rsidP="003705DA">
      <w:pPr>
        <w:pStyle w:val="ListParagraph"/>
        <w:numPr>
          <w:ilvl w:val="0"/>
          <w:numId w:val="135"/>
        </w:numPr>
        <w:spacing w:line="276" w:lineRule="auto"/>
        <w:rPr>
          <w:rFonts w:cs="Arial"/>
        </w:rPr>
      </w:pPr>
      <w:r w:rsidRPr="6585A738">
        <w:rPr>
          <w:rFonts w:cs="Arial"/>
        </w:rPr>
        <w:t>Provide the SENCo with assessment schedules to ensure arrangements are put in place when required</w:t>
      </w:r>
    </w:p>
    <w:p w14:paraId="04A8AA0C" w14:textId="77777777" w:rsidR="00FF23FD" w:rsidRPr="00FF23FD" w:rsidRDefault="00FF23FD" w:rsidP="003705DA">
      <w:pPr>
        <w:pStyle w:val="ListParagraph"/>
        <w:numPr>
          <w:ilvl w:val="0"/>
          <w:numId w:val="135"/>
        </w:numPr>
        <w:spacing w:line="276" w:lineRule="auto"/>
        <w:rPr>
          <w:rFonts w:cs="Arial"/>
        </w:rPr>
      </w:pPr>
      <w:r w:rsidRPr="6585A738">
        <w:rPr>
          <w:rFonts w:cs="Arial"/>
        </w:rPr>
        <w:t>Liaise with the SENCo regarding assessment materials that may need to be modified for a candidate</w:t>
      </w:r>
    </w:p>
    <w:p w14:paraId="559033BF" w14:textId="77777777" w:rsidR="00FF23FD" w:rsidRPr="00FF23FD" w:rsidRDefault="00FF23FD" w:rsidP="00FF23FD">
      <w:pPr>
        <w:spacing w:line="276" w:lineRule="auto"/>
        <w:rPr>
          <w:rFonts w:ascii="Arial" w:hAnsi="Arial" w:cs="Arial"/>
        </w:rPr>
      </w:pPr>
    </w:p>
    <w:p w14:paraId="181E18BB" w14:textId="77777777" w:rsidR="00FF23FD" w:rsidRPr="00FF23FD" w:rsidRDefault="00FF23FD" w:rsidP="00FF23FD">
      <w:pPr>
        <w:pStyle w:val="Heading3"/>
        <w:spacing w:line="276" w:lineRule="auto"/>
        <w:rPr>
          <w:rFonts w:ascii="Arial" w:hAnsi="Arial" w:cs="Arial"/>
          <w:u w:val="single"/>
        </w:rPr>
      </w:pPr>
      <w:bookmarkStart w:id="54" w:name="_Toc449469103"/>
      <w:bookmarkStart w:id="55" w:name="_Toc463701830"/>
      <w:bookmarkStart w:id="56" w:name="_Toc116561986"/>
      <w:r w:rsidRPr="703B5772">
        <w:rPr>
          <w:rFonts w:ascii="Arial" w:hAnsi="Arial" w:cs="Arial"/>
          <w:u w:val="single"/>
        </w:rPr>
        <w:t>Internal exams</w:t>
      </w:r>
      <w:r w:rsidR="41C135F5" w:rsidRPr="703B5772">
        <w:rPr>
          <w:rFonts w:ascii="Arial" w:hAnsi="Arial" w:cs="Arial"/>
          <w:u w:val="single"/>
        </w:rPr>
        <w:t>/assessments</w:t>
      </w:r>
      <w:bookmarkEnd w:id="54"/>
      <w:bookmarkEnd w:id="55"/>
      <w:bookmarkEnd w:id="56"/>
    </w:p>
    <w:p w14:paraId="55A77874" w14:textId="77777777" w:rsidR="00FF23FD" w:rsidRPr="00FF23FD" w:rsidRDefault="00FF23FD" w:rsidP="00FF23FD">
      <w:pPr>
        <w:pStyle w:val="Default"/>
        <w:spacing w:line="276" w:lineRule="auto"/>
        <w:rPr>
          <w:rFonts w:ascii="Arial" w:eastAsiaTheme="minorEastAsia" w:hAnsi="Arial" w:cs="Arial"/>
          <w:sz w:val="22"/>
          <w:szCs w:val="22"/>
          <w:lang w:eastAsia="en-GB"/>
        </w:rPr>
      </w:pPr>
      <w:r w:rsidRPr="00FF23FD">
        <w:rPr>
          <w:rFonts w:ascii="Arial" w:hAnsi="Arial" w:cs="Arial"/>
          <w:sz w:val="22"/>
          <w:szCs w:val="22"/>
        </w:rPr>
        <w:t xml:space="preserve">These are </w:t>
      </w:r>
      <w:r w:rsidRPr="00FF23FD">
        <w:rPr>
          <w:rFonts w:ascii="Arial" w:eastAsiaTheme="minorEastAsia" w:hAnsi="Arial" w:cs="Arial"/>
          <w:sz w:val="22"/>
          <w:szCs w:val="22"/>
          <w:lang w:eastAsia="en-GB"/>
        </w:rPr>
        <w:t xml:space="preserve">exams or tests which are set and marked within the centre; normally a pre-cursor to external assessments. </w:t>
      </w:r>
    </w:p>
    <w:p w14:paraId="14C4CEAA" w14:textId="77777777" w:rsidR="00FF23FD" w:rsidRPr="00FF23FD" w:rsidRDefault="00FF23FD" w:rsidP="00FF23FD">
      <w:pPr>
        <w:spacing w:before="120" w:line="276" w:lineRule="auto"/>
        <w:rPr>
          <w:rFonts w:ascii="Arial" w:hAnsi="Arial" w:cs="Arial"/>
        </w:rPr>
      </w:pPr>
      <w:r w:rsidRPr="703B5772">
        <w:rPr>
          <w:rFonts w:ascii="Arial" w:hAnsi="Arial" w:cs="Arial"/>
          <w:b/>
          <w:bCs/>
        </w:rPr>
        <w:t>SENCo</w:t>
      </w:r>
      <w:r w:rsidR="346CD9B3" w:rsidRPr="703B5772">
        <w:rPr>
          <w:rFonts w:ascii="Arial" w:hAnsi="Arial" w:cs="Arial"/>
          <w:b/>
          <w:bCs/>
        </w:rPr>
        <w:t xml:space="preserve"> or equivalent role</w:t>
      </w:r>
    </w:p>
    <w:p w14:paraId="5D38FF09" w14:textId="77777777" w:rsidR="00FF23FD" w:rsidRPr="00FF23FD" w:rsidRDefault="00FF23FD" w:rsidP="003705DA">
      <w:pPr>
        <w:pStyle w:val="ListParagraph"/>
        <w:numPr>
          <w:ilvl w:val="0"/>
          <w:numId w:val="135"/>
        </w:numPr>
        <w:spacing w:line="276" w:lineRule="auto"/>
        <w:rPr>
          <w:rFonts w:cs="Arial"/>
        </w:rPr>
      </w:pPr>
      <w:r w:rsidRPr="6585A738">
        <w:rPr>
          <w:rFonts w:cs="Arial"/>
        </w:rPr>
        <w:t>Liaises with teaching staff to implement appropriate access arrangements for candidates</w:t>
      </w:r>
    </w:p>
    <w:p w14:paraId="6E9CEDB5" w14:textId="77777777" w:rsidR="00FF23FD" w:rsidRPr="00FF23FD" w:rsidRDefault="00FF23FD" w:rsidP="003705DA">
      <w:pPr>
        <w:pStyle w:val="ListParagraph"/>
        <w:numPr>
          <w:ilvl w:val="0"/>
          <w:numId w:val="135"/>
        </w:numPr>
        <w:spacing w:line="276" w:lineRule="auto"/>
        <w:rPr>
          <w:rFonts w:cs="Arial"/>
        </w:rPr>
      </w:pPr>
      <w:r w:rsidRPr="6585A738">
        <w:rPr>
          <w:rFonts w:cs="Arial"/>
        </w:rPr>
        <w:t>Provide exam materials that may need to be modified for a candidate</w:t>
      </w:r>
    </w:p>
    <w:p w14:paraId="1558391C" w14:textId="77777777" w:rsidR="00FF23FD" w:rsidRPr="00FF23FD" w:rsidRDefault="00FF23FD" w:rsidP="5FBD9DBB">
      <w:pPr>
        <w:spacing w:line="276" w:lineRule="auto"/>
        <w:rPr>
          <w:rFonts w:ascii="Arial" w:hAnsi="Arial" w:cs="Arial"/>
          <w:b/>
          <w:bCs/>
        </w:rPr>
      </w:pPr>
      <w:r w:rsidRPr="5FBD9DBB">
        <w:rPr>
          <w:rFonts w:ascii="Arial" w:hAnsi="Arial" w:cs="Arial"/>
          <w:b/>
          <w:bCs/>
        </w:rPr>
        <w:t xml:space="preserve">Teaching staff  </w:t>
      </w:r>
    </w:p>
    <w:p w14:paraId="7493A07D" w14:textId="77777777" w:rsidR="00FF23FD" w:rsidRPr="00FF23FD" w:rsidRDefault="00FF23FD" w:rsidP="003705DA">
      <w:pPr>
        <w:pStyle w:val="ListParagraph"/>
        <w:numPr>
          <w:ilvl w:val="0"/>
          <w:numId w:val="136"/>
        </w:numPr>
        <w:spacing w:line="276" w:lineRule="auto"/>
        <w:rPr>
          <w:rFonts w:cs="Arial"/>
        </w:rPr>
      </w:pPr>
      <w:r w:rsidRPr="5FBD9DBB">
        <w:rPr>
          <w:rFonts w:cs="Arial"/>
        </w:rPr>
        <w:t>Support the SENCo in implementing appropriate access arrangements for candidates</w:t>
      </w:r>
    </w:p>
    <w:p w14:paraId="5E80D9E3" w14:textId="77777777" w:rsidR="00FF23FD" w:rsidRPr="00FF23FD" w:rsidRDefault="00FF23FD" w:rsidP="003705DA">
      <w:pPr>
        <w:pStyle w:val="ListParagraph"/>
        <w:numPr>
          <w:ilvl w:val="0"/>
          <w:numId w:val="136"/>
        </w:numPr>
        <w:spacing w:line="276" w:lineRule="auto"/>
        <w:rPr>
          <w:rFonts w:cs="Arial"/>
        </w:rPr>
      </w:pPr>
      <w:r w:rsidRPr="5FBD9DBB">
        <w:rPr>
          <w:rFonts w:cs="Arial"/>
        </w:rPr>
        <w:t>Provide the SENCo with internal exam timetables to ensure arrangements are put in place when required</w:t>
      </w:r>
    </w:p>
    <w:p w14:paraId="1033CAAF" w14:textId="77777777" w:rsidR="00FF23FD" w:rsidRPr="00FF23FD" w:rsidRDefault="00FF23FD" w:rsidP="00FF23FD">
      <w:pPr>
        <w:spacing w:after="200" w:line="276" w:lineRule="auto"/>
        <w:rPr>
          <w:rFonts w:ascii="Arial" w:hAnsi="Arial" w:cs="Arial"/>
        </w:rPr>
      </w:pPr>
      <w:r w:rsidRPr="00FF23FD">
        <w:rPr>
          <w:rFonts w:ascii="Arial" w:hAnsi="Arial" w:cs="Arial"/>
        </w:rPr>
        <w:br w:type="page"/>
      </w:r>
    </w:p>
    <w:p w14:paraId="2DF360A9" w14:textId="77777777" w:rsidR="00FF23FD" w:rsidRPr="00FF23FD" w:rsidRDefault="00FF23FD" w:rsidP="00FF23FD">
      <w:pPr>
        <w:pStyle w:val="Headinglevel1"/>
        <w:spacing w:line="276" w:lineRule="auto"/>
        <w:rPr>
          <w:rFonts w:cs="Arial"/>
          <w:szCs w:val="22"/>
        </w:rPr>
      </w:pPr>
      <w:bookmarkStart w:id="57" w:name="_Toc463701831"/>
      <w:bookmarkStart w:id="58" w:name="_Toc116561987"/>
      <w:r w:rsidRPr="00FF23FD">
        <w:rPr>
          <w:rFonts w:cs="Arial"/>
          <w:szCs w:val="22"/>
        </w:rPr>
        <w:lastRenderedPageBreak/>
        <w:t>Facilitating access - examples</w:t>
      </w:r>
      <w:bookmarkEnd w:id="57"/>
      <w:bookmarkEnd w:id="58"/>
    </w:p>
    <w:p w14:paraId="6CCFF900" w14:textId="77777777" w:rsidR="00FF23FD" w:rsidRPr="00FF23FD" w:rsidRDefault="00FF23FD" w:rsidP="00FF23FD">
      <w:pPr>
        <w:spacing w:line="276" w:lineRule="auto"/>
        <w:rPr>
          <w:rFonts w:ascii="Arial" w:hAnsi="Arial" w:cs="Arial"/>
        </w:rPr>
      </w:pPr>
      <w:r w:rsidRPr="00FF23FD">
        <w:rPr>
          <w:rFonts w:ascii="Arial" w:hAnsi="Arial" w:cs="Arial"/>
        </w:rPr>
        <w:t>The following information confirms the centre’s good practice in relation to the Equality Act 2010 and the conduct of examinations.</w:t>
      </w:r>
    </w:p>
    <w:p w14:paraId="01906B64" w14:textId="77777777" w:rsidR="00FF23FD" w:rsidRPr="00FF23FD" w:rsidRDefault="00FF23FD" w:rsidP="00FF23FD">
      <w:pPr>
        <w:pStyle w:val="NormalWeb"/>
        <w:spacing w:before="0" w:beforeAutospacing="0" w:after="0" w:afterAutospacing="0" w:line="276" w:lineRule="auto"/>
        <w:rPr>
          <w:rFonts w:ascii="Arial" w:hAnsi="Arial" w:cs="Arial"/>
          <w:szCs w:val="22"/>
        </w:rPr>
      </w:pPr>
      <w:r w:rsidRPr="00FF23FD">
        <w:rPr>
          <w:rFonts w:ascii="Arial" w:hAnsi="Arial" w:cs="Arial"/>
          <w:szCs w:val="22"/>
        </w:rPr>
        <w:t>On a candidate-by-candidate basis, consideration is given to</w:t>
      </w:r>
      <w:r w:rsidR="001841FB">
        <w:rPr>
          <w:rFonts w:ascii="Arial" w:hAnsi="Arial" w:cs="Arial"/>
          <w:szCs w:val="22"/>
        </w:rPr>
        <w:t>:</w:t>
      </w:r>
      <w:r w:rsidRPr="00FF23FD">
        <w:rPr>
          <w:rFonts w:ascii="Arial" w:hAnsi="Arial" w:cs="Arial"/>
          <w:szCs w:val="22"/>
        </w:rPr>
        <w:t xml:space="preserve"> </w:t>
      </w:r>
    </w:p>
    <w:p w14:paraId="1C748E82" w14:textId="77777777" w:rsidR="00FF23FD" w:rsidRPr="00FF23FD" w:rsidRDefault="00FF23FD" w:rsidP="003705DA">
      <w:pPr>
        <w:pStyle w:val="NormalWeb"/>
        <w:numPr>
          <w:ilvl w:val="0"/>
          <w:numId w:val="139"/>
        </w:numPr>
        <w:spacing w:before="0" w:beforeAutospacing="0" w:after="0" w:afterAutospacing="0" w:line="276" w:lineRule="auto"/>
        <w:rPr>
          <w:rFonts w:ascii="Arial" w:hAnsi="Arial" w:cs="Arial"/>
          <w:szCs w:val="22"/>
        </w:rPr>
      </w:pPr>
      <w:r w:rsidRPr="00FF23FD">
        <w:rPr>
          <w:rFonts w:ascii="Arial" w:hAnsi="Arial" w:cs="Arial"/>
          <w:szCs w:val="22"/>
        </w:rPr>
        <w:t>adapting assessment arrangements</w:t>
      </w:r>
    </w:p>
    <w:p w14:paraId="3E8BC707" w14:textId="77777777" w:rsidR="00FF23FD" w:rsidRPr="00FF23FD" w:rsidRDefault="00FF23FD" w:rsidP="003705DA">
      <w:pPr>
        <w:pStyle w:val="NormalWeb"/>
        <w:numPr>
          <w:ilvl w:val="0"/>
          <w:numId w:val="138"/>
        </w:numPr>
        <w:spacing w:before="0" w:beforeAutospacing="0" w:after="0" w:afterAutospacing="0" w:line="276" w:lineRule="auto"/>
        <w:rPr>
          <w:rFonts w:ascii="Arial" w:hAnsi="Arial" w:cs="Arial"/>
          <w:szCs w:val="22"/>
        </w:rPr>
      </w:pPr>
      <w:r w:rsidRPr="00FF23FD">
        <w:rPr>
          <w:rFonts w:ascii="Arial" w:hAnsi="Arial" w:cs="Arial"/>
          <w:szCs w:val="22"/>
        </w:rPr>
        <w:t>adapting assessment materials</w:t>
      </w:r>
    </w:p>
    <w:p w14:paraId="135F268F" w14:textId="77777777" w:rsidR="00FF23FD" w:rsidRPr="00FF23FD" w:rsidRDefault="00FF23FD" w:rsidP="003705DA">
      <w:pPr>
        <w:pStyle w:val="NormalWeb"/>
        <w:numPr>
          <w:ilvl w:val="0"/>
          <w:numId w:val="138"/>
        </w:numPr>
        <w:spacing w:before="0" w:beforeAutospacing="0" w:after="0" w:afterAutospacing="0" w:line="276" w:lineRule="auto"/>
        <w:rPr>
          <w:rFonts w:ascii="Arial" w:hAnsi="Arial" w:cs="Arial"/>
          <w:szCs w:val="22"/>
        </w:rPr>
      </w:pPr>
      <w:r w:rsidRPr="00FF23FD">
        <w:rPr>
          <w:rFonts w:ascii="Arial" w:hAnsi="Arial" w:cs="Arial"/>
          <w:szCs w:val="22"/>
        </w:rPr>
        <w:t>the provision of specialist equipment or adaptation of standard equipment</w:t>
      </w:r>
    </w:p>
    <w:p w14:paraId="4456F100" w14:textId="77777777" w:rsidR="00FF23FD" w:rsidRPr="00FF23FD" w:rsidRDefault="00FF23FD" w:rsidP="003705DA">
      <w:pPr>
        <w:pStyle w:val="NormalWeb"/>
        <w:numPr>
          <w:ilvl w:val="0"/>
          <w:numId w:val="138"/>
        </w:numPr>
        <w:spacing w:before="0" w:beforeAutospacing="0" w:after="0" w:afterAutospacing="0" w:line="276" w:lineRule="auto"/>
        <w:rPr>
          <w:rFonts w:ascii="Arial" w:hAnsi="Arial" w:cs="Arial"/>
          <w:szCs w:val="22"/>
        </w:rPr>
      </w:pPr>
      <w:r w:rsidRPr="00FF23FD">
        <w:rPr>
          <w:rFonts w:ascii="Arial" w:hAnsi="Arial" w:cs="Arial"/>
          <w:szCs w:val="22"/>
        </w:rPr>
        <w:t>adaptation of the physical environment for access purposes</w:t>
      </w:r>
    </w:p>
    <w:p w14:paraId="5668578D" w14:textId="77777777" w:rsidR="00FF23FD" w:rsidRPr="00FF23FD" w:rsidRDefault="00FF23FD" w:rsidP="00FF23FD">
      <w:pPr>
        <w:pStyle w:val="NormalWeb"/>
        <w:spacing w:before="120" w:beforeAutospacing="0" w:after="120" w:afterAutospacing="0" w:line="276" w:lineRule="auto"/>
        <w:rPr>
          <w:rFonts w:ascii="Arial" w:hAnsi="Arial" w:cs="Arial"/>
          <w:szCs w:val="22"/>
        </w:rPr>
      </w:pPr>
      <w:r w:rsidRPr="00FF23FD">
        <w:rPr>
          <w:rFonts w:ascii="Arial" w:hAnsi="Arial" w:cs="Arial"/>
          <w:szCs w:val="22"/>
        </w:rPr>
        <w:t>The table provides example arrangements, adjustments and adaptations that are considered to meet the need(s) of a candidate and the actions considered/taken by the centre for the purposes of facilitating access.</w:t>
      </w:r>
    </w:p>
    <w:tbl>
      <w:tblPr>
        <w:tblW w:w="10343" w:type="dxa"/>
        <w:tblLayout w:type="fixed"/>
        <w:tblLook w:val="04A0" w:firstRow="1" w:lastRow="0" w:firstColumn="1" w:lastColumn="0" w:noHBand="0" w:noVBand="1"/>
      </w:tblPr>
      <w:tblGrid>
        <w:gridCol w:w="2405"/>
        <w:gridCol w:w="1843"/>
        <w:gridCol w:w="6095"/>
      </w:tblGrid>
      <w:tr w:rsidR="00FF23FD" w:rsidRPr="00FF23FD" w14:paraId="532805D2" w14:textId="77777777" w:rsidTr="703B5772">
        <w:trPr>
          <w:trHeight w:val="575"/>
        </w:trPr>
        <w:tc>
          <w:tcPr>
            <w:tcW w:w="2405" w:type="dxa"/>
            <w:tcBorders>
              <w:top w:val="single" w:sz="4" w:space="0" w:color="auto"/>
              <w:left w:val="single" w:sz="4" w:space="0" w:color="auto"/>
              <w:right w:val="single" w:sz="4" w:space="0" w:color="auto"/>
            </w:tcBorders>
            <w:shd w:val="clear" w:color="auto" w:fill="FF3300"/>
            <w:vAlign w:val="center"/>
          </w:tcPr>
          <w:p w14:paraId="7BF3B228" w14:textId="77777777" w:rsidR="00FF23FD" w:rsidRPr="00FF23FD" w:rsidRDefault="00FF23FD" w:rsidP="00C04B2E">
            <w:pPr>
              <w:jc w:val="center"/>
              <w:rPr>
                <w:rFonts w:ascii="Arial" w:hAnsi="Arial" w:cs="Arial"/>
                <w:b/>
                <w:color w:val="FFFFFF" w:themeColor="background1"/>
                <w:sz w:val="20"/>
                <w:szCs w:val="20"/>
              </w:rPr>
            </w:pPr>
            <w:r w:rsidRPr="00FF23FD">
              <w:rPr>
                <w:rFonts w:ascii="Arial" w:hAnsi="Arial" w:cs="Arial"/>
                <w:b/>
                <w:color w:val="FFFFFF" w:themeColor="background1"/>
                <w:sz w:val="20"/>
                <w:szCs w:val="20"/>
              </w:rPr>
              <w:t>Example of candidate need(s)</w:t>
            </w:r>
          </w:p>
        </w:tc>
        <w:tc>
          <w:tcPr>
            <w:tcW w:w="1843" w:type="dxa"/>
            <w:tcBorders>
              <w:top w:val="single" w:sz="4" w:space="0" w:color="auto"/>
              <w:left w:val="single" w:sz="4" w:space="0" w:color="auto"/>
              <w:bottom w:val="single" w:sz="4" w:space="0" w:color="auto"/>
              <w:right w:val="single" w:sz="4" w:space="0" w:color="auto"/>
            </w:tcBorders>
            <w:shd w:val="clear" w:color="auto" w:fill="FF3300"/>
            <w:vAlign w:val="center"/>
          </w:tcPr>
          <w:p w14:paraId="4F06A4FD" w14:textId="77777777" w:rsidR="00FF23FD" w:rsidRPr="00FF23FD" w:rsidRDefault="00FF23FD" w:rsidP="00C04B2E">
            <w:pPr>
              <w:jc w:val="center"/>
              <w:rPr>
                <w:rFonts w:ascii="Arial" w:hAnsi="Arial" w:cs="Arial"/>
                <w:b/>
                <w:color w:val="FFFFFF" w:themeColor="background1"/>
                <w:sz w:val="20"/>
                <w:szCs w:val="20"/>
              </w:rPr>
            </w:pPr>
            <w:r w:rsidRPr="00FF23FD">
              <w:rPr>
                <w:rFonts w:ascii="Arial" w:hAnsi="Arial" w:cs="Arial"/>
                <w:b/>
                <w:color w:val="FFFFFF" w:themeColor="background1"/>
                <w:sz w:val="20"/>
                <w:szCs w:val="20"/>
              </w:rPr>
              <w:t>Arrangements explored</w:t>
            </w:r>
          </w:p>
        </w:tc>
        <w:tc>
          <w:tcPr>
            <w:tcW w:w="6095" w:type="dxa"/>
            <w:tcBorders>
              <w:top w:val="single" w:sz="4" w:space="0" w:color="auto"/>
              <w:left w:val="single" w:sz="4" w:space="0" w:color="auto"/>
              <w:bottom w:val="single" w:sz="4" w:space="0" w:color="auto"/>
              <w:right w:val="single" w:sz="4" w:space="0" w:color="auto"/>
            </w:tcBorders>
            <w:shd w:val="clear" w:color="auto" w:fill="FF3300"/>
            <w:vAlign w:val="center"/>
          </w:tcPr>
          <w:p w14:paraId="4CF44C82" w14:textId="77777777" w:rsidR="00FF23FD" w:rsidRPr="00FF23FD" w:rsidRDefault="00FF23FD" w:rsidP="00C04B2E">
            <w:pPr>
              <w:jc w:val="center"/>
              <w:rPr>
                <w:rFonts w:ascii="Arial" w:hAnsi="Arial" w:cs="Arial"/>
                <w:b/>
                <w:color w:val="FFFFFF" w:themeColor="background1"/>
                <w:sz w:val="20"/>
                <w:szCs w:val="20"/>
              </w:rPr>
            </w:pPr>
            <w:r w:rsidRPr="00FF23FD">
              <w:rPr>
                <w:rFonts w:ascii="Arial" w:hAnsi="Arial" w:cs="Arial"/>
                <w:b/>
                <w:color w:val="FFFFFF" w:themeColor="background1"/>
                <w:sz w:val="20"/>
                <w:szCs w:val="20"/>
              </w:rPr>
              <w:t xml:space="preserve">Centre actions </w:t>
            </w:r>
          </w:p>
        </w:tc>
      </w:tr>
      <w:tr w:rsidR="00FF23FD" w:rsidRPr="00FF23FD" w14:paraId="6B19C6F9" w14:textId="77777777" w:rsidTr="703B5772">
        <w:tc>
          <w:tcPr>
            <w:tcW w:w="2405" w:type="dxa"/>
            <w:tcBorders>
              <w:top w:val="single" w:sz="4" w:space="0" w:color="auto"/>
              <w:left w:val="single" w:sz="4" w:space="0" w:color="auto"/>
              <w:bottom w:val="single" w:sz="4" w:space="0" w:color="auto"/>
              <w:right w:val="single" w:sz="4" w:space="0" w:color="auto"/>
            </w:tcBorders>
          </w:tcPr>
          <w:p w14:paraId="41742706" w14:textId="77777777" w:rsidR="00FF23FD" w:rsidRPr="00FF23FD" w:rsidRDefault="00FF23FD" w:rsidP="00C04B2E">
            <w:pPr>
              <w:pStyle w:val="NormalWeb"/>
              <w:spacing w:before="120" w:beforeAutospacing="0" w:after="120" w:afterAutospacing="0"/>
              <w:rPr>
                <w:rFonts w:ascii="Arial" w:hAnsi="Arial" w:cs="Arial"/>
                <w:sz w:val="20"/>
                <w:szCs w:val="20"/>
              </w:rPr>
            </w:pPr>
            <w:r w:rsidRPr="00FF23FD">
              <w:rPr>
                <w:rFonts w:ascii="Arial" w:hAnsi="Arial" w:cs="Arial"/>
                <w:sz w:val="20"/>
                <w:szCs w:val="20"/>
              </w:rPr>
              <w:t>A medical condition which prevents the candidate from taking exams in the centre</w:t>
            </w:r>
          </w:p>
        </w:tc>
        <w:tc>
          <w:tcPr>
            <w:tcW w:w="1843" w:type="dxa"/>
            <w:tcBorders>
              <w:top w:val="single" w:sz="4" w:space="0" w:color="auto"/>
              <w:left w:val="single" w:sz="4" w:space="0" w:color="auto"/>
              <w:bottom w:val="single" w:sz="4" w:space="0" w:color="auto"/>
              <w:right w:val="single" w:sz="4" w:space="0" w:color="auto"/>
            </w:tcBorders>
          </w:tcPr>
          <w:p w14:paraId="2009F3F0" w14:textId="77777777" w:rsidR="00FF23FD" w:rsidRPr="00FF23FD" w:rsidRDefault="00FF23FD" w:rsidP="00C04B2E">
            <w:pPr>
              <w:pStyle w:val="NormalWeb"/>
              <w:spacing w:before="120" w:beforeAutospacing="0" w:after="120" w:afterAutospacing="0"/>
              <w:rPr>
                <w:rFonts w:ascii="Arial" w:hAnsi="Arial" w:cs="Arial"/>
                <w:sz w:val="20"/>
                <w:szCs w:val="20"/>
              </w:rPr>
            </w:pPr>
            <w:r w:rsidRPr="00FF23FD">
              <w:rPr>
                <w:rFonts w:ascii="Arial" w:hAnsi="Arial" w:cs="Arial"/>
                <w:sz w:val="20"/>
                <w:szCs w:val="20"/>
              </w:rPr>
              <w:t xml:space="preserve">Alternative site for the conduct of examinations </w:t>
            </w:r>
          </w:p>
          <w:p w14:paraId="38E00119" w14:textId="77777777" w:rsidR="00FF23FD" w:rsidRPr="00FF23FD" w:rsidRDefault="00FF23FD" w:rsidP="00C04B2E">
            <w:pPr>
              <w:pStyle w:val="NormalWeb"/>
              <w:spacing w:before="120" w:beforeAutospacing="0" w:after="120" w:afterAutospacing="0"/>
              <w:rPr>
                <w:rFonts w:ascii="Arial" w:hAnsi="Arial" w:cs="Arial"/>
                <w:sz w:val="20"/>
                <w:szCs w:val="20"/>
              </w:rPr>
            </w:pPr>
            <w:r w:rsidRPr="00FF23FD">
              <w:rPr>
                <w:rFonts w:ascii="Arial" w:hAnsi="Arial" w:cs="Arial"/>
                <w:sz w:val="20"/>
                <w:szCs w:val="20"/>
              </w:rPr>
              <w:t>Supervised rest breaks</w:t>
            </w:r>
          </w:p>
        </w:tc>
        <w:tc>
          <w:tcPr>
            <w:tcW w:w="6095" w:type="dxa"/>
            <w:tcBorders>
              <w:top w:val="single" w:sz="4" w:space="0" w:color="auto"/>
              <w:left w:val="single" w:sz="4" w:space="0" w:color="auto"/>
              <w:bottom w:val="single" w:sz="4" w:space="0" w:color="auto"/>
              <w:right w:val="single" w:sz="4" w:space="0" w:color="auto"/>
            </w:tcBorders>
          </w:tcPr>
          <w:p w14:paraId="0496FDCB" w14:textId="77777777" w:rsidR="00FF23FD" w:rsidRPr="00FF23FD" w:rsidRDefault="00FF23FD" w:rsidP="703B5772">
            <w:pPr>
              <w:spacing w:before="120" w:after="120"/>
              <w:rPr>
                <w:rFonts w:ascii="Arial" w:hAnsi="Arial" w:cs="Arial"/>
                <w:i/>
                <w:iCs/>
                <w:sz w:val="20"/>
                <w:szCs w:val="20"/>
              </w:rPr>
            </w:pPr>
            <w:r w:rsidRPr="703B5772">
              <w:rPr>
                <w:rFonts w:ascii="Arial" w:hAnsi="Arial" w:cs="Arial"/>
                <w:i/>
                <w:iCs/>
                <w:sz w:val="20"/>
                <w:szCs w:val="20"/>
              </w:rPr>
              <w:t>SENCo gathers evidence to support the need for the candidate to take exams at home</w:t>
            </w:r>
            <w:r w:rsidR="2BADD3DE" w:rsidRPr="703B5772">
              <w:rPr>
                <w:rFonts w:ascii="Arial" w:hAnsi="Arial" w:cs="Arial"/>
                <w:i/>
                <w:iCs/>
                <w:sz w:val="20"/>
                <w:szCs w:val="20"/>
              </w:rPr>
              <w:t xml:space="preserve"> and for SRB</w:t>
            </w:r>
          </w:p>
          <w:p w14:paraId="2F9302D4"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Pastoral head provides written statement for file to confirm the need</w:t>
            </w:r>
          </w:p>
          <w:p w14:paraId="35E04DB1"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Approval confirmed by SENCo; AAO approval for both arrangements not required</w:t>
            </w:r>
          </w:p>
          <w:p w14:paraId="79114E7F" w14:textId="77777777" w:rsidR="00FF23FD" w:rsidRPr="00FF23FD" w:rsidRDefault="00FF23FD" w:rsidP="703B5772">
            <w:pPr>
              <w:spacing w:before="120" w:after="120"/>
              <w:rPr>
                <w:rFonts w:ascii="Arial" w:hAnsi="Arial" w:cs="Arial"/>
                <w:i/>
                <w:iCs/>
                <w:sz w:val="20"/>
                <w:szCs w:val="20"/>
              </w:rPr>
            </w:pPr>
            <w:r w:rsidRPr="703B5772">
              <w:rPr>
                <w:rFonts w:ascii="Arial" w:hAnsi="Arial" w:cs="Arial"/>
                <w:i/>
                <w:iCs/>
                <w:sz w:val="20"/>
                <w:szCs w:val="20"/>
              </w:rPr>
              <w:t xml:space="preserve">Pastoral head discussion with candidate to confirm the arrangements </w:t>
            </w:r>
            <w:r w:rsidR="04D00F8D" w:rsidRPr="703B5772">
              <w:rPr>
                <w:rFonts w:ascii="Arial" w:hAnsi="Arial" w:cs="Arial"/>
                <w:i/>
                <w:iCs/>
                <w:sz w:val="20"/>
                <w:szCs w:val="20"/>
              </w:rPr>
              <w:t xml:space="preserve">which </w:t>
            </w:r>
            <w:r w:rsidRPr="703B5772">
              <w:rPr>
                <w:rFonts w:ascii="Arial" w:hAnsi="Arial" w:cs="Arial"/>
                <w:i/>
                <w:iCs/>
                <w:sz w:val="20"/>
                <w:szCs w:val="20"/>
              </w:rPr>
              <w:t>should be put in place</w:t>
            </w:r>
          </w:p>
          <w:p w14:paraId="27FD5E1E" w14:textId="77777777" w:rsidR="00FF23FD" w:rsidRPr="00FF23FD" w:rsidRDefault="00FF23FD" w:rsidP="5FBD9DBB">
            <w:pPr>
              <w:spacing w:before="120" w:after="120"/>
              <w:rPr>
                <w:rFonts w:ascii="Arial" w:hAnsi="Arial" w:cs="Arial"/>
                <w:i/>
                <w:iCs/>
                <w:sz w:val="20"/>
                <w:szCs w:val="20"/>
              </w:rPr>
            </w:pPr>
            <w:r w:rsidRPr="5FBD9DBB">
              <w:rPr>
                <w:rFonts w:ascii="Arial" w:hAnsi="Arial" w:cs="Arial"/>
                <w:i/>
                <w:iCs/>
                <w:sz w:val="20"/>
                <w:szCs w:val="20"/>
              </w:rPr>
              <w:t>EO submits ‘Alternative site form’</w:t>
            </w:r>
            <w:r w:rsidR="5169FFE5" w:rsidRPr="5FBD9DBB">
              <w:rPr>
                <w:rFonts w:ascii="Arial" w:hAnsi="Arial" w:cs="Arial"/>
                <w:i/>
                <w:iCs/>
                <w:sz w:val="20"/>
                <w:szCs w:val="20"/>
              </w:rPr>
              <w:t xml:space="preserve"> for the timetabled written exams to awarding body/bodies online using CAP </w:t>
            </w:r>
          </w:p>
          <w:p w14:paraId="3E1061AA"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EO provides candidate with exam timetable and JCQ information for candidates</w:t>
            </w:r>
          </w:p>
          <w:p w14:paraId="157F9C83"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Pastoral head confirms with candidate the information is understood</w:t>
            </w:r>
          </w:p>
          <w:p w14:paraId="5BA41AB1"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Pastoral head agrees with candidate that prior to each exam will call to confirm fitness to take exam</w:t>
            </w:r>
          </w:p>
          <w:p w14:paraId="41A0CE9E"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EO allocates invigilator(s) to candidate’s timetable; confirms time of collection of exam papers and materials</w:t>
            </w:r>
          </w:p>
          <w:p w14:paraId="512366D4"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Invigilator monitors candidate’s condition for each exam and records any issues on incident log</w:t>
            </w:r>
          </w:p>
          <w:p w14:paraId="562CAE47" w14:textId="77777777" w:rsidR="00FF23FD" w:rsidRPr="00FF23FD" w:rsidRDefault="00FF23FD" w:rsidP="6585A738">
            <w:pPr>
              <w:spacing w:before="120" w:after="120"/>
              <w:rPr>
                <w:rFonts w:ascii="Arial" w:hAnsi="Arial" w:cs="Arial"/>
                <w:i/>
                <w:iCs/>
                <w:sz w:val="20"/>
                <w:szCs w:val="20"/>
              </w:rPr>
            </w:pPr>
            <w:r w:rsidRPr="6585A738">
              <w:rPr>
                <w:rFonts w:ascii="Arial" w:hAnsi="Arial" w:cs="Arial"/>
                <w:i/>
                <w:iCs/>
                <w:sz w:val="20"/>
                <w:szCs w:val="20"/>
              </w:rPr>
              <w:t xml:space="preserve">Invigilator records </w:t>
            </w:r>
            <w:r w:rsidR="47C727A3" w:rsidRPr="6585A738">
              <w:rPr>
                <w:rFonts w:ascii="Arial" w:hAnsi="Arial" w:cs="Arial"/>
                <w:i/>
                <w:iCs/>
                <w:sz w:val="20"/>
                <w:szCs w:val="20"/>
              </w:rPr>
              <w:t xml:space="preserve">supervised </w:t>
            </w:r>
            <w:r w:rsidRPr="6585A738">
              <w:rPr>
                <w:rFonts w:ascii="Arial" w:hAnsi="Arial" w:cs="Arial"/>
                <w:i/>
                <w:iCs/>
                <w:sz w:val="20"/>
                <w:szCs w:val="20"/>
              </w:rPr>
              <w:t xml:space="preserve">rest breaks (time and duration) on incident log and confirms </w:t>
            </w:r>
            <w:r w:rsidR="5E02366A" w:rsidRPr="6585A738">
              <w:rPr>
                <w:rFonts w:ascii="Arial" w:hAnsi="Arial" w:cs="Arial"/>
                <w:i/>
                <w:iCs/>
                <w:sz w:val="20"/>
                <w:szCs w:val="20"/>
              </w:rPr>
              <w:t>full</w:t>
            </w:r>
            <w:r w:rsidRPr="6585A738">
              <w:rPr>
                <w:rFonts w:ascii="Arial" w:hAnsi="Arial" w:cs="Arial"/>
                <w:i/>
                <w:iCs/>
                <w:sz w:val="20"/>
                <w:szCs w:val="20"/>
              </w:rPr>
              <w:t xml:space="preserve"> time given for exam</w:t>
            </w:r>
          </w:p>
          <w:p w14:paraId="0B26BCC7" w14:textId="77777777" w:rsidR="00FF23FD" w:rsidRPr="00FF23FD" w:rsidRDefault="00FF23FD" w:rsidP="703B5772">
            <w:pPr>
              <w:spacing w:before="120" w:after="120"/>
              <w:rPr>
                <w:rFonts w:ascii="Arial" w:hAnsi="Arial" w:cs="Arial"/>
                <w:i/>
                <w:iCs/>
                <w:sz w:val="20"/>
                <w:szCs w:val="20"/>
              </w:rPr>
            </w:pPr>
            <w:r w:rsidRPr="703B5772">
              <w:rPr>
                <w:rFonts w:ascii="Arial" w:hAnsi="Arial" w:cs="Arial"/>
                <w:i/>
                <w:iCs/>
                <w:sz w:val="20"/>
                <w:szCs w:val="20"/>
              </w:rPr>
              <w:t xml:space="preserve">Invigilator briefs EO after each exam on how candidate’s performance in exam may have been affected by </w:t>
            </w:r>
            <w:r w:rsidR="1CC8B9F3" w:rsidRPr="703B5772">
              <w:rPr>
                <w:rFonts w:ascii="Arial" w:hAnsi="Arial" w:cs="Arial"/>
                <w:i/>
                <w:iCs/>
                <w:sz w:val="20"/>
                <w:szCs w:val="20"/>
              </w:rPr>
              <w:t>their</w:t>
            </w:r>
            <w:r w:rsidRPr="703B5772">
              <w:rPr>
                <w:rFonts w:ascii="Arial" w:hAnsi="Arial" w:cs="Arial"/>
                <w:i/>
                <w:iCs/>
                <w:sz w:val="20"/>
                <w:szCs w:val="20"/>
              </w:rPr>
              <w:t xml:space="preserve"> condition</w:t>
            </w:r>
          </w:p>
          <w:p w14:paraId="6824CFBE"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EO discusses with pastoral head if candidate is eligible for special consideration (candidate present but disadvantaged)</w:t>
            </w:r>
          </w:p>
          <w:p w14:paraId="6742A7BA" w14:textId="77777777" w:rsidR="00FF23FD" w:rsidRPr="00FF23FD" w:rsidRDefault="00FF23FD" w:rsidP="703B5772">
            <w:pPr>
              <w:spacing w:before="120" w:after="120"/>
              <w:rPr>
                <w:rFonts w:ascii="Arial" w:hAnsi="Arial" w:cs="Arial"/>
                <w:i/>
                <w:iCs/>
                <w:sz w:val="20"/>
                <w:szCs w:val="20"/>
              </w:rPr>
            </w:pPr>
            <w:r w:rsidRPr="703B5772">
              <w:rPr>
                <w:rFonts w:ascii="Arial" w:hAnsi="Arial" w:cs="Arial"/>
                <w:i/>
                <w:iCs/>
                <w:sz w:val="20"/>
                <w:szCs w:val="20"/>
              </w:rPr>
              <w:t>EO processes request(s) for special consideration where applicable; incident log(s) provides supporting evidence</w:t>
            </w:r>
            <w:r w:rsidR="3246FE45" w:rsidRPr="703B5772">
              <w:rPr>
                <w:rFonts w:ascii="Arial" w:hAnsi="Arial" w:cs="Arial"/>
                <w:i/>
                <w:iCs/>
                <w:sz w:val="20"/>
                <w:szCs w:val="20"/>
              </w:rPr>
              <w:t>, supported by appropriate evidence signed by a member of the senior leadership team (Evidence ret</w:t>
            </w:r>
            <w:r w:rsidR="66A3C673" w:rsidRPr="703B5772">
              <w:rPr>
                <w:rFonts w:ascii="Arial" w:hAnsi="Arial" w:cs="Arial"/>
                <w:i/>
                <w:iCs/>
                <w:sz w:val="20"/>
                <w:szCs w:val="20"/>
              </w:rPr>
              <w:t>ained until after the publication of results)</w:t>
            </w:r>
          </w:p>
          <w:p w14:paraId="03298681" w14:textId="77777777" w:rsidR="00FF23FD" w:rsidRPr="00FF23FD" w:rsidRDefault="00FF23FD" w:rsidP="6585A738">
            <w:pPr>
              <w:spacing w:before="120" w:after="120"/>
              <w:rPr>
                <w:rFonts w:ascii="Arial" w:hAnsi="Arial" w:cs="Arial"/>
                <w:sz w:val="20"/>
                <w:szCs w:val="20"/>
              </w:rPr>
            </w:pPr>
            <w:r w:rsidRPr="6585A738">
              <w:rPr>
                <w:rFonts w:ascii="Arial" w:hAnsi="Arial" w:cs="Arial"/>
                <w:i/>
                <w:iCs/>
                <w:sz w:val="20"/>
                <w:szCs w:val="20"/>
              </w:rPr>
              <w:lastRenderedPageBreak/>
              <w:t>Pastoral head informs candidate that special consideration has been requested</w:t>
            </w:r>
          </w:p>
        </w:tc>
      </w:tr>
      <w:tr w:rsidR="00FF23FD" w:rsidRPr="00FF23FD" w14:paraId="7537529D" w14:textId="77777777" w:rsidTr="703B5772">
        <w:tc>
          <w:tcPr>
            <w:tcW w:w="2405" w:type="dxa"/>
            <w:tcBorders>
              <w:top w:val="single" w:sz="4" w:space="0" w:color="auto"/>
              <w:left w:val="single" w:sz="4" w:space="0" w:color="auto"/>
              <w:bottom w:val="single" w:sz="4" w:space="0" w:color="auto"/>
              <w:right w:val="single" w:sz="4" w:space="0" w:color="auto"/>
            </w:tcBorders>
          </w:tcPr>
          <w:p w14:paraId="56F31C91"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lastRenderedPageBreak/>
              <w:t xml:space="preserve">Persistent and significant difficulties in accessing written text </w:t>
            </w:r>
          </w:p>
        </w:tc>
        <w:tc>
          <w:tcPr>
            <w:tcW w:w="1843" w:type="dxa"/>
            <w:tcBorders>
              <w:top w:val="single" w:sz="4" w:space="0" w:color="auto"/>
              <w:left w:val="single" w:sz="4" w:space="0" w:color="auto"/>
              <w:bottom w:val="single" w:sz="4" w:space="0" w:color="auto"/>
              <w:right w:val="single" w:sz="4" w:space="0" w:color="auto"/>
            </w:tcBorders>
          </w:tcPr>
          <w:p w14:paraId="479BDCFD"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Reader/computer reader</w:t>
            </w:r>
          </w:p>
          <w:p w14:paraId="4179A87B"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 xml:space="preserve">25% Extra time </w:t>
            </w:r>
          </w:p>
          <w:p w14:paraId="734156F7" w14:textId="77777777" w:rsidR="00FF23FD" w:rsidRPr="00FF23FD" w:rsidRDefault="69EBE1F8" w:rsidP="00C04B2E">
            <w:pPr>
              <w:spacing w:before="120" w:after="120"/>
              <w:rPr>
                <w:rFonts w:ascii="Arial" w:hAnsi="Arial" w:cs="Arial"/>
                <w:sz w:val="20"/>
                <w:szCs w:val="20"/>
              </w:rPr>
            </w:pPr>
            <w:r w:rsidRPr="6585A738">
              <w:rPr>
                <w:rFonts w:ascii="Arial" w:hAnsi="Arial" w:cs="Arial"/>
                <w:sz w:val="20"/>
                <w:szCs w:val="20"/>
              </w:rPr>
              <w:t>Alternative rooming arrangements</w:t>
            </w:r>
            <w:r w:rsidR="00FF23FD" w:rsidRPr="6585A738">
              <w:rPr>
                <w:rFonts w:ascii="Arial" w:hAnsi="Arial" w:cs="Arial"/>
                <w:sz w:val="20"/>
                <w:szCs w:val="20"/>
              </w:rPr>
              <w:t xml:space="preserve"> </w:t>
            </w:r>
          </w:p>
        </w:tc>
        <w:tc>
          <w:tcPr>
            <w:tcW w:w="6095" w:type="dxa"/>
            <w:tcBorders>
              <w:top w:val="single" w:sz="4" w:space="0" w:color="auto"/>
              <w:left w:val="single" w:sz="4" w:space="0" w:color="auto"/>
              <w:bottom w:val="single" w:sz="4" w:space="0" w:color="auto"/>
              <w:right w:val="single" w:sz="4" w:space="0" w:color="auto"/>
            </w:tcBorders>
          </w:tcPr>
          <w:p w14:paraId="2CB22B3B"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 xml:space="preserve">Confirms candidate is disabled within the meaning of the Equality Act 2010 </w:t>
            </w:r>
          </w:p>
          <w:p w14:paraId="4A3146AE"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Papers checked for those testing reading</w:t>
            </w:r>
          </w:p>
          <w:p w14:paraId="5F716FA7" w14:textId="77777777" w:rsidR="00FF23FD" w:rsidRPr="00FF23FD" w:rsidRDefault="00FF23FD" w:rsidP="5FBD9DBB">
            <w:pPr>
              <w:spacing w:before="120" w:after="120"/>
              <w:rPr>
                <w:rFonts w:ascii="Arial" w:hAnsi="Arial" w:cs="Arial"/>
                <w:i/>
                <w:iCs/>
                <w:sz w:val="20"/>
                <w:szCs w:val="20"/>
              </w:rPr>
            </w:pPr>
            <w:r w:rsidRPr="703B5772">
              <w:rPr>
                <w:rFonts w:ascii="Arial" w:hAnsi="Arial" w:cs="Arial"/>
                <w:i/>
                <w:iCs/>
                <w:sz w:val="20"/>
                <w:szCs w:val="20"/>
              </w:rPr>
              <w:t>Computer reader</w:t>
            </w:r>
            <w:r w:rsidR="6D9A63CC" w:rsidRPr="703B5772">
              <w:rPr>
                <w:rFonts w:ascii="Arial" w:hAnsi="Arial" w:cs="Arial"/>
                <w:i/>
                <w:iCs/>
                <w:sz w:val="20"/>
                <w:szCs w:val="20"/>
              </w:rPr>
              <w:t>/examination reader pen</w:t>
            </w:r>
            <w:r w:rsidRPr="703B5772">
              <w:rPr>
                <w:rFonts w:ascii="Arial" w:hAnsi="Arial" w:cs="Arial"/>
                <w:i/>
                <w:iCs/>
                <w:sz w:val="20"/>
                <w:szCs w:val="20"/>
              </w:rPr>
              <w:t xml:space="preserve"> sourced for use in papers (or sections of papers) testing reading OR up to 50% extra time awarded </w:t>
            </w:r>
          </w:p>
          <w:p w14:paraId="1DD54FD5" w14:textId="77777777" w:rsidR="6FD57698" w:rsidRDefault="6FD57698" w:rsidP="6585A738">
            <w:pPr>
              <w:spacing w:before="120" w:after="120"/>
              <w:rPr>
                <w:rFonts w:ascii="Arial" w:hAnsi="Arial" w:cs="Arial"/>
                <w:i/>
                <w:iCs/>
                <w:sz w:val="20"/>
                <w:szCs w:val="20"/>
              </w:rPr>
            </w:pPr>
            <w:r w:rsidRPr="6585A738">
              <w:rPr>
                <w:rFonts w:ascii="Arial" w:hAnsi="Arial" w:cs="Arial"/>
                <w:i/>
                <w:iCs/>
                <w:sz w:val="20"/>
                <w:szCs w:val="20"/>
              </w:rPr>
              <w:t>AAO application for approval processed</w:t>
            </w:r>
          </w:p>
          <w:p w14:paraId="1B646304" w14:textId="77777777" w:rsidR="00FF23FD" w:rsidRPr="00FF23FD" w:rsidRDefault="70443F42" w:rsidP="6585A738">
            <w:pPr>
              <w:spacing w:before="120" w:after="120"/>
              <w:rPr>
                <w:rFonts w:ascii="Arial" w:hAnsi="Arial" w:cs="Arial"/>
                <w:i/>
                <w:iCs/>
                <w:sz w:val="20"/>
                <w:szCs w:val="20"/>
              </w:rPr>
            </w:pPr>
            <w:r w:rsidRPr="6585A738">
              <w:rPr>
                <w:rFonts w:ascii="Arial" w:hAnsi="Arial" w:cs="Arial"/>
                <w:i/>
                <w:iCs/>
                <w:sz w:val="20"/>
                <w:szCs w:val="20"/>
              </w:rPr>
              <w:t>S</w:t>
            </w:r>
            <w:r w:rsidR="00FF23FD" w:rsidRPr="6585A738">
              <w:rPr>
                <w:rFonts w:ascii="Arial" w:hAnsi="Arial" w:cs="Arial"/>
                <w:i/>
                <w:iCs/>
                <w:sz w:val="20"/>
                <w:szCs w:val="20"/>
              </w:rPr>
              <w:t xml:space="preserve">upporting evidence, </w:t>
            </w:r>
            <w:r w:rsidR="5218FE9D" w:rsidRPr="6585A738">
              <w:rPr>
                <w:rFonts w:ascii="Arial" w:hAnsi="Arial" w:cs="Arial"/>
                <w:i/>
                <w:iCs/>
                <w:sz w:val="20"/>
                <w:szCs w:val="20"/>
              </w:rPr>
              <w:t>AAO</w:t>
            </w:r>
            <w:r w:rsidR="00FF23FD" w:rsidRPr="6585A738">
              <w:rPr>
                <w:rFonts w:ascii="Arial" w:hAnsi="Arial" w:cs="Arial"/>
                <w:i/>
                <w:iCs/>
                <w:sz w:val="20"/>
                <w:szCs w:val="20"/>
              </w:rPr>
              <w:t xml:space="preserve"> approval</w:t>
            </w:r>
            <w:r w:rsidR="61271665" w:rsidRPr="6585A738">
              <w:rPr>
                <w:rFonts w:ascii="Arial" w:hAnsi="Arial" w:cs="Arial"/>
                <w:i/>
                <w:iCs/>
                <w:sz w:val="20"/>
                <w:szCs w:val="20"/>
              </w:rPr>
              <w:t xml:space="preserve">, </w:t>
            </w:r>
            <w:r w:rsidR="00FF23FD" w:rsidRPr="6585A738">
              <w:rPr>
                <w:rFonts w:ascii="Arial" w:hAnsi="Arial" w:cs="Arial"/>
                <w:i/>
                <w:iCs/>
                <w:sz w:val="20"/>
                <w:szCs w:val="20"/>
              </w:rPr>
              <w:t xml:space="preserve">signed </w:t>
            </w:r>
            <w:r w:rsidR="261C6FEA" w:rsidRPr="6585A738">
              <w:rPr>
                <w:rFonts w:ascii="Arial" w:hAnsi="Arial" w:cs="Arial"/>
                <w:i/>
                <w:iCs/>
                <w:sz w:val="20"/>
                <w:szCs w:val="20"/>
              </w:rPr>
              <w:t xml:space="preserve">candidate personal </w:t>
            </w:r>
            <w:r w:rsidR="00FF23FD" w:rsidRPr="6585A738">
              <w:rPr>
                <w:rFonts w:ascii="Arial" w:hAnsi="Arial" w:cs="Arial"/>
                <w:i/>
                <w:iCs/>
                <w:sz w:val="20"/>
                <w:szCs w:val="20"/>
              </w:rPr>
              <w:t xml:space="preserve">data </w:t>
            </w:r>
            <w:r w:rsidR="3F00D4A7" w:rsidRPr="6585A738">
              <w:rPr>
                <w:rFonts w:ascii="Arial" w:hAnsi="Arial" w:cs="Arial"/>
                <w:i/>
                <w:iCs/>
                <w:sz w:val="20"/>
                <w:szCs w:val="20"/>
              </w:rPr>
              <w:t xml:space="preserve">consent form </w:t>
            </w:r>
            <w:r w:rsidR="3234BDD9" w:rsidRPr="6585A738">
              <w:rPr>
                <w:rFonts w:ascii="Arial" w:hAnsi="Arial" w:cs="Arial"/>
                <w:i/>
                <w:iCs/>
                <w:sz w:val="20"/>
                <w:szCs w:val="20"/>
              </w:rPr>
              <w:t xml:space="preserve">and completed Data protection confirmation by the SENCo form </w:t>
            </w:r>
            <w:r w:rsidR="3F00D4A7" w:rsidRPr="6585A738">
              <w:rPr>
                <w:rFonts w:ascii="Arial" w:hAnsi="Arial" w:cs="Arial"/>
                <w:i/>
                <w:iCs/>
                <w:sz w:val="20"/>
                <w:szCs w:val="20"/>
              </w:rPr>
              <w:t>kept on file</w:t>
            </w:r>
          </w:p>
        </w:tc>
      </w:tr>
      <w:tr w:rsidR="00FF23FD" w:rsidRPr="00FF23FD" w14:paraId="37FF1419" w14:textId="77777777" w:rsidTr="703B5772">
        <w:tc>
          <w:tcPr>
            <w:tcW w:w="2405" w:type="dxa"/>
            <w:tcBorders>
              <w:top w:val="single" w:sz="4" w:space="0" w:color="auto"/>
              <w:left w:val="single" w:sz="4" w:space="0" w:color="auto"/>
              <w:bottom w:val="single" w:sz="4" w:space="0" w:color="auto"/>
              <w:right w:val="single" w:sz="4" w:space="0" w:color="auto"/>
            </w:tcBorders>
          </w:tcPr>
          <w:p w14:paraId="666939C8"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Significant difficulty in concentrating</w:t>
            </w:r>
          </w:p>
        </w:tc>
        <w:tc>
          <w:tcPr>
            <w:tcW w:w="1843" w:type="dxa"/>
            <w:tcBorders>
              <w:top w:val="single" w:sz="4" w:space="0" w:color="auto"/>
              <w:left w:val="single" w:sz="4" w:space="0" w:color="auto"/>
              <w:bottom w:val="single" w:sz="4" w:space="0" w:color="auto"/>
              <w:right w:val="single" w:sz="4" w:space="0" w:color="auto"/>
            </w:tcBorders>
          </w:tcPr>
          <w:p w14:paraId="6DDAAB75"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Prompter</w:t>
            </w:r>
          </w:p>
          <w:p w14:paraId="78F0A6BB" w14:textId="77777777" w:rsidR="00FF23FD" w:rsidRPr="00FF23FD" w:rsidRDefault="75A9A1C0" w:rsidP="00C04B2E">
            <w:pPr>
              <w:spacing w:before="120" w:after="120"/>
              <w:rPr>
                <w:rFonts w:ascii="Arial" w:hAnsi="Arial" w:cs="Arial"/>
                <w:sz w:val="20"/>
                <w:szCs w:val="20"/>
              </w:rPr>
            </w:pPr>
            <w:r w:rsidRPr="6585A738">
              <w:rPr>
                <w:rFonts w:ascii="Arial" w:hAnsi="Arial" w:cs="Arial"/>
                <w:sz w:val="20"/>
                <w:szCs w:val="20"/>
              </w:rPr>
              <w:t>Alternative rooming arrangements</w:t>
            </w:r>
          </w:p>
        </w:tc>
        <w:tc>
          <w:tcPr>
            <w:tcW w:w="6095" w:type="dxa"/>
            <w:tcBorders>
              <w:top w:val="single" w:sz="4" w:space="0" w:color="auto"/>
              <w:left w:val="single" w:sz="4" w:space="0" w:color="auto"/>
              <w:bottom w:val="single" w:sz="4" w:space="0" w:color="auto"/>
              <w:right w:val="single" w:sz="4" w:space="0" w:color="auto"/>
            </w:tcBorders>
          </w:tcPr>
          <w:p w14:paraId="43393E42" w14:textId="77777777" w:rsidR="00FF23FD" w:rsidRPr="00FF23FD" w:rsidRDefault="00FF23FD" w:rsidP="703B5772">
            <w:pPr>
              <w:spacing w:before="120" w:after="120"/>
              <w:rPr>
                <w:rFonts w:ascii="Arial" w:hAnsi="Arial" w:cs="Arial"/>
                <w:i/>
                <w:iCs/>
                <w:sz w:val="20"/>
                <w:szCs w:val="20"/>
              </w:rPr>
            </w:pPr>
            <w:r w:rsidRPr="703B5772">
              <w:rPr>
                <w:rFonts w:ascii="Arial" w:hAnsi="Arial" w:cs="Arial"/>
                <w:i/>
                <w:iCs/>
                <w:sz w:val="20"/>
                <w:szCs w:val="20"/>
              </w:rPr>
              <w:t xml:space="preserve">Gathers evidence to support substantial and </w:t>
            </w:r>
            <w:r w:rsidR="31B07470" w:rsidRPr="703B5772">
              <w:rPr>
                <w:rFonts w:ascii="Arial" w:hAnsi="Arial" w:cs="Arial"/>
                <w:i/>
                <w:iCs/>
                <w:sz w:val="20"/>
                <w:szCs w:val="20"/>
              </w:rPr>
              <w:t>long-term</w:t>
            </w:r>
            <w:r w:rsidRPr="703B5772">
              <w:rPr>
                <w:rFonts w:ascii="Arial" w:hAnsi="Arial" w:cs="Arial"/>
                <w:i/>
                <w:iCs/>
                <w:sz w:val="20"/>
                <w:szCs w:val="20"/>
              </w:rPr>
              <w:t xml:space="preserve"> adverse impairment</w:t>
            </w:r>
          </w:p>
          <w:p w14:paraId="06163A3B" w14:textId="77777777" w:rsidR="2F352D20" w:rsidRDefault="2F352D20" w:rsidP="703B5772">
            <w:pPr>
              <w:spacing w:before="120" w:after="120"/>
              <w:rPr>
                <w:rFonts w:ascii="Arial" w:hAnsi="Arial" w:cs="Arial"/>
                <w:i/>
                <w:iCs/>
                <w:sz w:val="20"/>
                <w:szCs w:val="20"/>
              </w:rPr>
            </w:pPr>
            <w:r w:rsidRPr="703B5772">
              <w:rPr>
                <w:rFonts w:ascii="Arial" w:hAnsi="Arial" w:cs="Arial"/>
                <w:i/>
                <w:iCs/>
                <w:sz w:val="20"/>
                <w:szCs w:val="20"/>
              </w:rPr>
              <w:t>AAO application for approval processed</w:t>
            </w:r>
          </w:p>
          <w:p w14:paraId="1DC48B27" w14:textId="77777777" w:rsidR="2F352D20" w:rsidRDefault="2F352D20" w:rsidP="703B5772">
            <w:pPr>
              <w:spacing w:before="120" w:after="120"/>
              <w:rPr>
                <w:rFonts w:ascii="Arial" w:hAnsi="Arial" w:cs="Arial"/>
                <w:i/>
                <w:iCs/>
                <w:sz w:val="20"/>
                <w:szCs w:val="20"/>
              </w:rPr>
            </w:pPr>
            <w:r w:rsidRPr="703B5772">
              <w:rPr>
                <w:rFonts w:ascii="Arial" w:hAnsi="Arial" w:cs="Arial"/>
                <w:i/>
                <w:iCs/>
                <w:sz w:val="20"/>
                <w:szCs w:val="20"/>
              </w:rPr>
              <w:t xml:space="preserve">Supporting evidence, AAO approval, signed candidate personal data consent form and completed Data protection confirmation by the </w:t>
            </w:r>
            <w:r w:rsidR="022F956D" w:rsidRPr="703B5772">
              <w:rPr>
                <w:rFonts w:ascii="Arial" w:hAnsi="Arial" w:cs="Arial"/>
                <w:i/>
                <w:iCs/>
                <w:sz w:val="20"/>
                <w:szCs w:val="20"/>
              </w:rPr>
              <w:t>examinations officer or SENCo form kept on file</w:t>
            </w:r>
          </w:p>
          <w:p w14:paraId="181B26F8"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Confirms with candidate how and when they will be prompted</w:t>
            </w:r>
          </w:p>
          <w:p w14:paraId="64B2BCBA" w14:textId="77777777" w:rsidR="00FF23FD" w:rsidRPr="00FF23FD" w:rsidRDefault="00FF23FD" w:rsidP="00C04B2E">
            <w:pPr>
              <w:spacing w:before="120" w:after="120"/>
              <w:rPr>
                <w:rFonts w:ascii="Arial" w:hAnsi="Arial" w:cs="Arial"/>
                <w:sz w:val="20"/>
                <w:szCs w:val="20"/>
              </w:rPr>
            </w:pPr>
            <w:r w:rsidRPr="703B5772">
              <w:rPr>
                <w:rFonts w:ascii="Arial" w:hAnsi="Arial" w:cs="Arial"/>
                <w:i/>
                <w:iCs/>
                <w:sz w:val="20"/>
                <w:szCs w:val="20"/>
              </w:rPr>
              <w:t xml:space="preserve">Briefs invigilator to monitor candidate and the method of prompting (call out </w:t>
            </w:r>
            <w:r w:rsidR="15E5ED0E" w:rsidRPr="703B5772">
              <w:rPr>
                <w:rFonts w:ascii="Arial" w:hAnsi="Arial" w:cs="Arial"/>
                <w:i/>
                <w:iCs/>
                <w:sz w:val="20"/>
                <w:szCs w:val="20"/>
              </w:rPr>
              <w:t>their</w:t>
            </w:r>
            <w:r w:rsidRPr="703B5772">
              <w:rPr>
                <w:rFonts w:ascii="Arial" w:hAnsi="Arial" w:cs="Arial"/>
                <w:i/>
                <w:iCs/>
                <w:sz w:val="20"/>
                <w:szCs w:val="20"/>
              </w:rPr>
              <w:t xml:space="preserve"> name to bring </w:t>
            </w:r>
            <w:r w:rsidR="06909ACB" w:rsidRPr="703B5772">
              <w:rPr>
                <w:rFonts w:ascii="Arial" w:hAnsi="Arial" w:cs="Arial"/>
                <w:i/>
                <w:iCs/>
                <w:sz w:val="20"/>
                <w:szCs w:val="20"/>
              </w:rPr>
              <w:t>them</w:t>
            </w:r>
            <w:r w:rsidRPr="703B5772">
              <w:rPr>
                <w:rFonts w:ascii="Arial" w:hAnsi="Arial" w:cs="Arial"/>
                <w:i/>
                <w:iCs/>
                <w:sz w:val="20"/>
                <w:szCs w:val="20"/>
              </w:rPr>
              <w:t xml:space="preserve"> attention back to the paper - confirms requirement for </w:t>
            </w:r>
            <w:r w:rsidR="77C91F6A" w:rsidRPr="703B5772">
              <w:rPr>
                <w:rFonts w:ascii="Arial" w:hAnsi="Arial" w:cs="Arial"/>
                <w:i/>
                <w:iCs/>
                <w:sz w:val="20"/>
                <w:szCs w:val="20"/>
              </w:rPr>
              <w:t>alternative</w:t>
            </w:r>
            <w:r w:rsidRPr="703B5772">
              <w:rPr>
                <w:rFonts w:ascii="Arial" w:hAnsi="Arial" w:cs="Arial"/>
                <w:i/>
                <w:iCs/>
                <w:sz w:val="20"/>
                <w:szCs w:val="20"/>
              </w:rPr>
              <w:t xml:space="preserve"> room)</w:t>
            </w:r>
          </w:p>
        </w:tc>
      </w:tr>
      <w:tr w:rsidR="00FF23FD" w:rsidRPr="00FF23FD" w14:paraId="1D28DEA2" w14:textId="77777777" w:rsidTr="703B5772">
        <w:tc>
          <w:tcPr>
            <w:tcW w:w="2405" w:type="dxa"/>
            <w:tcBorders>
              <w:top w:val="single" w:sz="4" w:space="0" w:color="auto"/>
              <w:left w:val="single" w:sz="4" w:space="0" w:color="auto"/>
              <w:bottom w:val="single" w:sz="4" w:space="0" w:color="auto"/>
              <w:right w:val="single" w:sz="4" w:space="0" w:color="auto"/>
            </w:tcBorders>
          </w:tcPr>
          <w:p w14:paraId="4FB2C578"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A wheelchair user</w:t>
            </w:r>
          </w:p>
        </w:tc>
        <w:tc>
          <w:tcPr>
            <w:tcW w:w="1843" w:type="dxa"/>
            <w:tcBorders>
              <w:top w:val="single" w:sz="4" w:space="0" w:color="auto"/>
              <w:left w:val="single" w:sz="4" w:space="0" w:color="auto"/>
              <w:bottom w:val="single" w:sz="4" w:space="0" w:color="auto"/>
              <w:right w:val="single" w:sz="4" w:space="0" w:color="auto"/>
            </w:tcBorders>
          </w:tcPr>
          <w:p w14:paraId="184E63E3"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Desk</w:t>
            </w:r>
          </w:p>
          <w:p w14:paraId="125AC665"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Rooms</w:t>
            </w:r>
          </w:p>
          <w:p w14:paraId="3F79DCBE"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Facilities</w:t>
            </w:r>
          </w:p>
          <w:p w14:paraId="41164CE0"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Seating arrangements</w:t>
            </w:r>
          </w:p>
          <w:p w14:paraId="0F8FFDC7" w14:textId="77777777" w:rsidR="00FF23FD" w:rsidRPr="00FF23FD" w:rsidRDefault="00FF23FD" w:rsidP="00C04B2E">
            <w:pPr>
              <w:spacing w:before="120" w:after="120"/>
              <w:rPr>
                <w:rFonts w:ascii="Arial" w:hAnsi="Arial" w:cs="Arial"/>
                <w:sz w:val="20"/>
                <w:szCs w:val="20"/>
              </w:rPr>
            </w:pPr>
            <w:r w:rsidRPr="00FF23FD">
              <w:rPr>
                <w:rFonts w:ascii="Arial" w:hAnsi="Arial" w:cs="Arial"/>
                <w:sz w:val="20"/>
                <w:szCs w:val="20"/>
              </w:rPr>
              <w:t>Practical assistant</w:t>
            </w:r>
          </w:p>
        </w:tc>
        <w:tc>
          <w:tcPr>
            <w:tcW w:w="6095" w:type="dxa"/>
            <w:tcBorders>
              <w:top w:val="single" w:sz="4" w:space="0" w:color="auto"/>
              <w:left w:val="single" w:sz="4" w:space="0" w:color="auto"/>
              <w:bottom w:val="single" w:sz="4" w:space="0" w:color="auto"/>
              <w:right w:val="single" w:sz="4" w:space="0" w:color="auto"/>
            </w:tcBorders>
          </w:tcPr>
          <w:p w14:paraId="22076AF3" w14:textId="77777777" w:rsidR="00FF23FD" w:rsidRPr="00FF23FD" w:rsidRDefault="00FF23FD" w:rsidP="00C04B2E">
            <w:pPr>
              <w:spacing w:before="120" w:after="120"/>
              <w:rPr>
                <w:rFonts w:ascii="Arial" w:hAnsi="Arial" w:cs="Arial"/>
                <w:i/>
                <w:sz w:val="20"/>
                <w:szCs w:val="20"/>
              </w:rPr>
            </w:pPr>
            <w:r w:rsidRPr="703B5772">
              <w:rPr>
                <w:rFonts w:ascii="Arial" w:hAnsi="Arial" w:cs="Arial"/>
                <w:i/>
                <w:iCs/>
                <w:sz w:val="20"/>
                <w:szCs w:val="20"/>
              </w:rPr>
              <w:t xml:space="preserve">Applies for practical assistant to help candidate set up wheelchair and other equipment in a practical assessment; approval automatically fails so awarding body referral lists the tasks that will be performed   </w:t>
            </w:r>
          </w:p>
          <w:p w14:paraId="119EB3D6" w14:textId="77777777" w:rsidR="676C1215" w:rsidRDefault="676C1215" w:rsidP="703B5772">
            <w:pPr>
              <w:spacing w:before="120" w:after="120"/>
              <w:rPr>
                <w:rFonts w:ascii="Arial" w:hAnsi="Arial" w:cs="Arial"/>
                <w:i/>
                <w:iCs/>
                <w:sz w:val="20"/>
                <w:szCs w:val="20"/>
              </w:rPr>
            </w:pPr>
            <w:r w:rsidRPr="703B5772">
              <w:rPr>
                <w:rFonts w:ascii="Arial" w:hAnsi="Arial" w:cs="Arial"/>
                <w:i/>
                <w:iCs/>
                <w:sz w:val="20"/>
                <w:szCs w:val="20"/>
              </w:rPr>
              <w:t>Supporting evidence, AAO approval, signed candidate personal data consent form and completed Data protection confirmation by the examinations officer or SENCo for</w:t>
            </w:r>
            <w:r w:rsidR="7D428A6E" w:rsidRPr="703B5772">
              <w:rPr>
                <w:rFonts w:ascii="Arial" w:hAnsi="Arial" w:cs="Arial"/>
                <w:i/>
                <w:iCs/>
                <w:sz w:val="20"/>
                <w:szCs w:val="20"/>
              </w:rPr>
              <w:t>m kept on file</w:t>
            </w:r>
          </w:p>
          <w:p w14:paraId="1065DE21"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Provides height adjustable desk in exam room</w:t>
            </w:r>
          </w:p>
          <w:p w14:paraId="2F07531C"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Allocates exam room on ground floor near adapted bathroom facilities</w:t>
            </w:r>
          </w:p>
          <w:p w14:paraId="470C18B6"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Spaces desks to allow wheelchair access</w:t>
            </w:r>
          </w:p>
          <w:p w14:paraId="361CD928"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Seats candidate near exam room door</w:t>
            </w:r>
          </w:p>
          <w:p w14:paraId="0BC3A19C" w14:textId="77777777" w:rsidR="00FF23FD" w:rsidRPr="00FF23FD" w:rsidRDefault="00FF23FD" w:rsidP="00C04B2E">
            <w:pPr>
              <w:spacing w:before="120" w:after="120"/>
              <w:rPr>
                <w:rFonts w:ascii="Arial" w:hAnsi="Arial" w:cs="Arial"/>
                <w:i/>
                <w:sz w:val="20"/>
                <w:szCs w:val="20"/>
              </w:rPr>
            </w:pPr>
            <w:r w:rsidRPr="00FF23FD">
              <w:rPr>
                <w:rFonts w:ascii="Arial" w:hAnsi="Arial" w:cs="Arial"/>
                <w:i/>
                <w:sz w:val="20"/>
                <w:szCs w:val="20"/>
              </w:rPr>
              <w:t>Confirms arrangements in place to assist the candidate in case of emergency evacuation of the exam room</w:t>
            </w:r>
          </w:p>
          <w:p w14:paraId="6B1B9B7C" w14:textId="77777777" w:rsidR="00FF23FD" w:rsidRPr="00FF23FD" w:rsidRDefault="00FF23FD" w:rsidP="00C04B2E">
            <w:pPr>
              <w:spacing w:before="120" w:after="120"/>
              <w:rPr>
                <w:rFonts w:ascii="Arial" w:hAnsi="Arial" w:cs="Arial"/>
                <w:sz w:val="20"/>
                <w:szCs w:val="20"/>
              </w:rPr>
            </w:pPr>
            <w:r w:rsidRPr="00FF23FD">
              <w:rPr>
                <w:rFonts w:ascii="Arial" w:hAnsi="Arial" w:cs="Arial"/>
                <w:i/>
                <w:sz w:val="20"/>
                <w:szCs w:val="20"/>
              </w:rPr>
              <w:t>Practical assistant cover sheet printed from AAO; to be completed by facilitator and inserted inside the candidate’s work where this may be applicable to the assessment</w:t>
            </w:r>
          </w:p>
        </w:tc>
      </w:tr>
    </w:tbl>
    <w:p w14:paraId="43F1A69F" w14:textId="77777777" w:rsidR="00FF23FD" w:rsidRPr="00FF23FD" w:rsidRDefault="00FF23FD" w:rsidP="00FF23FD">
      <w:pPr>
        <w:pStyle w:val="ecxmsonormal"/>
        <w:ind w:firstLine="45"/>
        <w:rPr>
          <w:rFonts w:ascii="Arial" w:hAnsi="Arial" w:cs="Arial"/>
          <w:color w:val="000000"/>
          <w:sz w:val="19"/>
          <w:szCs w:val="19"/>
        </w:rPr>
      </w:pPr>
    </w:p>
    <w:p w14:paraId="2891FD53" w14:textId="77777777" w:rsidR="00FF23FD" w:rsidRPr="00FF23FD" w:rsidRDefault="00FF23FD">
      <w:pPr>
        <w:pBdr>
          <w:top w:val="nil"/>
          <w:left w:val="nil"/>
          <w:bottom w:val="nil"/>
          <w:right w:val="nil"/>
          <w:between w:val="nil"/>
        </w:pBdr>
        <w:rPr>
          <w:rFonts w:ascii="Arial" w:eastAsia="Calibri" w:hAnsi="Arial" w:cs="Arial"/>
        </w:rPr>
      </w:pPr>
    </w:p>
    <w:sectPr w:rsidR="00FF23FD" w:rsidRPr="00FF23FD" w:rsidSect="000357C7">
      <w:pgSz w:w="12240" w:h="15840"/>
      <w:pgMar w:top="1133" w:right="1417" w:bottom="1133" w:left="1417"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896EA" w14:textId="77777777" w:rsidR="00CB2542" w:rsidRDefault="00CB2542">
      <w:r>
        <w:separator/>
      </w:r>
    </w:p>
  </w:endnote>
  <w:endnote w:type="continuationSeparator" w:id="0">
    <w:p w14:paraId="799B8842" w14:textId="77777777" w:rsidR="00CB2542" w:rsidRDefault="00CB2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455D1" w14:textId="77777777" w:rsidR="004825CA" w:rsidRDefault="004825CA">
    <w:pPr>
      <w:pBdr>
        <w:top w:val="nil"/>
        <w:left w:val="nil"/>
        <w:bottom w:val="nil"/>
        <w:right w:val="nil"/>
        <w:between w:val="nil"/>
      </w:pBdr>
      <w:tabs>
        <w:tab w:val="center" w:pos="4153"/>
        <w:tab w:val="right" w:pos="8306"/>
      </w:tabs>
      <w:jc w:val="center"/>
      <w:rPr>
        <w:rFonts w:ascii="Arial" w:eastAsia="Arial" w:hAnsi="Arial" w:cs="Arial"/>
        <w:sz w:val="16"/>
        <w:szCs w:val="16"/>
      </w:rPr>
    </w:pPr>
  </w:p>
  <w:p w14:paraId="259CF9CF" w14:textId="77777777" w:rsidR="004825CA" w:rsidRDefault="004825CA">
    <w:pPr>
      <w:pBdr>
        <w:top w:val="nil"/>
        <w:left w:val="nil"/>
        <w:bottom w:val="nil"/>
        <w:right w:val="nil"/>
        <w:between w:val="nil"/>
      </w:pBdr>
      <w:tabs>
        <w:tab w:val="center" w:pos="4153"/>
        <w:tab w:val="right" w:pos="8306"/>
      </w:tabs>
      <w:jc w:val="center"/>
      <w:rPr>
        <w:rFonts w:ascii="Arial" w:eastAsia="Arial" w:hAnsi="Arial" w:cs="Arial"/>
        <w:sz w:val="16"/>
        <w:szCs w:val="16"/>
      </w:rPr>
    </w:pPr>
    <w:r>
      <w:rPr>
        <w:rFonts w:ascii="Arial" w:eastAsia="Arial" w:hAnsi="Arial" w:cs="Arial"/>
        <w:sz w:val="16"/>
        <w:szCs w:val="16"/>
      </w:rPr>
      <w:t xml:space="preserve">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Pr>
        <w:rFonts w:ascii="Arial" w:eastAsia="Arial" w:hAnsi="Arial" w:cs="Arial"/>
        <w:noProof/>
        <w:sz w:val="16"/>
        <w:szCs w:val="16"/>
      </w:rPr>
      <w:t>21</w:t>
    </w:r>
    <w:r>
      <w:rPr>
        <w:rFonts w:ascii="Arial" w:eastAsia="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509A4" w14:textId="77777777" w:rsidR="00CB2542" w:rsidRDefault="00CB2542">
      <w:r>
        <w:separator/>
      </w:r>
    </w:p>
  </w:footnote>
  <w:footnote w:type="continuationSeparator" w:id="0">
    <w:p w14:paraId="4FE7A8C1" w14:textId="77777777" w:rsidR="00CB2542" w:rsidRDefault="00CB25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C65"/>
    <w:multiLevelType w:val="hybridMultilevel"/>
    <w:tmpl w:val="81B0A35C"/>
    <w:lvl w:ilvl="0" w:tplc="A8E84D5C">
      <w:start w:val="1"/>
      <w:numFmt w:val="bullet"/>
      <w:lvlText w:val=""/>
      <w:lvlJc w:val="left"/>
      <w:pPr>
        <w:ind w:left="720" w:hanging="360"/>
      </w:pPr>
      <w:rPr>
        <w:rFonts w:ascii="Symbol" w:hAnsi="Symbol" w:hint="default"/>
      </w:rPr>
    </w:lvl>
    <w:lvl w:ilvl="1" w:tplc="3BF0C9E0">
      <w:start w:val="1"/>
      <w:numFmt w:val="bullet"/>
      <w:lvlText w:val="o"/>
      <w:lvlJc w:val="left"/>
      <w:pPr>
        <w:ind w:left="1440" w:hanging="360"/>
      </w:pPr>
      <w:rPr>
        <w:rFonts w:ascii="Courier New" w:hAnsi="Courier New" w:hint="default"/>
      </w:rPr>
    </w:lvl>
    <w:lvl w:ilvl="2" w:tplc="172E928E">
      <w:start w:val="1"/>
      <w:numFmt w:val="bullet"/>
      <w:lvlText w:val=""/>
      <w:lvlJc w:val="left"/>
      <w:pPr>
        <w:ind w:left="2160" w:hanging="360"/>
      </w:pPr>
      <w:rPr>
        <w:rFonts w:ascii="Wingdings" w:hAnsi="Wingdings" w:hint="default"/>
      </w:rPr>
    </w:lvl>
    <w:lvl w:ilvl="3" w:tplc="C1263F16">
      <w:start w:val="1"/>
      <w:numFmt w:val="bullet"/>
      <w:lvlText w:val=""/>
      <w:lvlJc w:val="left"/>
      <w:pPr>
        <w:ind w:left="2880" w:hanging="360"/>
      </w:pPr>
      <w:rPr>
        <w:rFonts w:ascii="Symbol" w:hAnsi="Symbol" w:hint="default"/>
      </w:rPr>
    </w:lvl>
    <w:lvl w:ilvl="4" w:tplc="BA20FA5A">
      <w:start w:val="1"/>
      <w:numFmt w:val="bullet"/>
      <w:lvlText w:val="o"/>
      <w:lvlJc w:val="left"/>
      <w:pPr>
        <w:ind w:left="3600" w:hanging="360"/>
      </w:pPr>
      <w:rPr>
        <w:rFonts w:ascii="Courier New" w:hAnsi="Courier New" w:hint="default"/>
      </w:rPr>
    </w:lvl>
    <w:lvl w:ilvl="5" w:tplc="1082B4C2">
      <w:start w:val="1"/>
      <w:numFmt w:val="bullet"/>
      <w:lvlText w:val=""/>
      <w:lvlJc w:val="left"/>
      <w:pPr>
        <w:ind w:left="4320" w:hanging="360"/>
      </w:pPr>
      <w:rPr>
        <w:rFonts w:ascii="Wingdings" w:hAnsi="Wingdings" w:hint="default"/>
      </w:rPr>
    </w:lvl>
    <w:lvl w:ilvl="6" w:tplc="1E4465FC">
      <w:start w:val="1"/>
      <w:numFmt w:val="bullet"/>
      <w:lvlText w:val=""/>
      <w:lvlJc w:val="left"/>
      <w:pPr>
        <w:ind w:left="5040" w:hanging="360"/>
      </w:pPr>
      <w:rPr>
        <w:rFonts w:ascii="Symbol" w:hAnsi="Symbol" w:hint="default"/>
      </w:rPr>
    </w:lvl>
    <w:lvl w:ilvl="7" w:tplc="D00CE9CE">
      <w:start w:val="1"/>
      <w:numFmt w:val="bullet"/>
      <w:lvlText w:val="o"/>
      <w:lvlJc w:val="left"/>
      <w:pPr>
        <w:ind w:left="5760" w:hanging="360"/>
      </w:pPr>
      <w:rPr>
        <w:rFonts w:ascii="Courier New" w:hAnsi="Courier New" w:hint="default"/>
      </w:rPr>
    </w:lvl>
    <w:lvl w:ilvl="8" w:tplc="14B8554A">
      <w:start w:val="1"/>
      <w:numFmt w:val="bullet"/>
      <w:lvlText w:val=""/>
      <w:lvlJc w:val="left"/>
      <w:pPr>
        <w:ind w:left="6480" w:hanging="360"/>
      </w:pPr>
      <w:rPr>
        <w:rFonts w:ascii="Wingdings" w:hAnsi="Wingdings" w:hint="default"/>
      </w:rPr>
    </w:lvl>
  </w:abstractNum>
  <w:abstractNum w:abstractNumId="1" w15:restartNumberingAfterBreak="0">
    <w:nsid w:val="00357B8A"/>
    <w:multiLevelType w:val="hybridMultilevel"/>
    <w:tmpl w:val="EA52E240"/>
    <w:lvl w:ilvl="0" w:tplc="5288A6A2">
      <w:start w:val="1"/>
      <w:numFmt w:val="bullet"/>
      <w:lvlText w:val=""/>
      <w:lvlJc w:val="left"/>
      <w:pPr>
        <w:ind w:left="720" w:hanging="360"/>
      </w:pPr>
      <w:rPr>
        <w:rFonts w:ascii="Symbol" w:hAnsi="Symbol" w:hint="default"/>
      </w:rPr>
    </w:lvl>
    <w:lvl w:ilvl="1" w:tplc="218425F0">
      <w:start w:val="1"/>
      <w:numFmt w:val="bullet"/>
      <w:lvlText w:val="o"/>
      <w:lvlJc w:val="left"/>
      <w:pPr>
        <w:ind w:left="1440" w:hanging="360"/>
      </w:pPr>
      <w:rPr>
        <w:rFonts w:ascii="Courier New" w:hAnsi="Courier New" w:hint="default"/>
      </w:rPr>
    </w:lvl>
    <w:lvl w:ilvl="2" w:tplc="D77093AE">
      <w:start w:val="1"/>
      <w:numFmt w:val="bullet"/>
      <w:lvlText w:val=""/>
      <w:lvlJc w:val="left"/>
      <w:pPr>
        <w:ind w:left="2160" w:hanging="360"/>
      </w:pPr>
      <w:rPr>
        <w:rFonts w:ascii="Wingdings" w:hAnsi="Wingdings" w:hint="default"/>
      </w:rPr>
    </w:lvl>
    <w:lvl w:ilvl="3" w:tplc="03F07E0E">
      <w:start w:val="1"/>
      <w:numFmt w:val="bullet"/>
      <w:lvlText w:val=""/>
      <w:lvlJc w:val="left"/>
      <w:pPr>
        <w:ind w:left="2880" w:hanging="360"/>
      </w:pPr>
      <w:rPr>
        <w:rFonts w:ascii="Symbol" w:hAnsi="Symbol" w:hint="default"/>
      </w:rPr>
    </w:lvl>
    <w:lvl w:ilvl="4" w:tplc="4F746B4A">
      <w:start w:val="1"/>
      <w:numFmt w:val="bullet"/>
      <w:lvlText w:val="o"/>
      <w:lvlJc w:val="left"/>
      <w:pPr>
        <w:ind w:left="3600" w:hanging="360"/>
      </w:pPr>
      <w:rPr>
        <w:rFonts w:ascii="Courier New" w:hAnsi="Courier New" w:hint="default"/>
      </w:rPr>
    </w:lvl>
    <w:lvl w:ilvl="5" w:tplc="6630B0AA">
      <w:start w:val="1"/>
      <w:numFmt w:val="bullet"/>
      <w:lvlText w:val=""/>
      <w:lvlJc w:val="left"/>
      <w:pPr>
        <w:ind w:left="4320" w:hanging="360"/>
      </w:pPr>
      <w:rPr>
        <w:rFonts w:ascii="Wingdings" w:hAnsi="Wingdings" w:hint="default"/>
      </w:rPr>
    </w:lvl>
    <w:lvl w:ilvl="6" w:tplc="D8D4D2E8">
      <w:start w:val="1"/>
      <w:numFmt w:val="bullet"/>
      <w:lvlText w:val=""/>
      <w:lvlJc w:val="left"/>
      <w:pPr>
        <w:ind w:left="5040" w:hanging="360"/>
      </w:pPr>
      <w:rPr>
        <w:rFonts w:ascii="Symbol" w:hAnsi="Symbol" w:hint="default"/>
      </w:rPr>
    </w:lvl>
    <w:lvl w:ilvl="7" w:tplc="ADE0DEB8">
      <w:start w:val="1"/>
      <w:numFmt w:val="bullet"/>
      <w:lvlText w:val="o"/>
      <w:lvlJc w:val="left"/>
      <w:pPr>
        <w:ind w:left="5760" w:hanging="360"/>
      </w:pPr>
      <w:rPr>
        <w:rFonts w:ascii="Courier New" w:hAnsi="Courier New" w:hint="default"/>
      </w:rPr>
    </w:lvl>
    <w:lvl w:ilvl="8" w:tplc="E9863AA2">
      <w:start w:val="1"/>
      <w:numFmt w:val="bullet"/>
      <w:lvlText w:val=""/>
      <w:lvlJc w:val="left"/>
      <w:pPr>
        <w:ind w:left="6480" w:hanging="360"/>
      </w:pPr>
      <w:rPr>
        <w:rFonts w:ascii="Wingdings" w:hAnsi="Wingdings" w:hint="default"/>
      </w:rPr>
    </w:lvl>
  </w:abstractNum>
  <w:abstractNum w:abstractNumId="2" w15:restartNumberingAfterBreak="0">
    <w:nsid w:val="0072D4D6"/>
    <w:multiLevelType w:val="hybridMultilevel"/>
    <w:tmpl w:val="6832E07C"/>
    <w:lvl w:ilvl="0" w:tplc="857210A2">
      <w:start w:val="1"/>
      <w:numFmt w:val="bullet"/>
      <w:lvlText w:val=""/>
      <w:lvlJc w:val="left"/>
      <w:pPr>
        <w:ind w:left="720" w:hanging="360"/>
      </w:pPr>
      <w:rPr>
        <w:rFonts w:ascii="Symbol" w:hAnsi="Symbol" w:hint="default"/>
      </w:rPr>
    </w:lvl>
    <w:lvl w:ilvl="1" w:tplc="78DE451E">
      <w:start w:val="1"/>
      <w:numFmt w:val="bullet"/>
      <w:lvlText w:val="o"/>
      <w:lvlJc w:val="left"/>
      <w:pPr>
        <w:ind w:left="1440" w:hanging="360"/>
      </w:pPr>
      <w:rPr>
        <w:rFonts w:ascii="Courier New" w:hAnsi="Courier New" w:hint="default"/>
      </w:rPr>
    </w:lvl>
    <w:lvl w:ilvl="2" w:tplc="023CEF20">
      <w:start w:val="1"/>
      <w:numFmt w:val="bullet"/>
      <w:lvlText w:val=""/>
      <w:lvlJc w:val="left"/>
      <w:pPr>
        <w:ind w:left="2160" w:hanging="360"/>
      </w:pPr>
      <w:rPr>
        <w:rFonts w:ascii="Wingdings" w:hAnsi="Wingdings" w:hint="default"/>
      </w:rPr>
    </w:lvl>
    <w:lvl w:ilvl="3" w:tplc="243A3BDA">
      <w:start w:val="1"/>
      <w:numFmt w:val="bullet"/>
      <w:lvlText w:val=""/>
      <w:lvlJc w:val="left"/>
      <w:pPr>
        <w:ind w:left="2880" w:hanging="360"/>
      </w:pPr>
      <w:rPr>
        <w:rFonts w:ascii="Symbol" w:hAnsi="Symbol" w:hint="default"/>
      </w:rPr>
    </w:lvl>
    <w:lvl w:ilvl="4" w:tplc="A4A6E01C">
      <w:start w:val="1"/>
      <w:numFmt w:val="bullet"/>
      <w:lvlText w:val="o"/>
      <w:lvlJc w:val="left"/>
      <w:pPr>
        <w:ind w:left="3600" w:hanging="360"/>
      </w:pPr>
      <w:rPr>
        <w:rFonts w:ascii="Courier New" w:hAnsi="Courier New" w:hint="default"/>
      </w:rPr>
    </w:lvl>
    <w:lvl w:ilvl="5" w:tplc="11CADF80">
      <w:start w:val="1"/>
      <w:numFmt w:val="bullet"/>
      <w:lvlText w:val=""/>
      <w:lvlJc w:val="left"/>
      <w:pPr>
        <w:ind w:left="4320" w:hanging="360"/>
      </w:pPr>
      <w:rPr>
        <w:rFonts w:ascii="Wingdings" w:hAnsi="Wingdings" w:hint="default"/>
      </w:rPr>
    </w:lvl>
    <w:lvl w:ilvl="6" w:tplc="E4F89A80">
      <w:start w:val="1"/>
      <w:numFmt w:val="bullet"/>
      <w:lvlText w:val=""/>
      <w:lvlJc w:val="left"/>
      <w:pPr>
        <w:ind w:left="5040" w:hanging="360"/>
      </w:pPr>
      <w:rPr>
        <w:rFonts w:ascii="Symbol" w:hAnsi="Symbol" w:hint="default"/>
      </w:rPr>
    </w:lvl>
    <w:lvl w:ilvl="7" w:tplc="9AE48632">
      <w:start w:val="1"/>
      <w:numFmt w:val="bullet"/>
      <w:lvlText w:val="o"/>
      <w:lvlJc w:val="left"/>
      <w:pPr>
        <w:ind w:left="5760" w:hanging="360"/>
      </w:pPr>
      <w:rPr>
        <w:rFonts w:ascii="Courier New" w:hAnsi="Courier New" w:hint="default"/>
      </w:rPr>
    </w:lvl>
    <w:lvl w:ilvl="8" w:tplc="8B444C28">
      <w:start w:val="1"/>
      <w:numFmt w:val="bullet"/>
      <w:lvlText w:val=""/>
      <w:lvlJc w:val="left"/>
      <w:pPr>
        <w:ind w:left="6480" w:hanging="360"/>
      </w:pPr>
      <w:rPr>
        <w:rFonts w:ascii="Wingdings" w:hAnsi="Wingdings" w:hint="default"/>
      </w:rPr>
    </w:lvl>
  </w:abstractNum>
  <w:abstractNum w:abstractNumId="3" w15:restartNumberingAfterBreak="0">
    <w:nsid w:val="00E4C80D"/>
    <w:multiLevelType w:val="hybridMultilevel"/>
    <w:tmpl w:val="AD0C1012"/>
    <w:lvl w:ilvl="0" w:tplc="DEA04214">
      <w:start w:val="1"/>
      <w:numFmt w:val="bullet"/>
      <w:lvlText w:val=""/>
      <w:lvlJc w:val="left"/>
      <w:pPr>
        <w:ind w:left="720" w:hanging="360"/>
      </w:pPr>
      <w:rPr>
        <w:rFonts w:ascii="Symbol" w:hAnsi="Symbol" w:hint="default"/>
      </w:rPr>
    </w:lvl>
    <w:lvl w:ilvl="1" w:tplc="57721440">
      <w:start w:val="1"/>
      <w:numFmt w:val="bullet"/>
      <w:lvlText w:val="o"/>
      <w:lvlJc w:val="left"/>
      <w:pPr>
        <w:ind w:left="1440" w:hanging="360"/>
      </w:pPr>
      <w:rPr>
        <w:rFonts w:ascii="Courier New" w:hAnsi="Courier New" w:hint="default"/>
      </w:rPr>
    </w:lvl>
    <w:lvl w:ilvl="2" w:tplc="5C606A82">
      <w:start w:val="1"/>
      <w:numFmt w:val="bullet"/>
      <w:lvlText w:val=""/>
      <w:lvlJc w:val="left"/>
      <w:pPr>
        <w:ind w:left="2160" w:hanging="360"/>
      </w:pPr>
      <w:rPr>
        <w:rFonts w:ascii="Wingdings" w:hAnsi="Wingdings" w:hint="default"/>
      </w:rPr>
    </w:lvl>
    <w:lvl w:ilvl="3" w:tplc="87647BB2">
      <w:start w:val="1"/>
      <w:numFmt w:val="bullet"/>
      <w:lvlText w:val=""/>
      <w:lvlJc w:val="left"/>
      <w:pPr>
        <w:ind w:left="2880" w:hanging="360"/>
      </w:pPr>
      <w:rPr>
        <w:rFonts w:ascii="Symbol" w:hAnsi="Symbol" w:hint="default"/>
      </w:rPr>
    </w:lvl>
    <w:lvl w:ilvl="4" w:tplc="CB7E2418">
      <w:start w:val="1"/>
      <w:numFmt w:val="bullet"/>
      <w:lvlText w:val="o"/>
      <w:lvlJc w:val="left"/>
      <w:pPr>
        <w:ind w:left="3600" w:hanging="360"/>
      </w:pPr>
      <w:rPr>
        <w:rFonts w:ascii="Courier New" w:hAnsi="Courier New" w:hint="default"/>
      </w:rPr>
    </w:lvl>
    <w:lvl w:ilvl="5" w:tplc="08E6C704">
      <w:start w:val="1"/>
      <w:numFmt w:val="bullet"/>
      <w:lvlText w:val=""/>
      <w:lvlJc w:val="left"/>
      <w:pPr>
        <w:ind w:left="4320" w:hanging="360"/>
      </w:pPr>
      <w:rPr>
        <w:rFonts w:ascii="Wingdings" w:hAnsi="Wingdings" w:hint="default"/>
      </w:rPr>
    </w:lvl>
    <w:lvl w:ilvl="6" w:tplc="A0E62422">
      <w:start w:val="1"/>
      <w:numFmt w:val="bullet"/>
      <w:lvlText w:val=""/>
      <w:lvlJc w:val="left"/>
      <w:pPr>
        <w:ind w:left="5040" w:hanging="360"/>
      </w:pPr>
      <w:rPr>
        <w:rFonts w:ascii="Symbol" w:hAnsi="Symbol" w:hint="default"/>
      </w:rPr>
    </w:lvl>
    <w:lvl w:ilvl="7" w:tplc="AB7C3AEA">
      <w:start w:val="1"/>
      <w:numFmt w:val="bullet"/>
      <w:lvlText w:val="o"/>
      <w:lvlJc w:val="left"/>
      <w:pPr>
        <w:ind w:left="5760" w:hanging="360"/>
      </w:pPr>
      <w:rPr>
        <w:rFonts w:ascii="Courier New" w:hAnsi="Courier New" w:hint="default"/>
      </w:rPr>
    </w:lvl>
    <w:lvl w:ilvl="8" w:tplc="7AFE02B4">
      <w:start w:val="1"/>
      <w:numFmt w:val="bullet"/>
      <w:lvlText w:val=""/>
      <w:lvlJc w:val="left"/>
      <w:pPr>
        <w:ind w:left="6480" w:hanging="360"/>
      </w:pPr>
      <w:rPr>
        <w:rFonts w:ascii="Wingdings" w:hAnsi="Wingdings" w:hint="default"/>
      </w:rPr>
    </w:lvl>
  </w:abstractNum>
  <w:abstractNum w:abstractNumId="4" w15:restartNumberingAfterBreak="0">
    <w:nsid w:val="00E55A10"/>
    <w:multiLevelType w:val="hybridMultilevel"/>
    <w:tmpl w:val="FB3497B8"/>
    <w:lvl w:ilvl="0" w:tplc="F01ADA3E">
      <w:start w:val="1"/>
      <w:numFmt w:val="bullet"/>
      <w:lvlText w:val=""/>
      <w:lvlJc w:val="left"/>
      <w:pPr>
        <w:ind w:left="720" w:hanging="360"/>
      </w:pPr>
      <w:rPr>
        <w:rFonts w:ascii="Symbol" w:hAnsi="Symbol" w:hint="default"/>
      </w:rPr>
    </w:lvl>
    <w:lvl w:ilvl="1" w:tplc="F7B22E00">
      <w:start w:val="1"/>
      <w:numFmt w:val="bullet"/>
      <w:lvlText w:val="o"/>
      <w:lvlJc w:val="left"/>
      <w:pPr>
        <w:ind w:left="1440" w:hanging="360"/>
      </w:pPr>
      <w:rPr>
        <w:rFonts w:ascii="Courier New" w:hAnsi="Courier New" w:hint="default"/>
      </w:rPr>
    </w:lvl>
    <w:lvl w:ilvl="2" w:tplc="2CD8A9FA">
      <w:start w:val="1"/>
      <w:numFmt w:val="bullet"/>
      <w:lvlText w:val=""/>
      <w:lvlJc w:val="left"/>
      <w:pPr>
        <w:ind w:left="2160" w:hanging="360"/>
      </w:pPr>
      <w:rPr>
        <w:rFonts w:ascii="Wingdings" w:hAnsi="Wingdings" w:hint="default"/>
      </w:rPr>
    </w:lvl>
    <w:lvl w:ilvl="3" w:tplc="4902594A">
      <w:start w:val="1"/>
      <w:numFmt w:val="bullet"/>
      <w:lvlText w:val=""/>
      <w:lvlJc w:val="left"/>
      <w:pPr>
        <w:ind w:left="2880" w:hanging="360"/>
      </w:pPr>
      <w:rPr>
        <w:rFonts w:ascii="Symbol" w:hAnsi="Symbol" w:hint="default"/>
      </w:rPr>
    </w:lvl>
    <w:lvl w:ilvl="4" w:tplc="CB3414F2">
      <w:start w:val="1"/>
      <w:numFmt w:val="bullet"/>
      <w:lvlText w:val="o"/>
      <w:lvlJc w:val="left"/>
      <w:pPr>
        <w:ind w:left="3600" w:hanging="360"/>
      </w:pPr>
      <w:rPr>
        <w:rFonts w:ascii="Courier New" w:hAnsi="Courier New" w:hint="default"/>
      </w:rPr>
    </w:lvl>
    <w:lvl w:ilvl="5" w:tplc="FF40FA38">
      <w:start w:val="1"/>
      <w:numFmt w:val="bullet"/>
      <w:lvlText w:val=""/>
      <w:lvlJc w:val="left"/>
      <w:pPr>
        <w:ind w:left="4320" w:hanging="360"/>
      </w:pPr>
      <w:rPr>
        <w:rFonts w:ascii="Wingdings" w:hAnsi="Wingdings" w:hint="default"/>
      </w:rPr>
    </w:lvl>
    <w:lvl w:ilvl="6" w:tplc="EEE469C2">
      <w:start w:val="1"/>
      <w:numFmt w:val="bullet"/>
      <w:lvlText w:val=""/>
      <w:lvlJc w:val="left"/>
      <w:pPr>
        <w:ind w:left="5040" w:hanging="360"/>
      </w:pPr>
      <w:rPr>
        <w:rFonts w:ascii="Symbol" w:hAnsi="Symbol" w:hint="default"/>
      </w:rPr>
    </w:lvl>
    <w:lvl w:ilvl="7" w:tplc="D6645BC6">
      <w:start w:val="1"/>
      <w:numFmt w:val="bullet"/>
      <w:lvlText w:val="o"/>
      <w:lvlJc w:val="left"/>
      <w:pPr>
        <w:ind w:left="5760" w:hanging="360"/>
      </w:pPr>
      <w:rPr>
        <w:rFonts w:ascii="Courier New" w:hAnsi="Courier New" w:hint="default"/>
      </w:rPr>
    </w:lvl>
    <w:lvl w:ilvl="8" w:tplc="5088EDA8">
      <w:start w:val="1"/>
      <w:numFmt w:val="bullet"/>
      <w:lvlText w:val=""/>
      <w:lvlJc w:val="left"/>
      <w:pPr>
        <w:ind w:left="6480" w:hanging="360"/>
      </w:pPr>
      <w:rPr>
        <w:rFonts w:ascii="Wingdings" w:hAnsi="Wingdings" w:hint="default"/>
      </w:rPr>
    </w:lvl>
  </w:abstractNum>
  <w:abstractNum w:abstractNumId="5" w15:restartNumberingAfterBreak="0">
    <w:nsid w:val="0105C347"/>
    <w:multiLevelType w:val="hybridMultilevel"/>
    <w:tmpl w:val="2DC07600"/>
    <w:lvl w:ilvl="0" w:tplc="63785338">
      <w:start w:val="1"/>
      <w:numFmt w:val="bullet"/>
      <w:lvlText w:val=""/>
      <w:lvlJc w:val="left"/>
      <w:pPr>
        <w:ind w:left="720" w:hanging="360"/>
      </w:pPr>
      <w:rPr>
        <w:rFonts w:ascii="Symbol" w:hAnsi="Symbol" w:hint="default"/>
      </w:rPr>
    </w:lvl>
    <w:lvl w:ilvl="1" w:tplc="E9527178">
      <w:start w:val="1"/>
      <w:numFmt w:val="bullet"/>
      <w:lvlText w:val="o"/>
      <w:lvlJc w:val="left"/>
      <w:pPr>
        <w:ind w:left="1440" w:hanging="360"/>
      </w:pPr>
      <w:rPr>
        <w:rFonts w:ascii="Courier New" w:hAnsi="Courier New" w:hint="default"/>
      </w:rPr>
    </w:lvl>
    <w:lvl w:ilvl="2" w:tplc="AADC6AB2">
      <w:start w:val="1"/>
      <w:numFmt w:val="bullet"/>
      <w:lvlText w:val=""/>
      <w:lvlJc w:val="left"/>
      <w:pPr>
        <w:ind w:left="2160" w:hanging="360"/>
      </w:pPr>
      <w:rPr>
        <w:rFonts w:ascii="Wingdings" w:hAnsi="Wingdings" w:hint="default"/>
      </w:rPr>
    </w:lvl>
    <w:lvl w:ilvl="3" w:tplc="AD7E65BC">
      <w:start w:val="1"/>
      <w:numFmt w:val="bullet"/>
      <w:lvlText w:val=""/>
      <w:lvlJc w:val="left"/>
      <w:pPr>
        <w:ind w:left="2880" w:hanging="360"/>
      </w:pPr>
      <w:rPr>
        <w:rFonts w:ascii="Symbol" w:hAnsi="Symbol" w:hint="default"/>
      </w:rPr>
    </w:lvl>
    <w:lvl w:ilvl="4" w:tplc="5BCAAAD0">
      <w:start w:val="1"/>
      <w:numFmt w:val="bullet"/>
      <w:lvlText w:val="o"/>
      <w:lvlJc w:val="left"/>
      <w:pPr>
        <w:ind w:left="3600" w:hanging="360"/>
      </w:pPr>
      <w:rPr>
        <w:rFonts w:ascii="Courier New" w:hAnsi="Courier New" w:hint="default"/>
      </w:rPr>
    </w:lvl>
    <w:lvl w:ilvl="5" w:tplc="6208361E">
      <w:start w:val="1"/>
      <w:numFmt w:val="bullet"/>
      <w:lvlText w:val=""/>
      <w:lvlJc w:val="left"/>
      <w:pPr>
        <w:ind w:left="4320" w:hanging="360"/>
      </w:pPr>
      <w:rPr>
        <w:rFonts w:ascii="Wingdings" w:hAnsi="Wingdings" w:hint="default"/>
      </w:rPr>
    </w:lvl>
    <w:lvl w:ilvl="6" w:tplc="80743EE8">
      <w:start w:val="1"/>
      <w:numFmt w:val="bullet"/>
      <w:lvlText w:val=""/>
      <w:lvlJc w:val="left"/>
      <w:pPr>
        <w:ind w:left="5040" w:hanging="360"/>
      </w:pPr>
      <w:rPr>
        <w:rFonts w:ascii="Symbol" w:hAnsi="Symbol" w:hint="default"/>
      </w:rPr>
    </w:lvl>
    <w:lvl w:ilvl="7" w:tplc="9F3E9774">
      <w:start w:val="1"/>
      <w:numFmt w:val="bullet"/>
      <w:lvlText w:val="o"/>
      <w:lvlJc w:val="left"/>
      <w:pPr>
        <w:ind w:left="5760" w:hanging="360"/>
      </w:pPr>
      <w:rPr>
        <w:rFonts w:ascii="Courier New" w:hAnsi="Courier New" w:hint="default"/>
      </w:rPr>
    </w:lvl>
    <w:lvl w:ilvl="8" w:tplc="D6A053AC">
      <w:start w:val="1"/>
      <w:numFmt w:val="bullet"/>
      <w:lvlText w:val=""/>
      <w:lvlJc w:val="left"/>
      <w:pPr>
        <w:ind w:left="6480" w:hanging="360"/>
      </w:pPr>
      <w:rPr>
        <w:rFonts w:ascii="Wingdings" w:hAnsi="Wingdings" w:hint="default"/>
      </w:rPr>
    </w:lvl>
  </w:abstractNum>
  <w:abstractNum w:abstractNumId="6" w15:restartNumberingAfterBreak="0">
    <w:nsid w:val="01FA09E7"/>
    <w:multiLevelType w:val="hybridMultilevel"/>
    <w:tmpl w:val="5762ACB6"/>
    <w:lvl w:ilvl="0" w:tplc="6D3625F6">
      <w:start w:val="1"/>
      <w:numFmt w:val="bullet"/>
      <w:lvlText w:val=""/>
      <w:lvlJc w:val="left"/>
      <w:pPr>
        <w:ind w:left="720" w:hanging="360"/>
      </w:pPr>
      <w:rPr>
        <w:rFonts w:ascii="Symbol" w:hAnsi="Symbol" w:hint="default"/>
      </w:rPr>
    </w:lvl>
    <w:lvl w:ilvl="1" w:tplc="CA4C5A72">
      <w:start w:val="1"/>
      <w:numFmt w:val="bullet"/>
      <w:lvlText w:val="o"/>
      <w:lvlJc w:val="left"/>
      <w:pPr>
        <w:ind w:left="1440" w:hanging="360"/>
      </w:pPr>
      <w:rPr>
        <w:rFonts w:ascii="Courier New" w:hAnsi="Courier New" w:hint="default"/>
      </w:rPr>
    </w:lvl>
    <w:lvl w:ilvl="2" w:tplc="39C81A72">
      <w:start w:val="1"/>
      <w:numFmt w:val="bullet"/>
      <w:lvlText w:val=""/>
      <w:lvlJc w:val="left"/>
      <w:pPr>
        <w:ind w:left="2160" w:hanging="360"/>
      </w:pPr>
      <w:rPr>
        <w:rFonts w:ascii="Wingdings" w:hAnsi="Wingdings" w:hint="default"/>
      </w:rPr>
    </w:lvl>
    <w:lvl w:ilvl="3" w:tplc="0E6EEA9C">
      <w:start w:val="1"/>
      <w:numFmt w:val="bullet"/>
      <w:lvlText w:val=""/>
      <w:lvlJc w:val="left"/>
      <w:pPr>
        <w:ind w:left="2880" w:hanging="360"/>
      </w:pPr>
      <w:rPr>
        <w:rFonts w:ascii="Symbol" w:hAnsi="Symbol" w:hint="default"/>
      </w:rPr>
    </w:lvl>
    <w:lvl w:ilvl="4" w:tplc="082E0CD2">
      <w:start w:val="1"/>
      <w:numFmt w:val="bullet"/>
      <w:lvlText w:val="o"/>
      <w:lvlJc w:val="left"/>
      <w:pPr>
        <w:ind w:left="3600" w:hanging="360"/>
      </w:pPr>
      <w:rPr>
        <w:rFonts w:ascii="Courier New" w:hAnsi="Courier New" w:hint="default"/>
      </w:rPr>
    </w:lvl>
    <w:lvl w:ilvl="5" w:tplc="19564390">
      <w:start w:val="1"/>
      <w:numFmt w:val="bullet"/>
      <w:lvlText w:val=""/>
      <w:lvlJc w:val="left"/>
      <w:pPr>
        <w:ind w:left="4320" w:hanging="360"/>
      </w:pPr>
      <w:rPr>
        <w:rFonts w:ascii="Wingdings" w:hAnsi="Wingdings" w:hint="default"/>
      </w:rPr>
    </w:lvl>
    <w:lvl w:ilvl="6" w:tplc="68DE8BCA">
      <w:start w:val="1"/>
      <w:numFmt w:val="bullet"/>
      <w:lvlText w:val=""/>
      <w:lvlJc w:val="left"/>
      <w:pPr>
        <w:ind w:left="5040" w:hanging="360"/>
      </w:pPr>
      <w:rPr>
        <w:rFonts w:ascii="Symbol" w:hAnsi="Symbol" w:hint="default"/>
      </w:rPr>
    </w:lvl>
    <w:lvl w:ilvl="7" w:tplc="653C4EDC">
      <w:start w:val="1"/>
      <w:numFmt w:val="bullet"/>
      <w:lvlText w:val="o"/>
      <w:lvlJc w:val="left"/>
      <w:pPr>
        <w:ind w:left="5760" w:hanging="360"/>
      </w:pPr>
      <w:rPr>
        <w:rFonts w:ascii="Courier New" w:hAnsi="Courier New" w:hint="default"/>
      </w:rPr>
    </w:lvl>
    <w:lvl w:ilvl="8" w:tplc="9F30A388">
      <w:start w:val="1"/>
      <w:numFmt w:val="bullet"/>
      <w:lvlText w:val=""/>
      <w:lvlJc w:val="left"/>
      <w:pPr>
        <w:ind w:left="6480" w:hanging="360"/>
      </w:pPr>
      <w:rPr>
        <w:rFonts w:ascii="Wingdings" w:hAnsi="Wingdings" w:hint="default"/>
      </w:rPr>
    </w:lvl>
  </w:abstractNum>
  <w:abstractNum w:abstractNumId="7" w15:restartNumberingAfterBreak="0">
    <w:nsid w:val="02564DD5"/>
    <w:multiLevelType w:val="hybridMultilevel"/>
    <w:tmpl w:val="F15853B8"/>
    <w:lvl w:ilvl="0" w:tplc="17300AD4">
      <w:start w:val="1"/>
      <w:numFmt w:val="bullet"/>
      <w:lvlText w:val=""/>
      <w:lvlJc w:val="left"/>
      <w:pPr>
        <w:ind w:left="720" w:hanging="360"/>
      </w:pPr>
      <w:rPr>
        <w:rFonts w:ascii="Symbol" w:hAnsi="Symbol" w:hint="default"/>
      </w:rPr>
    </w:lvl>
    <w:lvl w:ilvl="1" w:tplc="B510AE92">
      <w:start w:val="1"/>
      <w:numFmt w:val="bullet"/>
      <w:lvlText w:val="o"/>
      <w:lvlJc w:val="left"/>
      <w:pPr>
        <w:ind w:left="1440" w:hanging="360"/>
      </w:pPr>
      <w:rPr>
        <w:rFonts w:ascii="Courier New" w:hAnsi="Courier New" w:hint="default"/>
      </w:rPr>
    </w:lvl>
    <w:lvl w:ilvl="2" w:tplc="B4B8A436">
      <w:start w:val="1"/>
      <w:numFmt w:val="bullet"/>
      <w:lvlText w:val=""/>
      <w:lvlJc w:val="left"/>
      <w:pPr>
        <w:ind w:left="2160" w:hanging="360"/>
      </w:pPr>
      <w:rPr>
        <w:rFonts w:ascii="Wingdings" w:hAnsi="Wingdings" w:hint="default"/>
      </w:rPr>
    </w:lvl>
    <w:lvl w:ilvl="3" w:tplc="3C8C2ED6">
      <w:start w:val="1"/>
      <w:numFmt w:val="bullet"/>
      <w:lvlText w:val=""/>
      <w:lvlJc w:val="left"/>
      <w:pPr>
        <w:ind w:left="2880" w:hanging="360"/>
      </w:pPr>
      <w:rPr>
        <w:rFonts w:ascii="Symbol" w:hAnsi="Symbol" w:hint="default"/>
      </w:rPr>
    </w:lvl>
    <w:lvl w:ilvl="4" w:tplc="16587214">
      <w:start w:val="1"/>
      <w:numFmt w:val="bullet"/>
      <w:lvlText w:val="o"/>
      <w:lvlJc w:val="left"/>
      <w:pPr>
        <w:ind w:left="3600" w:hanging="360"/>
      </w:pPr>
      <w:rPr>
        <w:rFonts w:ascii="Courier New" w:hAnsi="Courier New" w:hint="default"/>
      </w:rPr>
    </w:lvl>
    <w:lvl w:ilvl="5" w:tplc="CB949884">
      <w:start w:val="1"/>
      <w:numFmt w:val="bullet"/>
      <w:lvlText w:val=""/>
      <w:lvlJc w:val="left"/>
      <w:pPr>
        <w:ind w:left="4320" w:hanging="360"/>
      </w:pPr>
      <w:rPr>
        <w:rFonts w:ascii="Wingdings" w:hAnsi="Wingdings" w:hint="default"/>
      </w:rPr>
    </w:lvl>
    <w:lvl w:ilvl="6" w:tplc="9A74D454">
      <w:start w:val="1"/>
      <w:numFmt w:val="bullet"/>
      <w:lvlText w:val=""/>
      <w:lvlJc w:val="left"/>
      <w:pPr>
        <w:ind w:left="5040" w:hanging="360"/>
      </w:pPr>
      <w:rPr>
        <w:rFonts w:ascii="Symbol" w:hAnsi="Symbol" w:hint="default"/>
      </w:rPr>
    </w:lvl>
    <w:lvl w:ilvl="7" w:tplc="518615B6">
      <w:start w:val="1"/>
      <w:numFmt w:val="bullet"/>
      <w:lvlText w:val="o"/>
      <w:lvlJc w:val="left"/>
      <w:pPr>
        <w:ind w:left="5760" w:hanging="360"/>
      </w:pPr>
      <w:rPr>
        <w:rFonts w:ascii="Courier New" w:hAnsi="Courier New" w:hint="default"/>
      </w:rPr>
    </w:lvl>
    <w:lvl w:ilvl="8" w:tplc="5CAC88B4">
      <w:start w:val="1"/>
      <w:numFmt w:val="bullet"/>
      <w:lvlText w:val=""/>
      <w:lvlJc w:val="left"/>
      <w:pPr>
        <w:ind w:left="6480" w:hanging="360"/>
      </w:pPr>
      <w:rPr>
        <w:rFonts w:ascii="Wingdings" w:hAnsi="Wingdings" w:hint="default"/>
      </w:rPr>
    </w:lvl>
  </w:abstractNum>
  <w:abstractNum w:abstractNumId="8" w15:restartNumberingAfterBreak="0">
    <w:nsid w:val="03631415"/>
    <w:multiLevelType w:val="hybridMultilevel"/>
    <w:tmpl w:val="346219E8"/>
    <w:lvl w:ilvl="0" w:tplc="2C5646B8">
      <w:start w:val="1"/>
      <w:numFmt w:val="bullet"/>
      <w:lvlText w:val=""/>
      <w:lvlJc w:val="left"/>
      <w:pPr>
        <w:ind w:left="720" w:hanging="360"/>
      </w:pPr>
      <w:rPr>
        <w:rFonts w:ascii="Symbol" w:hAnsi="Symbol" w:hint="default"/>
      </w:rPr>
    </w:lvl>
    <w:lvl w:ilvl="1" w:tplc="50E86962">
      <w:start w:val="1"/>
      <w:numFmt w:val="bullet"/>
      <w:lvlText w:val="o"/>
      <w:lvlJc w:val="left"/>
      <w:pPr>
        <w:ind w:left="1440" w:hanging="360"/>
      </w:pPr>
      <w:rPr>
        <w:rFonts w:ascii="Courier New" w:hAnsi="Courier New" w:hint="default"/>
      </w:rPr>
    </w:lvl>
    <w:lvl w:ilvl="2" w:tplc="607E378A">
      <w:start w:val="1"/>
      <w:numFmt w:val="bullet"/>
      <w:lvlText w:val=""/>
      <w:lvlJc w:val="left"/>
      <w:pPr>
        <w:ind w:left="2160" w:hanging="360"/>
      </w:pPr>
      <w:rPr>
        <w:rFonts w:ascii="Wingdings" w:hAnsi="Wingdings" w:hint="default"/>
      </w:rPr>
    </w:lvl>
    <w:lvl w:ilvl="3" w:tplc="245C5A40">
      <w:start w:val="1"/>
      <w:numFmt w:val="bullet"/>
      <w:lvlText w:val=""/>
      <w:lvlJc w:val="left"/>
      <w:pPr>
        <w:ind w:left="2880" w:hanging="360"/>
      </w:pPr>
      <w:rPr>
        <w:rFonts w:ascii="Symbol" w:hAnsi="Symbol" w:hint="default"/>
      </w:rPr>
    </w:lvl>
    <w:lvl w:ilvl="4" w:tplc="CF2671C2">
      <w:start w:val="1"/>
      <w:numFmt w:val="bullet"/>
      <w:lvlText w:val="o"/>
      <w:lvlJc w:val="left"/>
      <w:pPr>
        <w:ind w:left="3600" w:hanging="360"/>
      </w:pPr>
      <w:rPr>
        <w:rFonts w:ascii="Courier New" w:hAnsi="Courier New" w:hint="default"/>
      </w:rPr>
    </w:lvl>
    <w:lvl w:ilvl="5" w:tplc="8CA63DE6">
      <w:start w:val="1"/>
      <w:numFmt w:val="bullet"/>
      <w:lvlText w:val=""/>
      <w:lvlJc w:val="left"/>
      <w:pPr>
        <w:ind w:left="4320" w:hanging="360"/>
      </w:pPr>
      <w:rPr>
        <w:rFonts w:ascii="Wingdings" w:hAnsi="Wingdings" w:hint="default"/>
      </w:rPr>
    </w:lvl>
    <w:lvl w:ilvl="6" w:tplc="FCE6BCD2">
      <w:start w:val="1"/>
      <w:numFmt w:val="bullet"/>
      <w:lvlText w:val=""/>
      <w:lvlJc w:val="left"/>
      <w:pPr>
        <w:ind w:left="5040" w:hanging="360"/>
      </w:pPr>
      <w:rPr>
        <w:rFonts w:ascii="Symbol" w:hAnsi="Symbol" w:hint="default"/>
      </w:rPr>
    </w:lvl>
    <w:lvl w:ilvl="7" w:tplc="3702A544">
      <w:start w:val="1"/>
      <w:numFmt w:val="bullet"/>
      <w:lvlText w:val="o"/>
      <w:lvlJc w:val="left"/>
      <w:pPr>
        <w:ind w:left="5760" w:hanging="360"/>
      </w:pPr>
      <w:rPr>
        <w:rFonts w:ascii="Courier New" w:hAnsi="Courier New" w:hint="default"/>
      </w:rPr>
    </w:lvl>
    <w:lvl w:ilvl="8" w:tplc="B602DDC2">
      <w:start w:val="1"/>
      <w:numFmt w:val="bullet"/>
      <w:lvlText w:val=""/>
      <w:lvlJc w:val="left"/>
      <w:pPr>
        <w:ind w:left="6480" w:hanging="360"/>
      </w:pPr>
      <w:rPr>
        <w:rFonts w:ascii="Wingdings" w:hAnsi="Wingdings" w:hint="default"/>
      </w:rPr>
    </w:lvl>
  </w:abstractNum>
  <w:abstractNum w:abstractNumId="9" w15:restartNumberingAfterBreak="0">
    <w:nsid w:val="0596FD1D"/>
    <w:multiLevelType w:val="hybridMultilevel"/>
    <w:tmpl w:val="147EA704"/>
    <w:lvl w:ilvl="0" w:tplc="ADFC25BA">
      <w:start w:val="1"/>
      <w:numFmt w:val="bullet"/>
      <w:lvlText w:val=""/>
      <w:lvlJc w:val="left"/>
      <w:pPr>
        <w:ind w:left="720" w:hanging="360"/>
      </w:pPr>
      <w:rPr>
        <w:rFonts w:ascii="Symbol" w:hAnsi="Symbol" w:hint="default"/>
      </w:rPr>
    </w:lvl>
    <w:lvl w:ilvl="1" w:tplc="A4BADF90">
      <w:start w:val="1"/>
      <w:numFmt w:val="bullet"/>
      <w:lvlText w:val="o"/>
      <w:lvlJc w:val="left"/>
      <w:pPr>
        <w:ind w:left="1440" w:hanging="360"/>
      </w:pPr>
      <w:rPr>
        <w:rFonts w:ascii="Courier New" w:hAnsi="Courier New" w:hint="default"/>
      </w:rPr>
    </w:lvl>
    <w:lvl w:ilvl="2" w:tplc="2374767E">
      <w:start w:val="1"/>
      <w:numFmt w:val="bullet"/>
      <w:lvlText w:val=""/>
      <w:lvlJc w:val="left"/>
      <w:pPr>
        <w:ind w:left="2160" w:hanging="360"/>
      </w:pPr>
      <w:rPr>
        <w:rFonts w:ascii="Wingdings" w:hAnsi="Wingdings" w:hint="default"/>
      </w:rPr>
    </w:lvl>
    <w:lvl w:ilvl="3" w:tplc="2CFE669E">
      <w:start w:val="1"/>
      <w:numFmt w:val="bullet"/>
      <w:lvlText w:val=""/>
      <w:lvlJc w:val="left"/>
      <w:pPr>
        <w:ind w:left="2880" w:hanging="360"/>
      </w:pPr>
      <w:rPr>
        <w:rFonts w:ascii="Symbol" w:hAnsi="Symbol" w:hint="default"/>
      </w:rPr>
    </w:lvl>
    <w:lvl w:ilvl="4" w:tplc="402C6A34">
      <w:start w:val="1"/>
      <w:numFmt w:val="bullet"/>
      <w:lvlText w:val="o"/>
      <w:lvlJc w:val="left"/>
      <w:pPr>
        <w:ind w:left="3600" w:hanging="360"/>
      </w:pPr>
      <w:rPr>
        <w:rFonts w:ascii="Courier New" w:hAnsi="Courier New" w:hint="default"/>
      </w:rPr>
    </w:lvl>
    <w:lvl w:ilvl="5" w:tplc="B44C60E4">
      <w:start w:val="1"/>
      <w:numFmt w:val="bullet"/>
      <w:lvlText w:val=""/>
      <w:lvlJc w:val="left"/>
      <w:pPr>
        <w:ind w:left="4320" w:hanging="360"/>
      </w:pPr>
      <w:rPr>
        <w:rFonts w:ascii="Wingdings" w:hAnsi="Wingdings" w:hint="default"/>
      </w:rPr>
    </w:lvl>
    <w:lvl w:ilvl="6" w:tplc="A0D8E9DA">
      <w:start w:val="1"/>
      <w:numFmt w:val="bullet"/>
      <w:lvlText w:val=""/>
      <w:lvlJc w:val="left"/>
      <w:pPr>
        <w:ind w:left="5040" w:hanging="360"/>
      </w:pPr>
      <w:rPr>
        <w:rFonts w:ascii="Symbol" w:hAnsi="Symbol" w:hint="default"/>
      </w:rPr>
    </w:lvl>
    <w:lvl w:ilvl="7" w:tplc="0C24359E">
      <w:start w:val="1"/>
      <w:numFmt w:val="bullet"/>
      <w:lvlText w:val="o"/>
      <w:lvlJc w:val="left"/>
      <w:pPr>
        <w:ind w:left="5760" w:hanging="360"/>
      </w:pPr>
      <w:rPr>
        <w:rFonts w:ascii="Courier New" w:hAnsi="Courier New" w:hint="default"/>
      </w:rPr>
    </w:lvl>
    <w:lvl w:ilvl="8" w:tplc="5128C46E">
      <w:start w:val="1"/>
      <w:numFmt w:val="bullet"/>
      <w:lvlText w:val=""/>
      <w:lvlJc w:val="left"/>
      <w:pPr>
        <w:ind w:left="6480" w:hanging="360"/>
      </w:pPr>
      <w:rPr>
        <w:rFonts w:ascii="Wingdings" w:hAnsi="Wingdings" w:hint="default"/>
      </w:rPr>
    </w:lvl>
  </w:abstractNum>
  <w:abstractNum w:abstractNumId="10" w15:restartNumberingAfterBreak="0">
    <w:nsid w:val="06F2F2A2"/>
    <w:multiLevelType w:val="hybridMultilevel"/>
    <w:tmpl w:val="B3A2F812"/>
    <w:lvl w:ilvl="0" w:tplc="602E50C0">
      <w:start w:val="1"/>
      <w:numFmt w:val="bullet"/>
      <w:lvlText w:val=""/>
      <w:lvlJc w:val="left"/>
      <w:pPr>
        <w:ind w:left="720" w:hanging="360"/>
      </w:pPr>
      <w:rPr>
        <w:rFonts w:ascii="Symbol" w:hAnsi="Symbol" w:hint="default"/>
      </w:rPr>
    </w:lvl>
    <w:lvl w:ilvl="1" w:tplc="4418DAF8">
      <w:start w:val="1"/>
      <w:numFmt w:val="bullet"/>
      <w:lvlText w:val="o"/>
      <w:lvlJc w:val="left"/>
      <w:pPr>
        <w:ind w:left="1440" w:hanging="360"/>
      </w:pPr>
      <w:rPr>
        <w:rFonts w:ascii="Courier New" w:hAnsi="Courier New" w:hint="default"/>
      </w:rPr>
    </w:lvl>
    <w:lvl w:ilvl="2" w:tplc="0A3889BE">
      <w:start w:val="1"/>
      <w:numFmt w:val="bullet"/>
      <w:lvlText w:val=""/>
      <w:lvlJc w:val="left"/>
      <w:pPr>
        <w:ind w:left="2160" w:hanging="360"/>
      </w:pPr>
      <w:rPr>
        <w:rFonts w:ascii="Wingdings" w:hAnsi="Wingdings" w:hint="default"/>
      </w:rPr>
    </w:lvl>
    <w:lvl w:ilvl="3" w:tplc="E9C484A0">
      <w:start w:val="1"/>
      <w:numFmt w:val="bullet"/>
      <w:lvlText w:val=""/>
      <w:lvlJc w:val="left"/>
      <w:pPr>
        <w:ind w:left="2880" w:hanging="360"/>
      </w:pPr>
      <w:rPr>
        <w:rFonts w:ascii="Symbol" w:hAnsi="Symbol" w:hint="default"/>
      </w:rPr>
    </w:lvl>
    <w:lvl w:ilvl="4" w:tplc="4CC48272">
      <w:start w:val="1"/>
      <w:numFmt w:val="bullet"/>
      <w:lvlText w:val="o"/>
      <w:lvlJc w:val="left"/>
      <w:pPr>
        <w:ind w:left="3600" w:hanging="360"/>
      </w:pPr>
      <w:rPr>
        <w:rFonts w:ascii="Courier New" w:hAnsi="Courier New" w:hint="default"/>
      </w:rPr>
    </w:lvl>
    <w:lvl w:ilvl="5" w:tplc="C68EABEC">
      <w:start w:val="1"/>
      <w:numFmt w:val="bullet"/>
      <w:lvlText w:val=""/>
      <w:lvlJc w:val="left"/>
      <w:pPr>
        <w:ind w:left="4320" w:hanging="360"/>
      </w:pPr>
      <w:rPr>
        <w:rFonts w:ascii="Wingdings" w:hAnsi="Wingdings" w:hint="default"/>
      </w:rPr>
    </w:lvl>
    <w:lvl w:ilvl="6" w:tplc="1340FC1C">
      <w:start w:val="1"/>
      <w:numFmt w:val="bullet"/>
      <w:lvlText w:val=""/>
      <w:lvlJc w:val="left"/>
      <w:pPr>
        <w:ind w:left="5040" w:hanging="360"/>
      </w:pPr>
      <w:rPr>
        <w:rFonts w:ascii="Symbol" w:hAnsi="Symbol" w:hint="default"/>
      </w:rPr>
    </w:lvl>
    <w:lvl w:ilvl="7" w:tplc="536E0594">
      <w:start w:val="1"/>
      <w:numFmt w:val="bullet"/>
      <w:lvlText w:val="o"/>
      <w:lvlJc w:val="left"/>
      <w:pPr>
        <w:ind w:left="5760" w:hanging="360"/>
      </w:pPr>
      <w:rPr>
        <w:rFonts w:ascii="Courier New" w:hAnsi="Courier New" w:hint="default"/>
      </w:rPr>
    </w:lvl>
    <w:lvl w:ilvl="8" w:tplc="5A5C01EE">
      <w:start w:val="1"/>
      <w:numFmt w:val="bullet"/>
      <w:lvlText w:val=""/>
      <w:lvlJc w:val="left"/>
      <w:pPr>
        <w:ind w:left="6480" w:hanging="360"/>
      </w:pPr>
      <w:rPr>
        <w:rFonts w:ascii="Wingdings" w:hAnsi="Wingdings" w:hint="default"/>
      </w:rPr>
    </w:lvl>
  </w:abstractNum>
  <w:abstractNum w:abstractNumId="11" w15:restartNumberingAfterBreak="0">
    <w:nsid w:val="09204D0A"/>
    <w:multiLevelType w:val="hybridMultilevel"/>
    <w:tmpl w:val="CA76B02E"/>
    <w:lvl w:ilvl="0" w:tplc="4502E646">
      <w:start w:val="1"/>
      <w:numFmt w:val="bullet"/>
      <w:lvlText w:val=""/>
      <w:lvlJc w:val="left"/>
      <w:pPr>
        <w:ind w:left="720" w:hanging="360"/>
      </w:pPr>
      <w:rPr>
        <w:rFonts w:ascii="Symbol" w:hAnsi="Symbol" w:hint="default"/>
      </w:rPr>
    </w:lvl>
    <w:lvl w:ilvl="1" w:tplc="9D22874A">
      <w:start w:val="1"/>
      <w:numFmt w:val="bullet"/>
      <w:lvlText w:val="o"/>
      <w:lvlJc w:val="left"/>
      <w:pPr>
        <w:ind w:left="1440" w:hanging="360"/>
      </w:pPr>
      <w:rPr>
        <w:rFonts w:ascii="Courier New" w:hAnsi="Courier New" w:hint="default"/>
      </w:rPr>
    </w:lvl>
    <w:lvl w:ilvl="2" w:tplc="C0DE863E">
      <w:start w:val="1"/>
      <w:numFmt w:val="bullet"/>
      <w:lvlText w:val=""/>
      <w:lvlJc w:val="left"/>
      <w:pPr>
        <w:ind w:left="2160" w:hanging="360"/>
      </w:pPr>
      <w:rPr>
        <w:rFonts w:ascii="Wingdings" w:hAnsi="Wingdings" w:hint="default"/>
      </w:rPr>
    </w:lvl>
    <w:lvl w:ilvl="3" w:tplc="7F5C82B6">
      <w:start w:val="1"/>
      <w:numFmt w:val="bullet"/>
      <w:lvlText w:val=""/>
      <w:lvlJc w:val="left"/>
      <w:pPr>
        <w:ind w:left="2880" w:hanging="360"/>
      </w:pPr>
      <w:rPr>
        <w:rFonts w:ascii="Symbol" w:hAnsi="Symbol" w:hint="default"/>
      </w:rPr>
    </w:lvl>
    <w:lvl w:ilvl="4" w:tplc="20BC1686">
      <w:start w:val="1"/>
      <w:numFmt w:val="bullet"/>
      <w:lvlText w:val="o"/>
      <w:lvlJc w:val="left"/>
      <w:pPr>
        <w:ind w:left="3600" w:hanging="360"/>
      </w:pPr>
      <w:rPr>
        <w:rFonts w:ascii="Courier New" w:hAnsi="Courier New" w:hint="default"/>
      </w:rPr>
    </w:lvl>
    <w:lvl w:ilvl="5" w:tplc="9A7AB27A">
      <w:start w:val="1"/>
      <w:numFmt w:val="bullet"/>
      <w:lvlText w:val=""/>
      <w:lvlJc w:val="left"/>
      <w:pPr>
        <w:ind w:left="4320" w:hanging="360"/>
      </w:pPr>
      <w:rPr>
        <w:rFonts w:ascii="Wingdings" w:hAnsi="Wingdings" w:hint="default"/>
      </w:rPr>
    </w:lvl>
    <w:lvl w:ilvl="6" w:tplc="89C2647A">
      <w:start w:val="1"/>
      <w:numFmt w:val="bullet"/>
      <w:lvlText w:val=""/>
      <w:lvlJc w:val="left"/>
      <w:pPr>
        <w:ind w:left="5040" w:hanging="360"/>
      </w:pPr>
      <w:rPr>
        <w:rFonts w:ascii="Symbol" w:hAnsi="Symbol" w:hint="default"/>
      </w:rPr>
    </w:lvl>
    <w:lvl w:ilvl="7" w:tplc="2760D3C4">
      <w:start w:val="1"/>
      <w:numFmt w:val="bullet"/>
      <w:lvlText w:val="o"/>
      <w:lvlJc w:val="left"/>
      <w:pPr>
        <w:ind w:left="5760" w:hanging="360"/>
      </w:pPr>
      <w:rPr>
        <w:rFonts w:ascii="Courier New" w:hAnsi="Courier New" w:hint="default"/>
      </w:rPr>
    </w:lvl>
    <w:lvl w:ilvl="8" w:tplc="95427E38">
      <w:start w:val="1"/>
      <w:numFmt w:val="bullet"/>
      <w:lvlText w:val=""/>
      <w:lvlJc w:val="left"/>
      <w:pPr>
        <w:ind w:left="6480" w:hanging="360"/>
      </w:pPr>
      <w:rPr>
        <w:rFonts w:ascii="Wingdings" w:hAnsi="Wingdings" w:hint="default"/>
      </w:rPr>
    </w:lvl>
  </w:abstractNum>
  <w:abstractNum w:abstractNumId="12" w15:restartNumberingAfterBreak="0">
    <w:nsid w:val="09B72AF0"/>
    <w:multiLevelType w:val="hybridMultilevel"/>
    <w:tmpl w:val="FF8AED4C"/>
    <w:lvl w:ilvl="0" w:tplc="13783806">
      <w:start w:val="1"/>
      <w:numFmt w:val="bullet"/>
      <w:lvlText w:val=""/>
      <w:lvlJc w:val="left"/>
      <w:pPr>
        <w:ind w:left="720" w:hanging="360"/>
      </w:pPr>
      <w:rPr>
        <w:rFonts w:ascii="Symbol" w:hAnsi="Symbol" w:hint="default"/>
      </w:rPr>
    </w:lvl>
    <w:lvl w:ilvl="1" w:tplc="BDA4F6BA">
      <w:start w:val="1"/>
      <w:numFmt w:val="bullet"/>
      <w:lvlText w:val="o"/>
      <w:lvlJc w:val="left"/>
      <w:pPr>
        <w:ind w:left="1440" w:hanging="360"/>
      </w:pPr>
      <w:rPr>
        <w:rFonts w:ascii="Courier New" w:hAnsi="Courier New" w:hint="default"/>
      </w:rPr>
    </w:lvl>
    <w:lvl w:ilvl="2" w:tplc="CD863C20">
      <w:start w:val="1"/>
      <w:numFmt w:val="bullet"/>
      <w:lvlText w:val=""/>
      <w:lvlJc w:val="left"/>
      <w:pPr>
        <w:ind w:left="2160" w:hanging="360"/>
      </w:pPr>
      <w:rPr>
        <w:rFonts w:ascii="Wingdings" w:hAnsi="Wingdings" w:hint="default"/>
      </w:rPr>
    </w:lvl>
    <w:lvl w:ilvl="3" w:tplc="FC66979E">
      <w:start w:val="1"/>
      <w:numFmt w:val="bullet"/>
      <w:lvlText w:val=""/>
      <w:lvlJc w:val="left"/>
      <w:pPr>
        <w:ind w:left="2880" w:hanging="360"/>
      </w:pPr>
      <w:rPr>
        <w:rFonts w:ascii="Symbol" w:hAnsi="Symbol" w:hint="default"/>
      </w:rPr>
    </w:lvl>
    <w:lvl w:ilvl="4" w:tplc="30325508">
      <w:start w:val="1"/>
      <w:numFmt w:val="bullet"/>
      <w:lvlText w:val="o"/>
      <w:lvlJc w:val="left"/>
      <w:pPr>
        <w:ind w:left="3600" w:hanging="360"/>
      </w:pPr>
      <w:rPr>
        <w:rFonts w:ascii="Courier New" w:hAnsi="Courier New" w:hint="default"/>
      </w:rPr>
    </w:lvl>
    <w:lvl w:ilvl="5" w:tplc="8BACBCA0">
      <w:start w:val="1"/>
      <w:numFmt w:val="bullet"/>
      <w:lvlText w:val=""/>
      <w:lvlJc w:val="left"/>
      <w:pPr>
        <w:ind w:left="4320" w:hanging="360"/>
      </w:pPr>
      <w:rPr>
        <w:rFonts w:ascii="Wingdings" w:hAnsi="Wingdings" w:hint="default"/>
      </w:rPr>
    </w:lvl>
    <w:lvl w:ilvl="6" w:tplc="FB7EDD88">
      <w:start w:val="1"/>
      <w:numFmt w:val="bullet"/>
      <w:lvlText w:val=""/>
      <w:lvlJc w:val="left"/>
      <w:pPr>
        <w:ind w:left="5040" w:hanging="360"/>
      </w:pPr>
      <w:rPr>
        <w:rFonts w:ascii="Symbol" w:hAnsi="Symbol" w:hint="default"/>
      </w:rPr>
    </w:lvl>
    <w:lvl w:ilvl="7" w:tplc="2DFED152">
      <w:start w:val="1"/>
      <w:numFmt w:val="bullet"/>
      <w:lvlText w:val="o"/>
      <w:lvlJc w:val="left"/>
      <w:pPr>
        <w:ind w:left="5760" w:hanging="360"/>
      </w:pPr>
      <w:rPr>
        <w:rFonts w:ascii="Courier New" w:hAnsi="Courier New" w:hint="default"/>
      </w:rPr>
    </w:lvl>
    <w:lvl w:ilvl="8" w:tplc="BED2FFB2">
      <w:start w:val="1"/>
      <w:numFmt w:val="bullet"/>
      <w:lvlText w:val=""/>
      <w:lvlJc w:val="left"/>
      <w:pPr>
        <w:ind w:left="6480" w:hanging="360"/>
      </w:pPr>
      <w:rPr>
        <w:rFonts w:ascii="Wingdings" w:hAnsi="Wingdings" w:hint="default"/>
      </w:rPr>
    </w:lvl>
  </w:abstractNum>
  <w:abstractNum w:abstractNumId="13" w15:restartNumberingAfterBreak="0">
    <w:nsid w:val="0AC988F5"/>
    <w:multiLevelType w:val="hybridMultilevel"/>
    <w:tmpl w:val="16F2A43A"/>
    <w:lvl w:ilvl="0" w:tplc="F1BE9558">
      <w:start w:val="1"/>
      <w:numFmt w:val="bullet"/>
      <w:lvlText w:val=""/>
      <w:lvlJc w:val="left"/>
      <w:pPr>
        <w:ind w:left="720" w:hanging="360"/>
      </w:pPr>
      <w:rPr>
        <w:rFonts w:ascii="Symbol" w:hAnsi="Symbol" w:hint="default"/>
      </w:rPr>
    </w:lvl>
    <w:lvl w:ilvl="1" w:tplc="CE041A92">
      <w:start w:val="1"/>
      <w:numFmt w:val="bullet"/>
      <w:lvlText w:val="o"/>
      <w:lvlJc w:val="left"/>
      <w:pPr>
        <w:ind w:left="1440" w:hanging="360"/>
      </w:pPr>
      <w:rPr>
        <w:rFonts w:ascii="Courier New" w:hAnsi="Courier New" w:hint="default"/>
      </w:rPr>
    </w:lvl>
    <w:lvl w:ilvl="2" w:tplc="C024D186">
      <w:start w:val="1"/>
      <w:numFmt w:val="bullet"/>
      <w:lvlText w:val=""/>
      <w:lvlJc w:val="left"/>
      <w:pPr>
        <w:ind w:left="2160" w:hanging="360"/>
      </w:pPr>
      <w:rPr>
        <w:rFonts w:ascii="Wingdings" w:hAnsi="Wingdings" w:hint="default"/>
      </w:rPr>
    </w:lvl>
    <w:lvl w:ilvl="3" w:tplc="93581DB4">
      <w:start w:val="1"/>
      <w:numFmt w:val="bullet"/>
      <w:lvlText w:val=""/>
      <w:lvlJc w:val="left"/>
      <w:pPr>
        <w:ind w:left="2880" w:hanging="360"/>
      </w:pPr>
      <w:rPr>
        <w:rFonts w:ascii="Symbol" w:hAnsi="Symbol" w:hint="default"/>
      </w:rPr>
    </w:lvl>
    <w:lvl w:ilvl="4" w:tplc="C2C21000">
      <w:start w:val="1"/>
      <w:numFmt w:val="bullet"/>
      <w:lvlText w:val="o"/>
      <w:lvlJc w:val="left"/>
      <w:pPr>
        <w:ind w:left="3600" w:hanging="360"/>
      </w:pPr>
      <w:rPr>
        <w:rFonts w:ascii="Courier New" w:hAnsi="Courier New" w:hint="default"/>
      </w:rPr>
    </w:lvl>
    <w:lvl w:ilvl="5" w:tplc="38FEAFF8">
      <w:start w:val="1"/>
      <w:numFmt w:val="bullet"/>
      <w:lvlText w:val=""/>
      <w:lvlJc w:val="left"/>
      <w:pPr>
        <w:ind w:left="4320" w:hanging="360"/>
      </w:pPr>
      <w:rPr>
        <w:rFonts w:ascii="Wingdings" w:hAnsi="Wingdings" w:hint="default"/>
      </w:rPr>
    </w:lvl>
    <w:lvl w:ilvl="6" w:tplc="6CAC8A2E">
      <w:start w:val="1"/>
      <w:numFmt w:val="bullet"/>
      <w:lvlText w:val=""/>
      <w:lvlJc w:val="left"/>
      <w:pPr>
        <w:ind w:left="5040" w:hanging="360"/>
      </w:pPr>
      <w:rPr>
        <w:rFonts w:ascii="Symbol" w:hAnsi="Symbol" w:hint="default"/>
      </w:rPr>
    </w:lvl>
    <w:lvl w:ilvl="7" w:tplc="B1E2D8D0">
      <w:start w:val="1"/>
      <w:numFmt w:val="bullet"/>
      <w:lvlText w:val="o"/>
      <w:lvlJc w:val="left"/>
      <w:pPr>
        <w:ind w:left="5760" w:hanging="360"/>
      </w:pPr>
      <w:rPr>
        <w:rFonts w:ascii="Courier New" w:hAnsi="Courier New" w:hint="default"/>
      </w:rPr>
    </w:lvl>
    <w:lvl w:ilvl="8" w:tplc="1D5A738E">
      <w:start w:val="1"/>
      <w:numFmt w:val="bullet"/>
      <w:lvlText w:val=""/>
      <w:lvlJc w:val="left"/>
      <w:pPr>
        <w:ind w:left="6480" w:hanging="360"/>
      </w:pPr>
      <w:rPr>
        <w:rFonts w:ascii="Wingdings" w:hAnsi="Wingdings" w:hint="default"/>
      </w:rPr>
    </w:lvl>
  </w:abstractNum>
  <w:abstractNum w:abstractNumId="14" w15:restartNumberingAfterBreak="0">
    <w:nsid w:val="0D68F559"/>
    <w:multiLevelType w:val="hybridMultilevel"/>
    <w:tmpl w:val="C43226B8"/>
    <w:lvl w:ilvl="0" w:tplc="E28A45A2">
      <w:start w:val="1"/>
      <w:numFmt w:val="bullet"/>
      <w:lvlText w:val=""/>
      <w:lvlJc w:val="left"/>
      <w:pPr>
        <w:ind w:left="720" w:hanging="360"/>
      </w:pPr>
      <w:rPr>
        <w:rFonts w:ascii="Symbol" w:hAnsi="Symbol" w:hint="default"/>
      </w:rPr>
    </w:lvl>
    <w:lvl w:ilvl="1" w:tplc="DCA8B666">
      <w:start w:val="1"/>
      <w:numFmt w:val="bullet"/>
      <w:lvlText w:val="o"/>
      <w:lvlJc w:val="left"/>
      <w:pPr>
        <w:ind w:left="1440" w:hanging="360"/>
      </w:pPr>
      <w:rPr>
        <w:rFonts w:ascii="Courier New" w:hAnsi="Courier New" w:hint="default"/>
      </w:rPr>
    </w:lvl>
    <w:lvl w:ilvl="2" w:tplc="F288FD26">
      <w:start w:val="1"/>
      <w:numFmt w:val="bullet"/>
      <w:lvlText w:val=""/>
      <w:lvlJc w:val="left"/>
      <w:pPr>
        <w:ind w:left="2160" w:hanging="360"/>
      </w:pPr>
      <w:rPr>
        <w:rFonts w:ascii="Wingdings" w:hAnsi="Wingdings" w:hint="default"/>
      </w:rPr>
    </w:lvl>
    <w:lvl w:ilvl="3" w:tplc="297CE18A">
      <w:start w:val="1"/>
      <w:numFmt w:val="bullet"/>
      <w:lvlText w:val=""/>
      <w:lvlJc w:val="left"/>
      <w:pPr>
        <w:ind w:left="2880" w:hanging="360"/>
      </w:pPr>
      <w:rPr>
        <w:rFonts w:ascii="Symbol" w:hAnsi="Symbol" w:hint="default"/>
      </w:rPr>
    </w:lvl>
    <w:lvl w:ilvl="4" w:tplc="21204AF0">
      <w:start w:val="1"/>
      <w:numFmt w:val="bullet"/>
      <w:lvlText w:val="o"/>
      <w:lvlJc w:val="left"/>
      <w:pPr>
        <w:ind w:left="3600" w:hanging="360"/>
      </w:pPr>
      <w:rPr>
        <w:rFonts w:ascii="Courier New" w:hAnsi="Courier New" w:hint="default"/>
      </w:rPr>
    </w:lvl>
    <w:lvl w:ilvl="5" w:tplc="5A841690">
      <w:start w:val="1"/>
      <w:numFmt w:val="bullet"/>
      <w:lvlText w:val=""/>
      <w:lvlJc w:val="left"/>
      <w:pPr>
        <w:ind w:left="4320" w:hanging="360"/>
      </w:pPr>
      <w:rPr>
        <w:rFonts w:ascii="Wingdings" w:hAnsi="Wingdings" w:hint="default"/>
      </w:rPr>
    </w:lvl>
    <w:lvl w:ilvl="6" w:tplc="078CEE70">
      <w:start w:val="1"/>
      <w:numFmt w:val="bullet"/>
      <w:lvlText w:val=""/>
      <w:lvlJc w:val="left"/>
      <w:pPr>
        <w:ind w:left="5040" w:hanging="360"/>
      </w:pPr>
      <w:rPr>
        <w:rFonts w:ascii="Symbol" w:hAnsi="Symbol" w:hint="default"/>
      </w:rPr>
    </w:lvl>
    <w:lvl w:ilvl="7" w:tplc="EE500704">
      <w:start w:val="1"/>
      <w:numFmt w:val="bullet"/>
      <w:lvlText w:val="o"/>
      <w:lvlJc w:val="left"/>
      <w:pPr>
        <w:ind w:left="5760" w:hanging="360"/>
      </w:pPr>
      <w:rPr>
        <w:rFonts w:ascii="Courier New" w:hAnsi="Courier New" w:hint="default"/>
      </w:rPr>
    </w:lvl>
    <w:lvl w:ilvl="8" w:tplc="6F441AE2">
      <w:start w:val="1"/>
      <w:numFmt w:val="bullet"/>
      <w:lvlText w:val=""/>
      <w:lvlJc w:val="left"/>
      <w:pPr>
        <w:ind w:left="6480" w:hanging="360"/>
      </w:pPr>
      <w:rPr>
        <w:rFonts w:ascii="Wingdings" w:hAnsi="Wingdings" w:hint="default"/>
      </w:rPr>
    </w:lvl>
  </w:abstractNum>
  <w:abstractNum w:abstractNumId="15" w15:restartNumberingAfterBreak="0">
    <w:nsid w:val="0E777F81"/>
    <w:multiLevelType w:val="hybridMultilevel"/>
    <w:tmpl w:val="DC5AF286"/>
    <w:lvl w:ilvl="0" w:tplc="C238960E">
      <w:start w:val="1"/>
      <w:numFmt w:val="bullet"/>
      <w:lvlText w:val=""/>
      <w:lvlJc w:val="left"/>
      <w:pPr>
        <w:ind w:left="720" w:hanging="360"/>
      </w:pPr>
      <w:rPr>
        <w:rFonts w:ascii="Symbol" w:hAnsi="Symbol" w:hint="default"/>
      </w:rPr>
    </w:lvl>
    <w:lvl w:ilvl="1" w:tplc="426ECF96">
      <w:start w:val="1"/>
      <w:numFmt w:val="bullet"/>
      <w:lvlText w:val="o"/>
      <w:lvlJc w:val="left"/>
      <w:pPr>
        <w:ind w:left="1440" w:hanging="360"/>
      </w:pPr>
      <w:rPr>
        <w:rFonts w:ascii="Courier New" w:hAnsi="Courier New" w:hint="default"/>
      </w:rPr>
    </w:lvl>
    <w:lvl w:ilvl="2" w:tplc="3DE28876">
      <w:start w:val="1"/>
      <w:numFmt w:val="bullet"/>
      <w:lvlText w:val=""/>
      <w:lvlJc w:val="left"/>
      <w:pPr>
        <w:ind w:left="2160" w:hanging="360"/>
      </w:pPr>
      <w:rPr>
        <w:rFonts w:ascii="Wingdings" w:hAnsi="Wingdings" w:hint="default"/>
      </w:rPr>
    </w:lvl>
    <w:lvl w:ilvl="3" w:tplc="83F84C8E">
      <w:start w:val="1"/>
      <w:numFmt w:val="bullet"/>
      <w:lvlText w:val=""/>
      <w:lvlJc w:val="left"/>
      <w:pPr>
        <w:ind w:left="2880" w:hanging="360"/>
      </w:pPr>
      <w:rPr>
        <w:rFonts w:ascii="Symbol" w:hAnsi="Symbol" w:hint="default"/>
      </w:rPr>
    </w:lvl>
    <w:lvl w:ilvl="4" w:tplc="44B2B706">
      <w:start w:val="1"/>
      <w:numFmt w:val="bullet"/>
      <w:lvlText w:val="o"/>
      <w:lvlJc w:val="left"/>
      <w:pPr>
        <w:ind w:left="3600" w:hanging="360"/>
      </w:pPr>
      <w:rPr>
        <w:rFonts w:ascii="Courier New" w:hAnsi="Courier New" w:hint="default"/>
      </w:rPr>
    </w:lvl>
    <w:lvl w:ilvl="5" w:tplc="DCEE25A8">
      <w:start w:val="1"/>
      <w:numFmt w:val="bullet"/>
      <w:lvlText w:val=""/>
      <w:lvlJc w:val="left"/>
      <w:pPr>
        <w:ind w:left="4320" w:hanging="360"/>
      </w:pPr>
      <w:rPr>
        <w:rFonts w:ascii="Wingdings" w:hAnsi="Wingdings" w:hint="default"/>
      </w:rPr>
    </w:lvl>
    <w:lvl w:ilvl="6" w:tplc="0C8CBA7C">
      <w:start w:val="1"/>
      <w:numFmt w:val="bullet"/>
      <w:lvlText w:val=""/>
      <w:lvlJc w:val="left"/>
      <w:pPr>
        <w:ind w:left="5040" w:hanging="360"/>
      </w:pPr>
      <w:rPr>
        <w:rFonts w:ascii="Symbol" w:hAnsi="Symbol" w:hint="default"/>
      </w:rPr>
    </w:lvl>
    <w:lvl w:ilvl="7" w:tplc="B76886C2">
      <w:start w:val="1"/>
      <w:numFmt w:val="bullet"/>
      <w:lvlText w:val="o"/>
      <w:lvlJc w:val="left"/>
      <w:pPr>
        <w:ind w:left="5760" w:hanging="360"/>
      </w:pPr>
      <w:rPr>
        <w:rFonts w:ascii="Courier New" w:hAnsi="Courier New" w:hint="default"/>
      </w:rPr>
    </w:lvl>
    <w:lvl w:ilvl="8" w:tplc="69CE6C6A">
      <w:start w:val="1"/>
      <w:numFmt w:val="bullet"/>
      <w:lvlText w:val=""/>
      <w:lvlJc w:val="left"/>
      <w:pPr>
        <w:ind w:left="6480" w:hanging="360"/>
      </w:pPr>
      <w:rPr>
        <w:rFonts w:ascii="Wingdings" w:hAnsi="Wingdings" w:hint="default"/>
      </w:rPr>
    </w:lvl>
  </w:abstractNum>
  <w:abstractNum w:abstractNumId="16" w15:restartNumberingAfterBreak="0">
    <w:nsid w:val="0ED5208C"/>
    <w:multiLevelType w:val="hybridMultilevel"/>
    <w:tmpl w:val="97F2CCCA"/>
    <w:lvl w:ilvl="0" w:tplc="D990E3DA">
      <w:start w:val="1"/>
      <w:numFmt w:val="bullet"/>
      <w:lvlText w:val=""/>
      <w:lvlJc w:val="left"/>
      <w:pPr>
        <w:ind w:left="720" w:hanging="360"/>
      </w:pPr>
      <w:rPr>
        <w:rFonts w:ascii="Symbol" w:hAnsi="Symbol" w:hint="default"/>
      </w:rPr>
    </w:lvl>
    <w:lvl w:ilvl="1" w:tplc="B6A45C6C">
      <w:start w:val="1"/>
      <w:numFmt w:val="bullet"/>
      <w:lvlText w:val="o"/>
      <w:lvlJc w:val="left"/>
      <w:pPr>
        <w:ind w:left="1440" w:hanging="360"/>
      </w:pPr>
      <w:rPr>
        <w:rFonts w:ascii="Courier New" w:hAnsi="Courier New" w:hint="default"/>
      </w:rPr>
    </w:lvl>
    <w:lvl w:ilvl="2" w:tplc="27100AEA">
      <w:start w:val="1"/>
      <w:numFmt w:val="bullet"/>
      <w:lvlText w:val=""/>
      <w:lvlJc w:val="left"/>
      <w:pPr>
        <w:ind w:left="2160" w:hanging="360"/>
      </w:pPr>
      <w:rPr>
        <w:rFonts w:ascii="Wingdings" w:hAnsi="Wingdings" w:hint="default"/>
      </w:rPr>
    </w:lvl>
    <w:lvl w:ilvl="3" w:tplc="F1A87E9C">
      <w:start w:val="1"/>
      <w:numFmt w:val="bullet"/>
      <w:lvlText w:val=""/>
      <w:lvlJc w:val="left"/>
      <w:pPr>
        <w:ind w:left="2880" w:hanging="360"/>
      </w:pPr>
      <w:rPr>
        <w:rFonts w:ascii="Symbol" w:hAnsi="Symbol" w:hint="default"/>
      </w:rPr>
    </w:lvl>
    <w:lvl w:ilvl="4" w:tplc="C0065B28">
      <w:start w:val="1"/>
      <w:numFmt w:val="bullet"/>
      <w:lvlText w:val="o"/>
      <w:lvlJc w:val="left"/>
      <w:pPr>
        <w:ind w:left="3600" w:hanging="360"/>
      </w:pPr>
      <w:rPr>
        <w:rFonts w:ascii="Courier New" w:hAnsi="Courier New" w:hint="default"/>
      </w:rPr>
    </w:lvl>
    <w:lvl w:ilvl="5" w:tplc="673E3A18">
      <w:start w:val="1"/>
      <w:numFmt w:val="bullet"/>
      <w:lvlText w:val=""/>
      <w:lvlJc w:val="left"/>
      <w:pPr>
        <w:ind w:left="4320" w:hanging="360"/>
      </w:pPr>
      <w:rPr>
        <w:rFonts w:ascii="Wingdings" w:hAnsi="Wingdings" w:hint="default"/>
      </w:rPr>
    </w:lvl>
    <w:lvl w:ilvl="6" w:tplc="F4D65686">
      <w:start w:val="1"/>
      <w:numFmt w:val="bullet"/>
      <w:lvlText w:val=""/>
      <w:lvlJc w:val="left"/>
      <w:pPr>
        <w:ind w:left="5040" w:hanging="360"/>
      </w:pPr>
      <w:rPr>
        <w:rFonts w:ascii="Symbol" w:hAnsi="Symbol" w:hint="default"/>
      </w:rPr>
    </w:lvl>
    <w:lvl w:ilvl="7" w:tplc="AC4C7384">
      <w:start w:val="1"/>
      <w:numFmt w:val="bullet"/>
      <w:lvlText w:val="o"/>
      <w:lvlJc w:val="left"/>
      <w:pPr>
        <w:ind w:left="5760" w:hanging="360"/>
      </w:pPr>
      <w:rPr>
        <w:rFonts w:ascii="Courier New" w:hAnsi="Courier New" w:hint="default"/>
      </w:rPr>
    </w:lvl>
    <w:lvl w:ilvl="8" w:tplc="1B9693F6">
      <w:start w:val="1"/>
      <w:numFmt w:val="bullet"/>
      <w:lvlText w:val=""/>
      <w:lvlJc w:val="left"/>
      <w:pPr>
        <w:ind w:left="6480" w:hanging="360"/>
      </w:pPr>
      <w:rPr>
        <w:rFonts w:ascii="Wingdings" w:hAnsi="Wingdings" w:hint="default"/>
      </w:rPr>
    </w:lvl>
  </w:abstractNum>
  <w:abstractNum w:abstractNumId="17" w15:restartNumberingAfterBreak="0">
    <w:nsid w:val="11A55B48"/>
    <w:multiLevelType w:val="hybridMultilevel"/>
    <w:tmpl w:val="1E76D8C2"/>
    <w:lvl w:ilvl="0" w:tplc="3CC26618">
      <w:start w:val="1"/>
      <w:numFmt w:val="bullet"/>
      <w:lvlText w:val=""/>
      <w:lvlJc w:val="left"/>
      <w:pPr>
        <w:ind w:left="720" w:hanging="360"/>
      </w:pPr>
      <w:rPr>
        <w:rFonts w:ascii="Symbol" w:hAnsi="Symbol" w:hint="default"/>
      </w:rPr>
    </w:lvl>
    <w:lvl w:ilvl="1" w:tplc="1CCAC54C">
      <w:start w:val="1"/>
      <w:numFmt w:val="bullet"/>
      <w:lvlText w:val="o"/>
      <w:lvlJc w:val="left"/>
      <w:pPr>
        <w:ind w:left="1440" w:hanging="360"/>
      </w:pPr>
      <w:rPr>
        <w:rFonts w:ascii="Courier New" w:hAnsi="Courier New" w:hint="default"/>
      </w:rPr>
    </w:lvl>
    <w:lvl w:ilvl="2" w:tplc="939E8C12">
      <w:start w:val="1"/>
      <w:numFmt w:val="bullet"/>
      <w:lvlText w:val=""/>
      <w:lvlJc w:val="left"/>
      <w:pPr>
        <w:ind w:left="2160" w:hanging="360"/>
      </w:pPr>
      <w:rPr>
        <w:rFonts w:ascii="Wingdings" w:hAnsi="Wingdings" w:hint="default"/>
      </w:rPr>
    </w:lvl>
    <w:lvl w:ilvl="3" w:tplc="18DAA7DA">
      <w:start w:val="1"/>
      <w:numFmt w:val="bullet"/>
      <w:lvlText w:val=""/>
      <w:lvlJc w:val="left"/>
      <w:pPr>
        <w:ind w:left="2880" w:hanging="360"/>
      </w:pPr>
      <w:rPr>
        <w:rFonts w:ascii="Symbol" w:hAnsi="Symbol" w:hint="default"/>
      </w:rPr>
    </w:lvl>
    <w:lvl w:ilvl="4" w:tplc="E50A6080">
      <w:start w:val="1"/>
      <w:numFmt w:val="bullet"/>
      <w:lvlText w:val="o"/>
      <w:lvlJc w:val="left"/>
      <w:pPr>
        <w:ind w:left="3600" w:hanging="360"/>
      </w:pPr>
      <w:rPr>
        <w:rFonts w:ascii="Courier New" w:hAnsi="Courier New" w:hint="default"/>
      </w:rPr>
    </w:lvl>
    <w:lvl w:ilvl="5" w:tplc="64A8F2E4">
      <w:start w:val="1"/>
      <w:numFmt w:val="bullet"/>
      <w:lvlText w:val=""/>
      <w:lvlJc w:val="left"/>
      <w:pPr>
        <w:ind w:left="4320" w:hanging="360"/>
      </w:pPr>
      <w:rPr>
        <w:rFonts w:ascii="Wingdings" w:hAnsi="Wingdings" w:hint="default"/>
      </w:rPr>
    </w:lvl>
    <w:lvl w:ilvl="6" w:tplc="AB9269F8">
      <w:start w:val="1"/>
      <w:numFmt w:val="bullet"/>
      <w:lvlText w:val=""/>
      <w:lvlJc w:val="left"/>
      <w:pPr>
        <w:ind w:left="5040" w:hanging="360"/>
      </w:pPr>
      <w:rPr>
        <w:rFonts w:ascii="Symbol" w:hAnsi="Symbol" w:hint="default"/>
      </w:rPr>
    </w:lvl>
    <w:lvl w:ilvl="7" w:tplc="EF74B59E">
      <w:start w:val="1"/>
      <w:numFmt w:val="bullet"/>
      <w:lvlText w:val="o"/>
      <w:lvlJc w:val="left"/>
      <w:pPr>
        <w:ind w:left="5760" w:hanging="360"/>
      </w:pPr>
      <w:rPr>
        <w:rFonts w:ascii="Courier New" w:hAnsi="Courier New" w:hint="default"/>
      </w:rPr>
    </w:lvl>
    <w:lvl w:ilvl="8" w:tplc="086A31B6">
      <w:start w:val="1"/>
      <w:numFmt w:val="bullet"/>
      <w:lvlText w:val=""/>
      <w:lvlJc w:val="left"/>
      <w:pPr>
        <w:ind w:left="6480" w:hanging="360"/>
      </w:pPr>
      <w:rPr>
        <w:rFonts w:ascii="Wingdings" w:hAnsi="Wingdings" w:hint="default"/>
      </w:rPr>
    </w:lvl>
  </w:abstractNum>
  <w:abstractNum w:abstractNumId="18" w15:restartNumberingAfterBreak="0">
    <w:nsid w:val="13B94981"/>
    <w:multiLevelType w:val="hybridMultilevel"/>
    <w:tmpl w:val="9754FED6"/>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9122A5"/>
    <w:multiLevelType w:val="hybridMultilevel"/>
    <w:tmpl w:val="AF0CE93A"/>
    <w:lvl w:ilvl="0" w:tplc="DD360B28">
      <w:start w:val="1"/>
      <w:numFmt w:val="bullet"/>
      <w:lvlText w:val="●"/>
      <w:lvlJc w:val="left"/>
      <w:pPr>
        <w:ind w:left="720" w:hanging="360"/>
      </w:pPr>
      <w:rPr>
        <w:rFonts w:ascii="Arial" w:hAnsi="Arial" w:hint="default"/>
      </w:rPr>
    </w:lvl>
    <w:lvl w:ilvl="1" w:tplc="3744A892">
      <w:start w:val="1"/>
      <w:numFmt w:val="bullet"/>
      <w:lvlText w:val="o"/>
      <w:lvlJc w:val="left"/>
      <w:pPr>
        <w:ind w:left="1440" w:hanging="360"/>
      </w:pPr>
      <w:rPr>
        <w:rFonts w:ascii="Courier New" w:hAnsi="Courier New" w:hint="default"/>
      </w:rPr>
    </w:lvl>
    <w:lvl w:ilvl="2" w:tplc="66B8286C">
      <w:start w:val="1"/>
      <w:numFmt w:val="bullet"/>
      <w:lvlText w:val="▪"/>
      <w:lvlJc w:val="left"/>
      <w:pPr>
        <w:ind w:left="2160" w:hanging="360"/>
      </w:pPr>
      <w:rPr>
        <w:rFonts w:ascii="Arial" w:hAnsi="Arial" w:hint="default"/>
      </w:rPr>
    </w:lvl>
    <w:lvl w:ilvl="3" w:tplc="10B2C8CC">
      <w:start w:val="1"/>
      <w:numFmt w:val="bullet"/>
      <w:lvlText w:val="●"/>
      <w:lvlJc w:val="left"/>
      <w:pPr>
        <w:ind w:left="2880" w:hanging="360"/>
      </w:pPr>
      <w:rPr>
        <w:rFonts w:ascii="Arial" w:hAnsi="Arial" w:hint="default"/>
      </w:rPr>
    </w:lvl>
    <w:lvl w:ilvl="4" w:tplc="D10C75EA">
      <w:start w:val="1"/>
      <w:numFmt w:val="bullet"/>
      <w:lvlText w:val="o"/>
      <w:lvlJc w:val="left"/>
      <w:pPr>
        <w:ind w:left="3600" w:hanging="360"/>
      </w:pPr>
      <w:rPr>
        <w:rFonts w:ascii="Arial" w:hAnsi="Arial" w:hint="default"/>
      </w:rPr>
    </w:lvl>
    <w:lvl w:ilvl="5" w:tplc="F826751A">
      <w:start w:val="1"/>
      <w:numFmt w:val="bullet"/>
      <w:lvlText w:val="▪"/>
      <w:lvlJc w:val="left"/>
      <w:pPr>
        <w:ind w:left="4320" w:hanging="360"/>
      </w:pPr>
      <w:rPr>
        <w:rFonts w:ascii="Arial" w:hAnsi="Arial" w:hint="default"/>
      </w:rPr>
    </w:lvl>
    <w:lvl w:ilvl="6" w:tplc="02ACF2D4">
      <w:start w:val="1"/>
      <w:numFmt w:val="bullet"/>
      <w:lvlText w:val="●"/>
      <w:lvlJc w:val="left"/>
      <w:pPr>
        <w:ind w:left="5040" w:hanging="360"/>
      </w:pPr>
      <w:rPr>
        <w:rFonts w:ascii="Arial" w:hAnsi="Arial" w:hint="default"/>
      </w:rPr>
    </w:lvl>
    <w:lvl w:ilvl="7" w:tplc="356E08A4">
      <w:start w:val="1"/>
      <w:numFmt w:val="bullet"/>
      <w:lvlText w:val="o"/>
      <w:lvlJc w:val="left"/>
      <w:pPr>
        <w:ind w:left="5760" w:hanging="360"/>
      </w:pPr>
      <w:rPr>
        <w:rFonts w:ascii="Arial" w:hAnsi="Arial" w:hint="default"/>
      </w:rPr>
    </w:lvl>
    <w:lvl w:ilvl="8" w:tplc="E6AE3504">
      <w:start w:val="1"/>
      <w:numFmt w:val="bullet"/>
      <w:lvlText w:val="▪"/>
      <w:lvlJc w:val="left"/>
      <w:pPr>
        <w:ind w:left="6480" w:hanging="360"/>
      </w:pPr>
      <w:rPr>
        <w:rFonts w:ascii="Arial" w:hAnsi="Arial" w:hint="default"/>
      </w:rPr>
    </w:lvl>
  </w:abstractNum>
  <w:abstractNum w:abstractNumId="20" w15:restartNumberingAfterBreak="0">
    <w:nsid w:val="17FA32CD"/>
    <w:multiLevelType w:val="hybridMultilevel"/>
    <w:tmpl w:val="746A929A"/>
    <w:lvl w:ilvl="0" w:tplc="9112D5AA">
      <w:start w:val="1"/>
      <w:numFmt w:val="bullet"/>
      <w:lvlText w:val=""/>
      <w:lvlJc w:val="left"/>
      <w:pPr>
        <w:ind w:left="720" w:hanging="360"/>
      </w:pPr>
      <w:rPr>
        <w:rFonts w:ascii="Symbol" w:hAnsi="Symbol" w:hint="default"/>
      </w:rPr>
    </w:lvl>
    <w:lvl w:ilvl="1" w:tplc="6ADCD122">
      <w:start w:val="1"/>
      <w:numFmt w:val="bullet"/>
      <w:lvlText w:val="o"/>
      <w:lvlJc w:val="left"/>
      <w:pPr>
        <w:ind w:left="1440" w:hanging="360"/>
      </w:pPr>
      <w:rPr>
        <w:rFonts w:ascii="Courier New" w:hAnsi="Courier New" w:hint="default"/>
      </w:rPr>
    </w:lvl>
    <w:lvl w:ilvl="2" w:tplc="80AA92A4">
      <w:start w:val="1"/>
      <w:numFmt w:val="bullet"/>
      <w:lvlText w:val=""/>
      <w:lvlJc w:val="left"/>
      <w:pPr>
        <w:ind w:left="2160" w:hanging="360"/>
      </w:pPr>
      <w:rPr>
        <w:rFonts w:ascii="Wingdings" w:hAnsi="Wingdings" w:hint="default"/>
      </w:rPr>
    </w:lvl>
    <w:lvl w:ilvl="3" w:tplc="40DC8E64">
      <w:start w:val="1"/>
      <w:numFmt w:val="bullet"/>
      <w:lvlText w:val=""/>
      <w:lvlJc w:val="left"/>
      <w:pPr>
        <w:ind w:left="2880" w:hanging="360"/>
      </w:pPr>
      <w:rPr>
        <w:rFonts w:ascii="Symbol" w:hAnsi="Symbol" w:hint="default"/>
      </w:rPr>
    </w:lvl>
    <w:lvl w:ilvl="4" w:tplc="3998ED46">
      <w:start w:val="1"/>
      <w:numFmt w:val="bullet"/>
      <w:lvlText w:val="o"/>
      <w:lvlJc w:val="left"/>
      <w:pPr>
        <w:ind w:left="3600" w:hanging="360"/>
      </w:pPr>
      <w:rPr>
        <w:rFonts w:ascii="Courier New" w:hAnsi="Courier New" w:hint="default"/>
      </w:rPr>
    </w:lvl>
    <w:lvl w:ilvl="5" w:tplc="359648F6">
      <w:start w:val="1"/>
      <w:numFmt w:val="bullet"/>
      <w:lvlText w:val=""/>
      <w:lvlJc w:val="left"/>
      <w:pPr>
        <w:ind w:left="4320" w:hanging="360"/>
      </w:pPr>
      <w:rPr>
        <w:rFonts w:ascii="Wingdings" w:hAnsi="Wingdings" w:hint="default"/>
      </w:rPr>
    </w:lvl>
    <w:lvl w:ilvl="6" w:tplc="8D0C8608">
      <w:start w:val="1"/>
      <w:numFmt w:val="bullet"/>
      <w:lvlText w:val=""/>
      <w:lvlJc w:val="left"/>
      <w:pPr>
        <w:ind w:left="5040" w:hanging="360"/>
      </w:pPr>
      <w:rPr>
        <w:rFonts w:ascii="Symbol" w:hAnsi="Symbol" w:hint="default"/>
      </w:rPr>
    </w:lvl>
    <w:lvl w:ilvl="7" w:tplc="4E08E558">
      <w:start w:val="1"/>
      <w:numFmt w:val="bullet"/>
      <w:lvlText w:val="o"/>
      <w:lvlJc w:val="left"/>
      <w:pPr>
        <w:ind w:left="5760" w:hanging="360"/>
      </w:pPr>
      <w:rPr>
        <w:rFonts w:ascii="Courier New" w:hAnsi="Courier New" w:hint="default"/>
      </w:rPr>
    </w:lvl>
    <w:lvl w:ilvl="8" w:tplc="DF369FCE">
      <w:start w:val="1"/>
      <w:numFmt w:val="bullet"/>
      <w:lvlText w:val=""/>
      <w:lvlJc w:val="left"/>
      <w:pPr>
        <w:ind w:left="6480" w:hanging="360"/>
      </w:pPr>
      <w:rPr>
        <w:rFonts w:ascii="Wingdings" w:hAnsi="Wingdings" w:hint="default"/>
      </w:rPr>
    </w:lvl>
  </w:abstractNum>
  <w:abstractNum w:abstractNumId="21" w15:restartNumberingAfterBreak="0">
    <w:nsid w:val="198D6310"/>
    <w:multiLevelType w:val="hybridMultilevel"/>
    <w:tmpl w:val="EC10E26C"/>
    <w:lvl w:ilvl="0" w:tplc="FFFFFFFF">
      <w:start w:val="1"/>
      <w:numFmt w:val="bullet"/>
      <w:lvlText w:val=""/>
      <w:lvlJc w:val="left"/>
      <w:pPr>
        <w:ind w:left="786" w:hanging="360"/>
      </w:pPr>
      <w:rPr>
        <w:rFonts w:ascii="Symbol" w:hAnsi="Symbol" w:hint="default"/>
        <w:color w:val="0000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990591"/>
    <w:multiLevelType w:val="hybridMultilevel"/>
    <w:tmpl w:val="01F8C8B6"/>
    <w:lvl w:ilvl="0" w:tplc="979CD394">
      <w:start w:val="1"/>
      <w:numFmt w:val="bullet"/>
      <w:lvlText w:val=""/>
      <w:lvlJc w:val="left"/>
      <w:pPr>
        <w:ind w:left="720" w:hanging="360"/>
      </w:pPr>
      <w:rPr>
        <w:rFonts w:ascii="Symbol" w:hAnsi="Symbol" w:hint="default"/>
      </w:rPr>
    </w:lvl>
    <w:lvl w:ilvl="1" w:tplc="5816D192">
      <w:start w:val="1"/>
      <w:numFmt w:val="bullet"/>
      <w:lvlText w:val="o"/>
      <w:lvlJc w:val="left"/>
      <w:pPr>
        <w:ind w:left="1440" w:hanging="360"/>
      </w:pPr>
      <w:rPr>
        <w:rFonts w:ascii="Courier New" w:hAnsi="Courier New" w:hint="default"/>
      </w:rPr>
    </w:lvl>
    <w:lvl w:ilvl="2" w:tplc="79B0C47E">
      <w:start w:val="1"/>
      <w:numFmt w:val="bullet"/>
      <w:lvlText w:val=""/>
      <w:lvlJc w:val="left"/>
      <w:pPr>
        <w:ind w:left="2160" w:hanging="360"/>
      </w:pPr>
      <w:rPr>
        <w:rFonts w:ascii="Wingdings" w:hAnsi="Wingdings" w:hint="default"/>
      </w:rPr>
    </w:lvl>
    <w:lvl w:ilvl="3" w:tplc="B4F6B340">
      <w:start w:val="1"/>
      <w:numFmt w:val="bullet"/>
      <w:lvlText w:val=""/>
      <w:lvlJc w:val="left"/>
      <w:pPr>
        <w:ind w:left="2880" w:hanging="360"/>
      </w:pPr>
      <w:rPr>
        <w:rFonts w:ascii="Symbol" w:hAnsi="Symbol" w:hint="default"/>
      </w:rPr>
    </w:lvl>
    <w:lvl w:ilvl="4" w:tplc="235E3E42">
      <w:start w:val="1"/>
      <w:numFmt w:val="bullet"/>
      <w:lvlText w:val="o"/>
      <w:lvlJc w:val="left"/>
      <w:pPr>
        <w:ind w:left="3600" w:hanging="360"/>
      </w:pPr>
      <w:rPr>
        <w:rFonts w:ascii="Courier New" w:hAnsi="Courier New" w:hint="default"/>
      </w:rPr>
    </w:lvl>
    <w:lvl w:ilvl="5" w:tplc="C21E9ABE">
      <w:start w:val="1"/>
      <w:numFmt w:val="bullet"/>
      <w:lvlText w:val=""/>
      <w:lvlJc w:val="left"/>
      <w:pPr>
        <w:ind w:left="4320" w:hanging="360"/>
      </w:pPr>
      <w:rPr>
        <w:rFonts w:ascii="Wingdings" w:hAnsi="Wingdings" w:hint="default"/>
      </w:rPr>
    </w:lvl>
    <w:lvl w:ilvl="6" w:tplc="D32E113E">
      <w:start w:val="1"/>
      <w:numFmt w:val="bullet"/>
      <w:lvlText w:val=""/>
      <w:lvlJc w:val="left"/>
      <w:pPr>
        <w:ind w:left="5040" w:hanging="360"/>
      </w:pPr>
      <w:rPr>
        <w:rFonts w:ascii="Symbol" w:hAnsi="Symbol" w:hint="default"/>
      </w:rPr>
    </w:lvl>
    <w:lvl w:ilvl="7" w:tplc="E7149D1A">
      <w:start w:val="1"/>
      <w:numFmt w:val="bullet"/>
      <w:lvlText w:val="o"/>
      <w:lvlJc w:val="left"/>
      <w:pPr>
        <w:ind w:left="5760" w:hanging="360"/>
      </w:pPr>
      <w:rPr>
        <w:rFonts w:ascii="Courier New" w:hAnsi="Courier New" w:hint="default"/>
      </w:rPr>
    </w:lvl>
    <w:lvl w:ilvl="8" w:tplc="6E5E8BFE">
      <w:start w:val="1"/>
      <w:numFmt w:val="bullet"/>
      <w:lvlText w:val=""/>
      <w:lvlJc w:val="left"/>
      <w:pPr>
        <w:ind w:left="6480" w:hanging="360"/>
      </w:pPr>
      <w:rPr>
        <w:rFonts w:ascii="Wingdings" w:hAnsi="Wingdings" w:hint="default"/>
      </w:rPr>
    </w:lvl>
  </w:abstractNum>
  <w:abstractNum w:abstractNumId="23" w15:restartNumberingAfterBreak="0">
    <w:nsid w:val="1A080FF3"/>
    <w:multiLevelType w:val="hybridMultilevel"/>
    <w:tmpl w:val="2A5C803E"/>
    <w:lvl w:ilvl="0" w:tplc="4380DD96">
      <w:start w:val="1"/>
      <w:numFmt w:val="bullet"/>
      <w:lvlText w:val=""/>
      <w:lvlJc w:val="left"/>
      <w:pPr>
        <w:ind w:left="720" w:hanging="360"/>
      </w:pPr>
      <w:rPr>
        <w:rFonts w:ascii="Symbol" w:hAnsi="Symbol" w:hint="default"/>
      </w:rPr>
    </w:lvl>
    <w:lvl w:ilvl="1" w:tplc="4C526C3A">
      <w:start w:val="1"/>
      <w:numFmt w:val="bullet"/>
      <w:lvlText w:val="o"/>
      <w:lvlJc w:val="left"/>
      <w:pPr>
        <w:ind w:left="1440" w:hanging="360"/>
      </w:pPr>
      <w:rPr>
        <w:rFonts w:ascii="Courier New" w:hAnsi="Courier New" w:hint="default"/>
      </w:rPr>
    </w:lvl>
    <w:lvl w:ilvl="2" w:tplc="5C0E0206">
      <w:start w:val="1"/>
      <w:numFmt w:val="bullet"/>
      <w:lvlText w:val=""/>
      <w:lvlJc w:val="left"/>
      <w:pPr>
        <w:ind w:left="2160" w:hanging="360"/>
      </w:pPr>
      <w:rPr>
        <w:rFonts w:ascii="Wingdings" w:hAnsi="Wingdings" w:hint="default"/>
      </w:rPr>
    </w:lvl>
    <w:lvl w:ilvl="3" w:tplc="09DEEDFE">
      <w:start w:val="1"/>
      <w:numFmt w:val="bullet"/>
      <w:lvlText w:val=""/>
      <w:lvlJc w:val="left"/>
      <w:pPr>
        <w:ind w:left="2880" w:hanging="360"/>
      </w:pPr>
      <w:rPr>
        <w:rFonts w:ascii="Symbol" w:hAnsi="Symbol" w:hint="default"/>
      </w:rPr>
    </w:lvl>
    <w:lvl w:ilvl="4" w:tplc="BB786740">
      <w:start w:val="1"/>
      <w:numFmt w:val="bullet"/>
      <w:lvlText w:val="o"/>
      <w:lvlJc w:val="left"/>
      <w:pPr>
        <w:ind w:left="3600" w:hanging="360"/>
      </w:pPr>
      <w:rPr>
        <w:rFonts w:ascii="Courier New" w:hAnsi="Courier New" w:hint="default"/>
      </w:rPr>
    </w:lvl>
    <w:lvl w:ilvl="5" w:tplc="984C4412">
      <w:start w:val="1"/>
      <w:numFmt w:val="bullet"/>
      <w:lvlText w:val=""/>
      <w:lvlJc w:val="left"/>
      <w:pPr>
        <w:ind w:left="4320" w:hanging="360"/>
      </w:pPr>
      <w:rPr>
        <w:rFonts w:ascii="Wingdings" w:hAnsi="Wingdings" w:hint="default"/>
      </w:rPr>
    </w:lvl>
    <w:lvl w:ilvl="6" w:tplc="F9FAA004">
      <w:start w:val="1"/>
      <w:numFmt w:val="bullet"/>
      <w:lvlText w:val=""/>
      <w:lvlJc w:val="left"/>
      <w:pPr>
        <w:ind w:left="5040" w:hanging="360"/>
      </w:pPr>
      <w:rPr>
        <w:rFonts w:ascii="Symbol" w:hAnsi="Symbol" w:hint="default"/>
      </w:rPr>
    </w:lvl>
    <w:lvl w:ilvl="7" w:tplc="4A7AAD64">
      <w:start w:val="1"/>
      <w:numFmt w:val="bullet"/>
      <w:lvlText w:val="o"/>
      <w:lvlJc w:val="left"/>
      <w:pPr>
        <w:ind w:left="5760" w:hanging="360"/>
      </w:pPr>
      <w:rPr>
        <w:rFonts w:ascii="Courier New" w:hAnsi="Courier New" w:hint="default"/>
      </w:rPr>
    </w:lvl>
    <w:lvl w:ilvl="8" w:tplc="6B28665E">
      <w:start w:val="1"/>
      <w:numFmt w:val="bullet"/>
      <w:lvlText w:val=""/>
      <w:lvlJc w:val="left"/>
      <w:pPr>
        <w:ind w:left="6480" w:hanging="360"/>
      </w:pPr>
      <w:rPr>
        <w:rFonts w:ascii="Wingdings" w:hAnsi="Wingdings" w:hint="default"/>
      </w:rPr>
    </w:lvl>
  </w:abstractNum>
  <w:abstractNum w:abstractNumId="24" w15:restartNumberingAfterBreak="0">
    <w:nsid w:val="1AC25891"/>
    <w:multiLevelType w:val="hybridMultilevel"/>
    <w:tmpl w:val="A948C138"/>
    <w:lvl w:ilvl="0" w:tplc="28605B04">
      <w:start w:val="1"/>
      <w:numFmt w:val="bullet"/>
      <w:lvlText w:val=""/>
      <w:lvlJc w:val="left"/>
      <w:pPr>
        <w:ind w:left="720" w:hanging="360"/>
      </w:pPr>
      <w:rPr>
        <w:rFonts w:ascii="Symbol" w:hAnsi="Symbol" w:hint="default"/>
      </w:rPr>
    </w:lvl>
    <w:lvl w:ilvl="1" w:tplc="085C048A">
      <w:start w:val="1"/>
      <w:numFmt w:val="bullet"/>
      <w:lvlText w:val="o"/>
      <w:lvlJc w:val="left"/>
      <w:pPr>
        <w:ind w:left="1440" w:hanging="360"/>
      </w:pPr>
      <w:rPr>
        <w:rFonts w:ascii="Courier New" w:hAnsi="Courier New" w:hint="default"/>
      </w:rPr>
    </w:lvl>
    <w:lvl w:ilvl="2" w:tplc="779E8C9A">
      <w:start w:val="1"/>
      <w:numFmt w:val="bullet"/>
      <w:lvlText w:val=""/>
      <w:lvlJc w:val="left"/>
      <w:pPr>
        <w:ind w:left="2160" w:hanging="360"/>
      </w:pPr>
      <w:rPr>
        <w:rFonts w:ascii="Wingdings" w:hAnsi="Wingdings" w:hint="default"/>
      </w:rPr>
    </w:lvl>
    <w:lvl w:ilvl="3" w:tplc="6468442A">
      <w:start w:val="1"/>
      <w:numFmt w:val="bullet"/>
      <w:lvlText w:val=""/>
      <w:lvlJc w:val="left"/>
      <w:pPr>
        <w:ind w:left="2880" w:hanging="360"/>
      </w:pPr>
      <w:rPr>
        <w:rFonts w:ascii="Symbol" w:hAnsi="Symbol" w:hint="default"/>
      </w:rPr>
    </w:lvl>
    <w:lvl w:ilvl="4" w:tplc="4A9CCE1E">
      <w:start w:val="1"/>
      <w:numFmt w:val="bullet"/>
      <w:lvlText w:val="o"/>
      <w:lvlJc w:val="left"/>
      <w:pPr>
        <w:ind w:left="3600" w:hanging="360"/>
      </w:pPr>
      <w:rPr>
        <w:rFonts w:ascii="Courier New" w:hAnsi="Courier New" w:hint="default"/>
      </w:rPr>
    </w:lvl>
    <w:lvl w:ilvl="5" w:tplc="E034BB00">
      <w:start w:val="1"/>
      <w:numFmt w:val="bullet"/>
      <w:lvlText w:val=""/>
      <w:lvlJc w:val="left"/>
      <w:pPr>
        <w:ind w:left="4320" w:hanging="360"/>
      </w:pPr>
      <w:rPr>
        <w:rFonts w:ascii="Wingdings" w:hAnsi="Wingdings" w:hint="default"/>
      </w:rPr>
    </w:lvl>
    <w:lvl w:ilvl="6" w:tplc="5F42F270">
      <w:start w:val="1"/>
      <w:numFmt w:val="bullet"/>
      <w:lvlText w:val=""/>
      <w:lvlJc w:val="left"/>
      <w:pPr>
        <w:ind w:left="5040" w:hanging="360"/>
      </w:pPr>
      <w:rPr>
        <w:rFonts w:ascii="Symbol" w:hAnsi="Symbol" w:hint="default"/>
      </w:rPr>
    </w:lvl>
    <w:lvl w:ilvl="7" w:tplc="79460968">
      <w:start w:val="1"/>
      <w:numFmt w:val="bullet"/>
      <w:lvlText w:val="o"/>
      <w:lvlJc w:val="left"/>
      <w:pPr>
        <w:ind w:left="5760" w:hanging="360"/>
      </w:pPr>
      <w:rPr>
        <w:rFonts w:ascii="Courier New" w:hAnsi="Courier New" w:hint="default"/>
      </w:rPr>
    </w:lvl>
    <w:lvl w:ilvl="8" w:tplc="1A96602A">
      <w:start w:val="1"/>
      <w:numFmt w:val="bullet"/>
      <w:lvlText w:val=""/>
      <w:lvlJc w:val="left"/>
      <w:pPr>
        <w:ind w:left="6480" w:hanging="360"/>
      </w:pPr>
      <w:rPr>
        <w:rFonts w:ascii="Wingdings" w:hAnsi="Wingdings" w:hint="default"/>
      </w:rPr>
    </w:lvl>
  </w:abstractNum>
  <w:abstractNum w:abstractNumId="25" w15:restartNumberingAfterBreak="0">
    <w:nsid w:val="1B245EFB"/>
    <w:multiLevelType w:val="multilevel"/>
    <w:tmpl w:val="2736B212"/>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6" w15:restartNumberingAfterBreak="0">
    <w:nsid w:val="1BF7210C"/>
    <w:multiLevelType w:val="hybridMultilevel"/>
    <w:tmpl w:val="F398D826"/>
    <w:lvl w:ilvl="0" w:tplc="A15CBE4A">
      <w:start w:val="1"/>
      <w:numFmt w:val="bullet"/>
      <w:lvlText w:val=""/>
      <w:lvlJc w:val="left"/>
      <w:pPr>
        <w:ind w:left="720" w:hanging="360"/>
      </w:pPr>
      <w:rPr>
        <w:rFonts w:ascii="Symbol" w:hAnsi="Symbol" w:hint="default"/>
      </w:rPr>
    </w:lvl>
    <w:lvl w:ilvl="1" w:tplc="B27CC49E">
      <w:start w:val="1"/>
      <w:numFmt w:val="bullet"/>
      <w:lvlText w:val="o"/>
      <w:lvlJc w:val="left"/>
      <w:pPr>
        <w:ind w:left="1440" w:hanging="360"/>
      </w:pPr>
      <w:rPr>
        <w:rFonts w:ascii="Courier New" w:hAnsi="Courier New" w:hint="default"/>
      </w:rPr>
    </w:lvl>
    <w:lvl w:ilvl="2" w:tplc="5B44C398">
      <w:start w:val="1"/>
      <w:numFmt w:val="bullet"/>
      <w:lvlText w:val=""/>
      <w:lvlJc w:val="left"/>
      <w:pPr>
        <w:ind w:left="2160" w:hanging="360"/>
      </w:pPr>
      <w:rPr>
        <w:rFonts w:ascii="Wingdings" w:hAnsi="Wingdings" w:hint="default"/>
      </w:rPr>
    </w:lvl>
    <w:lvl w:ilvl="3" w:tplc="1D8CF1F8">
      <w:start w:val="1"/>
      <w:numFmt w:val="bullet"/>
      <w:lvlText w:val=""/>
      <w:lvlJc w:val="left"/>
      <w:pPr>
        <w:ind w:left="2880" w:hanging="360"/>
      </w:pPr>
      <w:rPr>
        <w:rFonts w:ascii="Symbol" w:hAnsi="Symbol" w:hint="default"/>
      </w:rPr>
    </w:lvl>
    <w:lvl w:ilvl="4" w:tplc="716E1D40">
      <w:start w:val="1"/>
      <w:numFmt w:val="bullet"/>
      <w:lvlText w:val="o"/>
      <w:lvlJc w:val="left"/>
      <w:pPr>
        <w:ind w:left="3600" w:hanging="360"/>
      </w:pPr>
      <w:rPr>
        <w:rFonts w:ascii="Courier New" w:hAnsi="Courier New" w:hint="default"/>
      </w:rPr>
    </w:lvl>
    <w:lvl w:ilvl="5" w:tplc="63924510">
      <w:start w:val="1"/>
      <w:numFmt w:val="bullet"/>
      <w:lvlText w:val=""/>
      <w:lvlJc w:val="left"/>
      <w:pPr>
        <w:ind w:left="4320" w:hanging="360"/>
      </w:pPr>
      <w:rPr>
        <w:rFonts w:ascii="Wingdings" w:hAnsi="Wingdings" w:hint="default"/>
      </w:rPr>
    </w:lvl>
    <w:lvl w:ilvl="6" w:tplc="DC567C2C">
      <w:start w:val="1"/>
      <w:numFmt w:val="bullet"/>
      <w:lvlText w:val=""/>
      <w:lvlJc w:val="left"/>
      <w:pPr>
        <w:ind w:left="5040" w:hanging="360"/>
      </w:pPr>
      <w:rPr>
        <w:rFonts w:ascii="Symbol" w:hAnsi="Symbol" w:hint="default"/>
      </w:rPr>
    </w:lvl>
    <w:lvl w:ilvl="7" w:tplc="02389378">
      <w:start w:val="1"/>
      <w:numFmt w:val="bullet"/>
      <w:lvlText w:val="o"/>
      <w:lvlJc w:val="left"/>
      <w:pPr>
        <w:ind w:left="5760" w:hanging="360"/>
      </w:pPr>
      <w:rPr>
        <w:rFonts w:ascii="Courier New" w:hAnsi="Courier New" w:hint="default"/>
      </w:rPr>
    </w:lvl>
    <w:lvl w:ilvl="8" w:tplc="D2C691D6">
      <w:start w:val="1"/>
      <w:numFmt w:val="bullet"/>
      <w:lvlText w:val=""/>
      <w:lvlJc w:val="left"/>
      <w:pPr>
        <w:ind w:left="6480" w:hanging="360"/>
      </w:pPr>
      <w:rPr>
        <w:rFonts w:ascii="Wingdings" w:hAnsi="Wingdings" w:hint="default"/>
      </w:rPr>
    </w:lvl>
  </w:abstractNum>
  <w:abstractNum w:abstractNumId="27" w15:restartNumberingAfterBreak="0">
    <w:nsid w:val="1C8EF549"/>
    <w:multiLevelType w:val="hybridMultilevel"/>
    <w:tmpl w:val="416EA084"/>
    <w:lvl w:ilvl="0" w:tplc="9A9A98C8">
      <w:start w:val="1"/>
      <w:numFmt w:val="bullet"/>
      <w:lvlText w:val=""/>
      <w:lvlJc w:val="left"/>
      <w:pPr>
        <w:ind w:left="720" w:hanging="360"/>
      </w:pPr>
      <w:rPr>
        <w:rFonts w:ascii="Symbol" w:hAnsi="Symbol" w:hint="default"/>
      </w:rPr>
    </w:lvl>
    <w:lvl w:ilvl="1" w:tplc="D6B67FA4">
      <w:start w:val="1"/>
      <w:numFmt w:val="bullet"/>
      <w:lvlText w:val="o"/>
      <w:lvlJc w:val="left"/>
      <w:pPr>
        <w:ind w:left="1440" w:hanging="360"/>
      </w:pPr>
      <w:rPr>
        <w:rFonts w:ascii="Courier New" w:hAnsi="Courier New" w:hint="default"/>
      </w:rPr>
    </w:lvl>
    <w:lvl w:ilvl="2" w:tplc="3C54D252">
      <w:start w:val="1"/>
      <w:numFmt w:val="bullet"/>
      <w:lvlText w:val=""/>
      <w:lvlJc w:val="left"/>
      <w:pPr>
        <w:ind w:left="2160" w:hanging="360"/>
      </w:pPr>
      <w:rPr>
        <w:rFonts w:ascii="Wingdings" w:hAnsi="Wingdings" w:hint="default"/>
      </w:rPr>
    </w:lvl>
    <w:lvl w:ilvl="3" w:tplc="5366EE80">
      <w:start w:val="1"/>
      <w:numFmt w:val="bullet"/>
      <w:lvlText w:val=""/>
      <w:lvlJc w:val="left"/>
      <w:pPr>
        <w:ind w:left="2880" w:hanging="360"/>
      </w:pPr>
      <w:rPr>
        <w:rFonts w:ascii="Symbol" w:hAnsi="Symbol" w:hint="default"/>
      </w:rPr>
    </w:lvl>
    <w:lvl w:ilvl="4" w:tplc="4D0C30E8">
      <w:start w:val="1"/>
      <w:numFmt w:val="bullet"/>
      <w:lvlText w:val="o"/>
      <w:lvlJc w:val="left"/>
      <w:pPr>
        <w:ind w:left="3600" w:hanging="360"/>
      </w:pPr>
      <w:rPr>
        <w:rFonts w:ascii="Courier New" w:hAnsi="Courier New" w:hint="default"/>
      </w:rPr>
    </w:lvl>
    <w:lvl w:ilvl="5" w:tplc="A82C0AF0">
      <w:start w:val="1"/>
      <w:numFmt w:val="bullet"/>
      <w:lvlText w:val=""/>
      <w:lvlJc w:val="left"/>
      <w:pPr>
        <w:ind w:left="4320" w:hanging="360"/>
      </w:pPr>
      <w:rPr>
        <w:rFonts w:ascii="Wingdings" w:hAnsi="Wingdings" w:hint="default"/>
      </w:rPr>
    </w:lvl>
    <w:lvl w:ilvl="6" w:tplc="DAF0E4F4">
      <w:start w:val="1"/>
      <w:numFmt w:val="bullet"/>
      <w:lvlText w:val=""/>
      <w:lvlJc w:val="left"/>
      <w:pPr>
        <w:ind w:left="5040" w:hanging="360"/>
      </w:pPr>
      <w:rPr>
        <w:rFonts w:ascii="Symbol" w:hAnsi="Symbol" w:hint="default"/>
      </w:rPr>
    </w:lvl>
    <w:lvl w:ilvl="7" w:tplc="0F80F8CA">
      <w:start w:val="1"/>
      <w:numFmt w:val="bullet"/>
      <w:lvlText w:val="o"/>
      <w:lvlJc w:val="left"/>
      <w:pPr>
        <w:ind w:left="5760" w:hanging="360"/>
      </w:pPr>
      <w:rPr>
        <w:rFonts w:ascii="Courier New" w:hAnsi="Courier New" w:hint="default"/>
      </w:rPr>
    </w:lvl>
    <w:lvl w:ilvl="8" w:tplc="22AC98D6">
      <w:start w:val="1"/>
      <w:numFmt w:val="bullet"/>
      <w:lvlText w:val=""/>
      <w:lvlJc w:val="left"/>
      <w:pPr>
        <w:ind w:left="6480" w:hanging="360"/>
      </w:pPr>
      <w:rPr>
        <w:rFonts w:ascii="Wingdings" w:hAnsi="Wingdings" w:hint="default"/>
      </w:rPr>
    </w:lvl>
  </w:abstractNum>
  <w:abstractNum w:abstractNumId="28" w15:restartNumberingAfterBreak="0">
    <w:nsid w:val="1E3A5DB0"/>
    <w:multiLevelType w:val="hybridMultilevel"/>
    <w:tmpl w:val="D2EAED98"/>
    <w:lvl w:ilvl="0" w:tplc="92122250">
      <w:start w:val="1"/>
      <w:numFmt w:val="bullet"/>
      <w:lvlText w:val=""/>
      <w:lvlJc w:val="left"/>
      <w:pPr>
        <w:ind w:left="720" w:hanging="360"/>
      </w:pPr>
      <w:rPr>
        <w:rFonts w:ascii="Symbol" w:hAnsi="Symbol" w:hint="default"/>
      </w:rPr>
    </w:lvl>
    <w:lvl w:ilvl="1" w:tplc="DBC83644">
      <w:start w:val="1"/>
      <w:numFmt w:val="bullet"/>
      <w:lvlText w:val="o"/>
      <w:lvlJc w:val="left"/>
      <w:pPr>
        <w:ind w:left="1440" w:hanging="360"/>
      </w:pPr>
      <w:rPr>
        <w:rFonts w:ascii="Courier New" w:hAnsi="Courier New" w:hint="default"/>
      </w:rPr>
    </w:lvl>
    <w:lvl w:ilvl="2" w:tplc="31C4922A">
      <w:start w:val="1"/>
      <w:numFmt w:val="bullet"/>
      <w:lvlText w:val=""/>
      <w:lvlJc w:val="left"/>
      <w:pPr>
        <w:ind w:left="2160" w:hanging="360"/>
      </w:pPr>
      <w:rPr>
        <w:rFonts w:ascii="Wingdings" w:hAnsi="Wingdings" w:hint="default"/>
      </w:rPr>
    </w:lvl>
    <w:lvl w:ilvl="3" w:tplc="F94C73C6">
      <w:start w:val="1"/>
      <w:numFmt w:val="bullet"/>
      <w:lvlText w:val=""/>
      <w:lvlJc w:val="left"/>
      <w:pPr>
        <w:ind w:left="2880" w:hanging="360"/>
      </w:pPr>
      <w:rPr>
        <w:rFonts w:ascii="Symbol" w:hAnsi="Symbol" w:hint="default"/>
      </w:rPr>
    </w:lvl>
    <w:lvl w:ilvl="4" w:tplc="ECCA834A">
      <w:start w:val="1"/>
      <w:numFmt w:val="bullet"/>
      <w:lvlText w:val="o"/>
      <w:lvlJc w:val="left"/>
      <w:pPr>
        <w:ind w:left="3600" w:hanging="360"/>
      </w:pPr>
      <w:rPr>
        <w:rFonts w:ascii="Courier New" w:hAnsi="Courier New" w:hint="default"/>
      </w:rPr>
    </w:lvl>
    <w:lvl w:ilvl="5" w:tplc="2534BA00">
      <w:start w:val="1"/>
      <w:numFmt w:val="bullet"/>
      <w:lvlText w:val=""/>
      <w:lvlJc w:val="left"/>
      <w:pPr>
        <w:ind w:left="4320" w:hanging="360"/>
      </w:pPr>
      <w:rPr>
        <w:rFonts w:ascii="Wingdings" w:hAnsi="Wingdings" w:hint="default"/>
      </w:rPr>
    </w:lvl>
    <w:lvl w:ilvl="6" w:tplc="32484524">
      <w:start w:val="1"/>
      <w:numFmt w:val="bullet"/>
      <w:lvlText w:val=""/>
      <w:lvlJc w:val="left"/>
      <w:pPr>
        <w:ind w:left="5040" w:hanging="360"/>
      </w:pPr>
      <w:rPr>
        <w:rFonts w:ascii="Symbol" w:hAnsi="Symbol" w:hint="default"/>
      </w:rPr>
    </w:lvl>
    <w:lvl w:ilvl="7" w:tplc="E626EB92">
      <w:start w:val="1"/>
      <w:numFmt w:val="bullet"/>
      <w:lvlText w:val="o"/>
      <w:lvlJc w:val="left"/>
      <w:pPr>
        <w:ind w:left="5760" w:hanging="360"/>
      </w:pPr>
      <w:rPr>
        <w:rFonts w:ascii="Courier New" w:hAnsi="Courier New" w:hint="default"/>
      </w:rPr>
    </w:lvl>
    <w:lvl w:ilvl="8" w:tplc="EF648F28">
      <w:start w:val="1"/>
      <w:numFmt w:val="bullet"/>
      <w:lvlText w:val=""/>
      <w:lvlJc w:val="left"/>
      <w:pPr>
        <w:ind w:left="6480" w:hanging="360"/>
      </w:pPr>
      <w:rPr>
        <w:rFonts w:ascii="Wingdings" w:hAnsi="Wingdings" w:hint="default"/>
      </w:rPr>
    </w:lvl>
  </w:abstractNum>
  <w:abstractNum w:abstractNumId="29" w15:restartNumberingAfterBreak="0">
    <w:nsid w:val="227D2695"/>
    <w:multiLevelType w:val="hybridMultilevel"/>
    <w:tmpl w:val="456EF5DA"/>
    <w:lvl w:ilvl="0" w:tplc="465A7A48">
      <w:start w:val="1"/>
      <w:numFmt w:val="bullet"/>
      <w:lvlText w:val=""/>
      <w:lvlJc w:val="left"/>
      <w:pPr>
        <w:ind w:left="720" w:hanging="360"/>
      </w:pPr>
      <w:rPr>
        <w:rFonts w:ascii="Symbol" w:hAnsi="Symbol" w:hint="default"/>
      </w:rPr>
    </w:lvl>
    <w:lvl w:ilvl="1" w:tplc="978ECC08">
      <w:start w:val="1"/>
      <w:numFmt w:val="bullet"/>
      <w:lvlText w:val="o"/>
      <w:lvlJc w:val="left"/>
      <w:pPr>
        <w:ind w:left="1440" w:hanging="360"/>
      </w:pPr>
      <w:rPr>
        <w:rFonts w:ascii="Courier New" w:hAnsi="Courier New" w:hint="default"/>
      </w:rPr>
    </w:lvl>
    <w:lvl w:ilvl="2" w:tplc="D6AE4EB6">
      <w:start w:val="1"/>
      <w:numFmt w:val="bullet"/>
      <w:lvlText w:val=""/>
      <w:lvlJc w:val="left"/>
      <w:pPr>
        <w:ind w:left="2160" w:hanging="360"/>
      </w:pPr>
      <w:rPr>
        <w:rFonts w:ascii="Wingdings" w:hAnsi="Wingdings" w:hint="default"/>
      </w:rPr>
    </w:lvl>
    <w:lvl w:ilvl="3" w:tplc="11A2E880">
      <w:start w:val="1"/>
      <w:numFmt w:val="bullet"/>
      <w:lvlText w:val=""/>
      <w:lvlJc w:val="left"/>
      <w:pPr>
        <w:ind w:left="2880" w:hanging="360"/>
      </w:pPr>
      <w:rPr>
        <w:rFonts w:ascii="Symbol" w:hAnsi="Symbol" w:hint="default"/>
      </w:rPr>
    </w:lvl>
    <w:lvl w:ilvl="4" w:tplc="1078354E">
      <w:start w:val="1"/>
      <w:numFmt w:val="bullet"/>
      <w:lvlText w:val="o"/>
      <w:lvlJc w:val="left"/>
      <w:pPr>
        <w:ind w:left="3600" w:hanging="360"/>
      </w:pPr>
      <w:rPr>
        <w:rFonts w:ascii="Courier New" w:hAnsi="Courier New" w:hint="default"/>
      </w:rPr>
    </w:lvl>
    <w:lvl w:ilvl="5" w:tplc="651E9036">
      <w:start w:val="1"/>
      <w:numFmt w:val="bullet"/>
      <w:lvlText w:val=""/>
      <w:lvlJc w:val="left"/>
      <w:pPr>
        <w:ind w:left="4320" w:hanging="360"/>
      </w:pPr>
      <w:rPr>
        <w:rFonts w:ascii="Wingdings" w:hAnsi="Wingdings" w:hint="default"/>
      </w:rPr>
    </w:lvl>
    <w:lvl w:ilvl="6" w:tplc="DB7CDA4E">
      <w:start w:val="1"/>
      <w:numFmt w:val="bullet"/>
      <w:lvlText w:val=""/>
      <w:lvlJc w:val="left"/>
      <w:pPr>
        <w:ind w:left="5040" w:hanging="360"/>
      </w:pPr>
      <w:rPr>
        <w:rFonts w:ascii="Symbol" w:hAnsi="Symbol" w:hint="default"/>
      </w:rPr>
    </w:lvl>
    <w:lvl w:ilvl="7" w:tplc="95EE6648">
      <w:start w:val="1"/>
      <w:numFmt w:val="bullet"/>
      <w:lvlText w:val="o"/>
      <w:lvlJc w:val="left"/>
      <w:pPr>
        <w:ind w:left="5760" w:hanging="360"/>
      </w:pPr>
      <w:rPr>
        <w:rFonts w:ascii="Courier New" w:hAnsi="Courier New" w:hint="default"/>
      </w:rPr>
    </w:lvl>
    <w:lvl w:ilvl="8" w:tplc="55F40536">
      <w:start w:val="1"/>
      <w:numFmt w:val="bullet"/>
      <w:lvlText w:val=""/>
      <w:lvlJc w:val="left"/>
      <w:pPr>
        <w:ind w:left="6480" w:hanging="360"/>
      </w:pPr>
      <w:rPr>
        <w:rFonts w:ascii="Wingdings" w:hAnsi="Wingdings" w:hint="default"/>
      </w:rPr>
    </w:lvl>
  </w:abstractNum>
  <w:abstractNum w:abstractNumId="30" w15:restartNumberingAfterBreak="0">
    <w:nsid w:val="237EC23E"/>
    <w:multiLevelType w:val="hybridMultilevel"/>
    <w:tmpl w:val="FE74719E"/>
    <w:lvl w:ilvl="0" w:tplc="5B9CCE46">
      <w:start w:val="1"/>
      <w:numFmt w:val="bullet"/>
      <w:lvlText w:val=""/>
      <w:lvlJc w:val="left"/>
      <w:pPr>
        <w:ind w:left="720" w:hanging="360"/>
      </w:pPr>
      <w:rPr>
        <w:rFonts w:ascii="Symbol" w:hAnsi="Symbol" w:hint="default"/>
      </w:rPr>
    </w:lvl>
    <w:lvl w:ilvl="1" w:tplc="EDB60280">
      <w:start w:val="1"/>
      <w:numFmt w:val="bullet"/>
      <w:lvlText w:val="o"/>
      <w:lvlJc w:val="left"/>
      <w:pPr>
        <w:ind w:left="1440" w:hanging="360"/>
      </w:pPr>
      <w:rPr>
        <w:rFonts w:ascii="Courier New" w:hAnsi="Courier New" w:hint="default"/>
      </w:rPr>
    </w:lvl>
    <w:lvl w:ilvl="2" w:tplc="42647618">
      <w:start w:val="1"/>
      <w:numFmt w:val="bullet"/>
      <w:lvlText w:val=""/>
      <w:lvlJc w:val="left"/>
      <w:pPr>
        <w:ind w:left="2160" w:hanging="360"/>
      </w:pPr>
      <w:rPr>
        <w:rFonts w:ascii="Wingdings" w:hAnsi="Wingdings" w:hint="default"/>
      </w:rPr>
    </w:lvl>
    <w:lvl w:ilvl="3" w:tplc="E04EA3A0">
      <w:start w:val="1"/>
      <w:numFmt w:val="bullet"/>
      <w:lvlText w:val=""/>
      <w:lvlJc w:val="left"/>
      <w:pPr>
        <w:ind w:left="2880" w:hanging="360"/>
      </w:pPr>
      <w:rPr>
        <w:rFonts w:ascii="Symbol" w:hAnsi="Symbol" w:hint="default"/>
      </w:rPr>
    </w:lvl>
    <w:lvl w:ilvl="4" w:tplc="A24CBF6A">
      <w:start w:val="1"/>
      <w:numFmt w:val="bullet"/>
      <w:lvlText w:val="o"/>
      <w:lvlJc w:val="left"/>
      <w:pPr>
        <w:ind w:left="3600" w:hanging="360"/>
      </w:pPr>
      <w:rPr>
        <w:rFonts w:ascii="Courier New" w:hAnsi="Courier New" w:hint="default"/>
      </w:rPr>
    </w:lvl>
    <w:lvl w:ilvl="5" w:tplc="D48A28E2">
      <w:start w:val="1"/>
      <w:numFmt w:val="bullet"/>
      <w:lvlText w:val=""/>
      <w:lvlJc w:val="left"/>
      <w:pPr>
        <w:ind w:left="4320" w:hanging="360"/>
      </w:pPr>
      <w:rPr>
        <w:rFonts w:ascii="Wingdings" w:hAnsi="Wingdings" w:hint="default"/>
      </w:rPr>
    </w:lvl>
    <w:lvl w:ilvl="6" w:tplc="BB2E6450">
      <w:start w:val="1"/>
      <w:numFmt w:val="bullet"/>
      <w:lvlText w:val=""/>
      <w:lvlJc w:val="left"/>
      <w:pPr>
        <w:ind w:left="5040" w:hanging="360"/>
      </w:pPr>
      <w:rPr>
        <w:rFonts w:ascii="Symbol" w:hAnsi="Symbol" w:hint="default"/>
      </w:rPr>
    </w:lvl>
    <w:lvl w:ilvl="7" w:tplc="D44C1660">
      <w:start w:val="1"/>
      <w:numFmt w:val="bullet"/>
      <w:lvlText w:val="o"/>
      <w:lvlJc w:val="left"/>
      <w:pPr>
        <w:ind w:left="5760" w:hanging="360"/>
      </w:pPr>
      <w:rPr>
        <w:rFonts w:ascii="Courier New" w:hAnsi="Courier New" w:hint="default"/>
      </w:rPr>
    </w:lvl>
    <w:lvl w:ilvl="8" w:tplc="DBC24644">
      <w:start w:val="1"/>
      <w:numFmt w:val="bullet"/>
      <w:lvlText w:val=""/>
      <w:lvlJc w:val="left"/>
      <w:pPr>
        <w:ind w:left="6480" w:hanging="360"/>
      </w:pPr>
      <w:rPr>
        <w:rFonts w:ascii="Wingdings" w:hAnsi="Wingdings" w:hint="default"/>
      </w:rPr>
    </w:lvl>
  </w:abstractNum>
  <w:abstractNum w:abstractNumId="31" w15:restartNumberingAfterBreak="0">
    <w:nsid w:val="255D88C4"/>
    <w:multiLevelType w:val="hybridMultilevel"/>
    <w:tmpl w:val="C6648868"/>
    <w:lvl w:ilvl="0" w:tplc="7BE23416">
      <w:start w:val="1"/>
      <w:numFmt w:val="bullet"/>
      <w:lvlText w:val=""/>
      <w:lvlJc w:val="left"/>
      <w:pPr>
        <w:ind w:left="720" w:hanging="360"/>
      </w:pPr>
      <w:rPr>
        <w:rFonts w:ascii="Symbol" w:hAnsi="Symbol" w:hint="default"/>
      </w:rPr>
    </w:lvl>
    <w:lvl w:ilvl="1" w:tplc="99EC78AA">
      <w:start w:val="1"/>
      <w:numFmt w:val="bullet"/>
      <w:lvlText w:val="o"/>
      <w:lvlJc w:val="left"/>
      <w:pPr>
        <w:ind w:left="1440" w:hanging="360"/>
      </w:pPr>
      <w:rPr>
        <w:rFonts w:ascii="Courier New" w:hAnsi="Courier New" w:hint="default"/>
      </w:rPr>
    </w:lvl>
    <w:lvl w:ilvl="2" w:tplc="7CB84474">
      <w:start w:val="1"/>
      <w:numFmt w:val="bullet"/>
      <w:lvlText w:val=""/>
      <w:lvlJc w:val="left"/>
      <w:pPr>
        <w:ind w:left="2160" w:hanging="360"/>
      </w:pPr>
      <w:rPr>
        <w:rFonts w:ascii="Wingdings" w:hAnsi="Wingdings" w:hint="default"/>
      </w:rPr>
    </w:lvl>
    <w:lvl w:ilvl="3" w:tplc="90E89244">
      <w:start w:val="1"/>
      <w:numFmt w:val="bullet"/>
      <w:lvlText w:val=""/>
      <w:lvlJc w:val="left"/>
      <w:pPr>
        <w:ind w:left="2880" w:hanging="360"/>
      </w:pPr>
      <w:rPr>
        <w:rFonts w:ascii="Symbol" w:hAnsi="Symbol" w:hint="default"/>
      </w:rPr>
    </w:lvl>
    <w:lvl w:ilvl="4" w:tplc="B1DA7C4A">
      <w:start w:val="1"/>
      <w:numFmt w:val="bullet"/>
      <w:lvlText w:val="o"/>
      <w:lvlJc w:val="left"/>
      <w:pPr>
        <w:ind w:left="3600" w:hanging="360"/>
      </w:pPr>
      <w:rPr>
        <w:rFonts w:ascii="Courier New" w:hAnsi="Courier New" w:hint="default"/>
      </w:rPr>
    </w:lvl>
    <w:lvl w:ilvl="5" w:tplc="86BA34A4">
      <w:start w:val="1"/>
      <w:numFmt w:val="bullet"/>
      <w:lvlText w:val=""/>
      <w:lvlJc w:val="left"/>
      <w:pPr>
        <w:ind w:left="4320" w:hanging="360"/>
      </w:pPr>
      <w:rPr>
        <w:rFonts w:ascii="Wingdings" w:hAnsi="Wingdings" w:hint="default"/>
      </w:rPr>
    </w:lvl>
    <w:lvl w:ilvl="6" w:tplc="D39213EC">
      <w:start w:val="1"/>
      <w:numFmt w:val="bullet"/>
      <w:lvlText w:val=""/>
      <w:lvlJc w:val="left"/>
      <w:pPr>
        <w:ind w:left="5040" w:hanging="360"/>
      </w:pPr>
      <w:rPr>
        <w:rFonts w:ascii="Symbol" w:hAnsi="Symbol" w:hint="default"/>
      </w:rPr>
    </w:lvl>
    <w:lvl w:ilvl="7" w:tplc="9FB8F3DA">
      <w:start w:val="1"/>
      <w:numFmt w:val="bullet"/>
      <w:lvlText w:val="o"/>
      <w:lvlJc w:val="left"/>
      <w:pPr>
        <w:ind w:left="5760" w:hanging="360"/>
      </w:pPr>
      <w:rPr>
        <w:rFonts w:ascii="Courier New" w:hAnsi="Courier New" w:hint="default"/>
      </w:rPr>
    </w:lvl>
    <w:lvl w:ilvl="8" w:tplc="9990B20A">
      <w:start w:val="1"/>
      <w:numFmt w:val="bullet"/>
      <w:lvlText w:val=""/>
      <w:lvlJc w:val="left"/>
      <w:pPr>
        <w:ind w:left="6480" w:hanging="360"/>
      </w:pPr>
      <w:rPr>
        <w:rFonts w:ascii="Wingdings" w:hAnsi="Wingdings" w:hint="default"/>
      </w:rPr>
    </w:lvl>
  </w:abstractNum>
  <w:abstractNum w:abstractNumId="32" w15:restartNumberingAfterBreak="0">
    <w:nsid w:val="2609D839"/>
    <w:multiLevelType w:val="hybridMultilevel"/>
    <w:tmpl w:val="88AA892C"/>
    <w:lvl w:ilvl="0" w:tplc="BCA6C956">
      <w:start w:val="1"/>
      <w:numFmt w:val="bullet"/>
      <w:lvlText w:val=""/>
      <w:lvlJc w:val="left"/>
      <w:pPr>
        <w:ind w:left="720" w:hanging="360"/>
      </w:pPr>
      <w:rPr>
        <w:rFonts w:ascii="Symbol" w:hAnsi="Symbol" w:hint="default"/>
      </w:rPr>
    </w:lvl>
    <w:lvl w:ilvl="1" w:tplc="74D219AC">
      <w:start w:val="1"/>
      <w:numFmt w:val="bullet"/>
      <w:lvlText w:val="o"/>
      <w:lvlJc w:val="left"/>
      <w:pPr>
        <w:ind w:left="1440" w:hanging="360"/>
      </w:pPr>
      <w:rPr>
        <w:rFonts w:ascii="Courier New" w:hAnsi="Courier New" w:hint="default"/>
      </w:rPr>
    </w:lvl>
    <w:lvl w:ilvl="2" w:tplc="52308BEE">
      <w:start w:val="1"/>
      <w:numFmt w:val="bullet"/>
      <w:lvlText w:val=""/>
      <w:lvlJc w:val="left"/>
      <w:pPr>
        <w:ind w:left="2160" w:hanging="360"/>
      </w:pPr>
      <w:rPr>
        <w:rFonts w:ascii="Wingdings" w:hAnsi="Wingdings" w:hint="default"/>
      </w:rPr>
    </w:lvl>
    <w:lvl w:ilvl="3" w:tplc="A860EA8C">
      <w:start w:val="1"/>
      <w:numFmt w:val="bullet"/>
      <w:lvlText w:val=""/>
      <w:lvlJc w:val="left"/>
      <w:pPr>
        <w:ind w:left="2880" w:hanging="360"/>
      </w:pPr>
      <w:rPr>
        <w:rFonts w:ascii="Symbol" w:hAnsi="Symbol" w:hint="default"/>
      </w:rPr>
    </w:lvl>
    <w:lvl w:ilvl="4" w:tplc="8402A438">
      <w:start w:val="1"/>
      <w:numFmt w:val="bullet"/>
      <w:lvlText w:val="o"/>
      <w:lvlJc w:val="left"/>
      <w:pPr>
        <w:ind w:left="3600" w:hanging="360"/>
      </w:pPr>
      <w:rPr>
        <w:rFonts w:ascii="Courier New" w:hAnsi="Courier New" w:hint="default"/>
      </w:rPr>
    </w:lvl>
    <w:lvl w:ilvl="5" w:tplc="8DB62374">
      <w:start w:val="1"/>
      <w:numFmt w:val="bullet"/>
      <w:lvlText w:val=""/>
      <w:lvlJc w:val="left"/>
      <w:pPr>
        <w:ind w:left="4320" w:hanging="360"/>
      </w:pPr>
      <w:rPr>
        <w:rFonts w:ascii="Wingdings" w:hAnsi="Wingdings" w:hint="default"/>
      </w:rPr>
    </w:lvl>
    <w:lvl w:ilvl="6" w:tplc="99BE88A0">
      <w:start w:val="1"/>
      <w:numFmt w:val="bullet"/>
      <w:lvlText w:val=""/>
      <w:lvlJc w:val="left"/>
      <w:pPr>
        <w:ind w:left="5040" w:hanging="360"/>
      </w:pPr>
      <w:rPr>
        <w:rFonts w:ascii="Symbol" w:hAnsi="Symbol" w:hint="default"/>
      </w:rPr>
    </w:lvl>
    <w:lvl w:ilvl="7" w:tplc="0038AD5A">
      <w:start w:val="1"/>
      <w:numFmt w:val="bullet"/>
      <w:lvlText w:val="o"/>
      <w:lvlJc w:val="left"/>
      <w:pPr>
        <w:ind w:left="5760" w:hanging="360"/>
      </w:pPr>
      <w:rPr>
        <w:rFonts w:ascii="Courier New" w:hAnsi="Courier New" w:hint="default"/>
      </w:rPr>
    </w:lvl>
    <w:lvl w:ilvl="8" w:tplc="05B07750">
      <w:start w:val="1"/>
      <w:numFmt w:val="bullet"/>
      <w:lvlText w:val=""/>
      <w:lvlJc w:val="left"/>
      <w:pPr>
        <w:ind w:left="6480" w:hanging="360"/>
      </w:pPr>
      <w:rPr>
        <w:rFonts w:ascii="Wingdings" w:hAnsi="Wingdings" w:hint="default"/>
      </w:rPr>
    </w:lvl>
  </w:abstractNum>
  <w:abstractNum w:abstractNumId="33" w15:restartNumberingAfterBreak="0">
    <w:nsid w:val="2644C229"/>
    <w:multiLevelType w:val="hybridMultilevel"/>
    <w:tmpl w:val="15EEA376"/>
    <w:lvl w:ilvl="0" w:tplc="73562B0A">
      <w:start w:val="1"/>
      <w:numFmt w:val="bullet"/>
      <w:lvlText w:val=""/>
      <w:lvlJc w:val="left"/>
      <w:pPr>
        <w:ind w:left="720" w:hanging="360"/>
      </w:pPr>
      <w:rPr>
        <w:rFonts w:ascii="Symbol" w:hAnsi="Symbol" w:hint="default"/>
      </w:rPr>
    </w:lvl>
    <w:lvl w:ilvl="1" w:tplc="9CCE2A72">
      <w:start w:val="1"/>
      <w:numFmt w:val="bullet"/>
      <w:lvlText w:val="o"/>
      <w:lvlJc w:val="left"/>
      <w:pPr>
        <w:ind w:left="1440" w:hanging="360"/>
      </w:pPr>
      <w:rPr>
        <w:rFonts w:ascii="Courier New" w:hAnsi="Courier New" w:hint="default"/>
      </w:rPr>
    </w:lvl>
    <w:lvl w:ilvl="2" w:tplc="C1E043DA">
      <w:start w:val="1"/>
      <w:numFmt w:val="bullet"/>
      <w:lvlText w:val=""/>
      <w:lvlJc w:val="left"/>
      <w:pPr>
        <w:ind w:left="2160" w:hanging="360"/>
      </w:pPr>
      <w:rPr>
        <w:rFonts w:ascii="Wingdings" w:hAnsi="Wingdings" w:hint="default"/>
      </w:rPr>
    </w:lvl>
    <w:lvl w:ilvl="3" w:tplc="52E4861E">
      <w:start w:val="1"/>
      <w:numFmt w:val="bullet"/>
      <w:lvlText w:val=""/>
      <w:lvlJc w:val="left"/>
      <w:pPr>
        <w:ind w:left="2880" w:hanging="360"/>
      </w:pPr>
      <w:rPr>
        <w:rFonts w:ascii="Symbol" w:hAnsi="Symbol" w:hint="default"/>
      </w:rPr>
    </w:lvl>
    <w:lvl w:ilvl="4" w:tplc="D7DEE5A4">
      <w:start w:val="1"/>
      <w:numFmt w:val="bullet"/>
      <w:lvlText w:val="o"/>
      <w:lvlJc w:val="left"/>
      <w:pPr>
        <w:ind w:left="3600" w:hanging="360"/>
      </w:pPr>
      <w:rPr>
        <w:rFonts w:ascii="Courier New" w:hAnsi="Courier New" w:hint="default"/>
      </w:rPr>
    </w:lvl>
    <w:lvl w:ilvl="5" w:tplc="7962430A">
      <w:start w:val="1"/>
      <w:numFmt w:val="bullet"/>
      <w:lvlText w:val=""/>
      <w:lvlJc w:val="left"/>
      <w:pPr>
        <w:ind w:left="4320" w:hanging="360"/>
      </w:pPr>
      <w:rPr>
        <w:rFonts w:ascii="Wingdings" w:hAnsi="Wingdings" w:hint="default"/>
      </w:rPr>
    </w:lvl>
    <w:lvl w:ilvl="6" w:tplc="38C4368E">
      <w:start w:val="1"/>
      <w:numFmt w:val="bullet"/>
      <w:lvlText w:val=""/>
      <w:lvlJc w:val="left"/>
      <w:pPr>
        <w:ind w:left="5040" w:hanging="360"/>
      </w:pPr>
      <w:rPr>
        <w:rFonts w:ascii="Symbol" w:hAnsi="Symbol" w:hint="default"/>
      </w:rPr>
    </w:lvl>
    <w:lvl w:ilvl="7" w:tplc="5F3AB016">
      <w:start w:val="1"/>
      <w:numFmt w:val="bullet"/>
      <w:lvlText w:val="o"/>
      <w:lvlJc w:val="left"/>
      <w:pPr>
        <w:ind w:left="5760" w:hanging="360"/>
      </w:pPr>
      <w:rPr>
        <w:rFonts w:ascii="Courier New" w:hAnsi="Courier New" w:hint="default"/>
      </w:rPr>
    </w:lvl>
    <w:lvl w:ilvl="8" w:tplc="CD0A85CA">
      <w:start w:val="1"/>
      <w:numFmt w:val="bullet"/>
      <w:lvlText w:val=""/>
      <w:lvlJc w:val="left"/>
      <w:pPr>
        <w:ind w:left="6480" w:hanging="360"/>
      </w:pPr>
      <w:rPr>
        <w:rFonts w:ascii="Wingdings" w:hAnsi="Wingdings" w:hint="default"/>
      </w:rPr>
    </w:lvl>
  </w:abstractNum>
  <w:abstractNum w:abstractNumId="34" w15:restartNumberingAfterBreak="0">
    <w:nsid w:val="26AD336D"/>
    <w:multiLevelType w:val="hybridMultilevel"/>
    <w:tmpl w:val="C9FE8EA6"/>
    <w:lvl w:ilvl="0" w:tplc="F9E6750A">
      <w:start w:val="1"/>
      <w:numFmt w:val="bullet"/>
      <w:lvlText w:val="o"/>
      <w:lvlJc w:val="left"/>
      <w:pPr>
        <w:ind w:left="1440" w:hanging="360"/>
      </w:pPr>
      <w:rPr>
        <w:rFonts w:ascii="Courier New" w:hAnsi="Courier New" w:hint="default"/>
      </w:rPr>
    </w:lvl>
    <w:lvl w:ilvl="1" w:tplc="82740EC8">
      <w:start w:val="1"/>
      <w:numFmt w:val="bullet"/>
      <w:lvlText w:val="o"/>
      <w:lvlJc w:val="left"/>
      <w:pPr>
        <w:ind w:left="2160" w:hanging="360"/>
      </w:pPr>
      <w:rPr>
        <w:rFonts w:ascii="Courier New" w:hAnsi="Courier New" w:hint="default"/>
      </w:rPr>
    </w:lvl>
    <w:lvl w:ilvl="2" w:tplc="8A22B886">
      <w:start w:val="1"/>
      <w:numFmt w:val="bullet"/>
      <w:lvlText w:val=""/>
      <w:lvlJc w:val="left"/>
      <w:pPr>
        <w:ind w:left="2880" w:hanging="360"/>
      </w:pPr>
      <w:rPr>
        <w:rFonts w:ascii="Wingdings" w:hAnsi="Wingdings" w:hint="default"/>
      </w:rPr>
    </w:lvl>
    <w:lvl w:ilvl="3" w:tplc="6810BA06">
      <w:start w:val="1"/>
      <w:numFmt w:val="bullet"/>
      <w:lvlText w:val=""/>
      <w:lvlJc w:val="left"/>
      <w:pPr>
        <w:ind w:left="3600" w:hanging="360"/>
      </w:pPr>
      <w:rPr>
        <w:rFonts w:ascii="Symbol" w:hAnsi="Symbol" w:hint="default"/>
      </w:rPr>
    </w:lvl>
    <w:lvl w:ilvl="4" w:tplc="FEC67542">
      <w:start w:val="1"/>
      <w:numFmt w:val="bullet"/>
      <w:lvlText w:val="o"/>
      <w:lvlJc w:val="left"/>
      <w:pPr>
        <w:ind w:left="4320" w:hanging="360"/>
      </w:pPr>
      <w:rPr>
        <w:rFonts w:ascii="Courier New" w:hAnsi="Courier New" w:hint="default"/>
      </w:rPr>
    </w:lvl>
    <w:lvl w:ilvl="5" w:tplc="F6CE095A">
      <w:start w:val="1"/>
      <w:numFmt w:val="bullet"/>
      <w:lvlText w:val=""/>
      <w:lvlJc w:val="left"/>
      <w:pPr>
        <w:ind w:left="5040" w:hanging="360"/>
      </w:pPr>
      <w:rPr>
        <w:rFonts w:ascii="Wingdings" w:hAnsi="Wingdings" w:hint="default"/>
      </w:rPr>
    </w:lvl>
    <w:lvl w:ilvl="6" w:tplc="10362580">
      <w:start w:val="1"/>
      <w:numFmt w:val="bullet"/>
      <w:lvlText w:val=""/>
      <w:lvlJc w:val="left"/>
      <w:pPr>
        <w:ind w:left="5760" w:hanging="360"/>
      </w:pPr>
      <w:rPr>
        <w:rFonts w:ascii="Symbol" w:hAnsi="Symbol" w:hint="default"/>
      </w:rPr>
    </w:lvl>
    <w:lvl w:ilvl="7" w:tplc="E520963E">
      <w:start w:val="1"/>
      <w:numFmt w:val="bullet"/>
      <w:lvlText w:val="o"/>
      <w:lvlJc w:val="left"/>
      <w:pPr>
        <w:ind w:left="6480" w:hanging="360"/>
      </w:pPr>
      <w:rPr>
        <w:rFonts w:ascii="Courier New" w:hAnsi="Courier New" w:hint="default"/>
      </w:rPr>
    </w:lvl>
    <w:lvl w:ilvl="8" w:tplc="50D2043C">
      <w:start w:val="1"/>
      <w:numFmt w:val="bullet"/>
      <w:lvlText w:val=""/>
      <w:lvlJc w:val="left"/>
      <w:pPr>
        <w:ind w:left="7200" w:hanging="360"/>
      </w:pPr>
      <w:rPr>
        <w:rFonts w:ascii="Wingdings" w:hAnsi="Wingdings" w:hint="default"/>
      </w:rPr>
    </w:lvl>
  </w:abstractNum>
  <w:abstractNum w:abstractNumId="35" w15:restartNumberingAfterBreak="0">
    <w:nsid w:val="28989395"/>
    <w:multiLevelType w:val="hybridMultilevel"/>
    <w:tmpl w:val="6E56496C"/>
    <w:lvl w:ilvl="0" w:tplc="11880C00">
      <w:start w:val="1"/>
      <w:numFmt w:val="bullet"/>
      <w:lvlText w:val=""/>
      <w:lvlJc w:val="left"/>
      <w:pPr>
        <w:ind w:left="720" w:hanging="360"/>
      </w:pPr>
      <w:rPr>
        <w:rFonts w:ascii="Symbol" w:hAnsi="Symbol" w:hint="default"/>
      </w:rPr>
    </w:lvl>
    <w:lvl w:ilvl="1" w:tplc="BD24959C">
      <w:start w:val="1"/>
      <w:numFmt w:val="bullet"/>
      <w:lvlText w:val="o"/>
      <w:lvlJc w:val="left"/>
      <w:pPr>
        <w:ind w:left="1440" w:hanging="360"/>
      </w:pPr>
      <w:rPr>
        <w:rFonts w:ascii="Courier New" w:hAnsi="Courier New" w:hint="default"/>
      </w:rPr>
    </w:lvl>
    <w:lvl w:ilvl="2" w:tplc="FCA4DD08">
      <w:start w:val="1"/>
      <w:numFmt w:val="bullet"/>
      <w:lvlText w:val=""/>
      <w:lvlJc w:val="left"/>
      <w:pPr>
        <w:ind w:left="2160" w:hanging="360"/>
      </w:pPr>
      <w:rPr>
        <w:rFonts w:ascii="Wingdings" w:hAnsi="Wingdings" w:hint="default"/>
      </w:rPr>
    </w:lvl>
    <w:lvl w:ilvl="3" w:tplc="154C883E">
      <w:start w:val="1"/>
      <w:numFmt w:val="bullet"/>
      <w:lvlText w:val=""/>
      <w:lvlJc w:val="left"/>
      <w:pPr>
        <w:ind w:left="2880" w:hanging="360"/>
      </w:pPr>
      <w:rPr>
        <w:rFonts w:ascii="Symbol" w:hAnsi="Symbol" w:hint="default"/>
      </w:rPr>
    </w:lvl>
    <w:lvl w:ilvl="4" w:tplc="44442FD0">
      <w:start w:val="1"/>
      <w:numFmt w:val="bullet"/>
      <w:lvlText w:val="o"/>
      <w:lvlJc w:val="left"/>
      <w:pPr>
        <w:ind w:left="3600" w:hanging="360"/>
      </w:pPr>
      <w:rPr>
        <w:rFonts w:ascii="Courier New" w:hAnsi="Courier New" w:hint="default"/>
      </w:rPr>
    </w:lvl>
    <w:lvl w:ilvl="5" w:tplc="8EC23100">
      <w:start w:val="1"/>
      <w:numFmt w:val="bullet"/>
      <w:lvlText w:val=""/>
      <w:lvlJc w:val="left"/>
      <w:pPr>
        <w:ind w:left="4320" w:hanging="360"/>
      </w:pPr>
      <w:rPr>
        <w:rFonts w:ascii="Wingdings" w:hAnsi="Wingdings" w:hint="default"/>
      </w:rPr>
    </w:lvl>
    <w:lvl w:ilvl="6" w:tplc="41304E9C">
      <w:start w:val="1"/>
      <w:numFmt w:val="bullet"/>
      <w:lvlText w:val=""/>
      <w:lvlJc w:val="left"/>
      <w:pPr>
        <w:ind w:left="5040" w:hanging="360"/>
      </w:pPr>
      <w:rPr>
        <w:rFonts w:ascii="Symbol" w:hAnsi="Symbol" w:hint="default"/>
      </w:rPr>
    </w:lvl>
    <w:lvl w:ilvl="7" w:tplc="402640E4">
      <w:start w:val="1"/>
      <w:numFmt w:val="bullet"/>
      <w:lvlText w:val="o"/>
      <w:lvlJc w:val="left"/>
      <w:pPr>
        <w:ind w:left="5760" w:hanging="360"/>
      </w:pPr>
      <w:rPr>
        <w:rFonts w:ascii="Courier New" w:hAnsi="Courier New" w:hint="default"/>
      </w:rPr>
    </w:lvl>
    <w:lvl w:ilvl="8" w:tplc="CF3E1A44">
      <w:start w:val="1"/>
      <w:numFmt w:val="bullet"/>
      <w:lvlText w:val=""/>
      <w:lvlJc w:val="left"/>
      <w:pPr>
        <w:ind w:left="6480" w:hanging="360"/>
      </w:pPr>
      <w:rPr>
        <w:rFonts w:ascii="Wingdings" w:hAnsi="Wingdings" w:hint="default"/>
      </w:rPr>
    </w:lvl>
  </w:abstractNum>
  <w:abstractNum w:abstractNumId="36" w15:restartNumberingAfterBreak="0">
    <w:nsid w:val="2A366536"/>
    <w:multiLevelType w:val="hybridMultilevel"/>
    <w:tmpl w:val="13866C94"/>
    <w:lvl w:ilvl="0" w:tplc="C9CC1662">
      <w:start w:val="1"/>
      <w:numFmt w:val="bullet"/>
      <w:lvlText w:val=""/>
      <w:lvlJc w:val="left"/>
      <w:pPr>
        <w:ind w:left="720" w:hanging="360"/>
      </w:pPr>
      <w:rPr>
        <w:rFonts w:ascii="Symbol" w:hAnsi="Symbol" w:hint="default"/>
      </w:rPr>
    </w:lvl>
    <w:lvl w:ilvl="1" w:tplc="21120708">
      <w:start w:val="1"/>
      <w:numFmt w:val="bullet"/>
      <w:lvlText w:val="o"/>
      <w:lvlJc w:val="left"/>
      <w:pPr>
        <w:ind w:left="1440" w:hanging="360"/>
      </w:pPr>
      <w:rPr>
        <w:rFonts w:ascii="Courier New" w:hAnsi="Courier New" w:hint="default"/>
      </w:rPr>
    </w:lvl>
    <w:lvl w:ilvl="2" w:tplc="00F03096">
      <w:start w:val="1"/>
      <w:numFmt w:val="bullet"/>
      <w:lvlText w:val=""/>
      <w:lvlJc w:val="left"/>
      <w:pPr>
        <w:ind w:left="2160" w:hanging="360"/>
      </w:pPr>
      <w:rPr>
        <w:rFonts w:ascii="Wingdings" w:hAnsi="Wingdings" w:hint="default"/>
      </w:rPr>
    </w:lvl>
    <w:lvl w:ilvl="3" w:tplc="5B625812">
      <w:start w:val="1"/>
      <w:numFmt w:val="bullet"/>
      <w:lvlText w:val=""/>
      <w:lvlJc w:val="left"/>
      <w:pPr>
        <w:ind w:left="2880" w:hanging="360"/>
      </w:pPr>
      <w:rPr>
        <w:rFonts w:ascii="Symbol" w:hAnsi="Symbol" w:hint="default"/>
      </w:rPr>
    </w:lvl>
    <w:lvl w:ilvl="4" w:tplc="1E9A6770">
      <w:start w:val="1"/>
      <w:numFmt w:val="bullet"/>
      <w:lvlText w:val="o"/>
      <w:lvlJc w:val="left"/>
      <w:pPr>
        <w:ind w:left="3600" w:hanging="360"/>
      </w:pPr>
      <w:rPr>
        <w:rFonts w:ascii="Courier New" w:hAnsi="Courier New" w:hint="default"/>
      </w:rPr>
    </w:lvl>
    <w:lvl w:ilvl="5" w:tplc="A7F4EC1A">
      <w:start w:val="1"/>
      <w:numFmt w:val="bullet"/>
      <w:lvlText w:val=""/>
      <w:lvlJc w:val="left"/>
      <w:pPr>
        <w:ind w:left="4320" w:hanging="360"/>
      </w:pPr>
      <w:rPr>
        <w:rFonts w:ascii="Wingdings" w:hAnsi="Wingdings" w:hint="default"/>
      </w:rPr>
    </w:lvl>
    <w:lvl w:ilvl="6" w:tplc="58460120">
      <w:start w:val="1"/>
      <w:numFmt w:val="bullet"/>
      <w:lvlText w:val=""/>
      <w:lvlJc w:val="left"/>
      <w:pPr>
        <w:ind w:left="5040" w:hanging="360"/>
      </w:pPr>
      <w:rPr>
        <w:rFonts w:ascii="Symbol" w:hAnsi="Symbol" w:hint="default"/>
      </w:rPr>
    </w:lvl>
    <w:lvl w:ilvl="7" w:tplc="9EFA45C4">
      <w:start w:val="1"/>
      <w:numFmt w:val="bullet"/>
      <w:lvlText w:val="o"/>
      <w:lvlJc w:val="left"/>
      <w:pPr>
        <w:ind w:left="5760" w:hanging="360"/>
      </w:pPr>
      <w:rPr>
        <w:rFonts w:ascii="Courier New" w:hAnsi="Courier New" w:hint="default"/>
      </w:rPr>
    </w:lvl>
    <w:lvl w:ilvl="8" w:tplc="F3ACAE30">
      <w:start w:val="1"/>
      <w:numFmt w:val="bullet"/>
      <w:lvlText w:val=""/>
      <w:lvlJc w:val="left"/>
      <w:pPr>
        <w:ind w:left="6480" w:hanging="360"/>
      </w:pPr>
      <w:rPr>
        <w:rFonts w:ascii="Wingdings" w:hAnsi="Wingdings" w:hint="default"/>
      </w:rPr>
    </w:lvl>
  </w:abstractNum>
  <w:abstractNum w:abstractNumId="37" w15:restartNumberingAfterBreak="0">
    <w:nsid w:val="2AA3E21C"/>
    <w:multiLevelType w:val="hybridMultilevel"/>
    <w:tmpl w:val="0B7CE1CE"/>
    <w:lvl w:ilvl="0" w:tplc="5068084E">
      <w:start w:val="1"/>
      <w:numFmt w:val="bullet"/>
      <w:lvlText w:val=""/>
      <w:lvlJc w:val="left"/>
      <w:pPr>
        <w:ind w:left="720" w:hanging="360"/>
      </w:pPr>
      <w:rPr>
        <w:rFonts w:ascii="Symbol" w:hAnsi="Symbol" w:hint="default"/>
      </w:rPr>
    </w:lvl>
    <w:lvl w:ilvl="1" w:tplc="F1143B20">
      <w:start w:val="1"/>
      <w:numFmt w:val="bullet"/>
      <w:lvlText w:val="o"/>
      <w:lvlJc w:val="left"/>
      <w:pPr>
        <w:ind w:left="1440" w:hanging="360"/>
      </w:pPr>
      <w:rPr>
        <w:rFonts w:ascii="Courier New" w:hAnsi="Courier New" w:hint="default"/>
      </w:rPr>
    </w:lvl>
    <w:lvl w:ilvl="2" w:tplc="CD665D54">
      <w:start w:val="1"/>
      <w:numFmt w:val="bullet"/>
      <w:lvlText w:val=""/>
      <w:lvlJc w:val="left"/>
      <w:pPr>
        <w:ind w:left="2160" w:hanging="360"/>
      </w:pPr>
      <w:rPr>
        <w:rFonts w:ascii="Wingdings" w:hAnsi="Wingdings" w:hint="default"/>
      </w:rPr>
    </w:lvl>
    <w:lvl w:ilvl="3" w:tplc="C2248FAE">
      <w:start w:val="1"/>
      <w:numFmt w:val="bullet"/>
      <w:lvlText w:val=""/>
      <w:lvlJc w:val="left"/>
      <w:pPr>
        <w:ind w:left="2880" w:hanging="360"/>
      </w:pPr>
      <w:rPr>
        <w:rFonts w:ascii="Symbol" w:hAnsi="Symbol" w:hint="default"/>
      </w:rPr>
    </w:lvl>
    <w:lvl w:ilvl="4" w:tplc="95488B1C">
      <w:start w:val="1"/>
      <w:numFmt w:val="bullet"/>
      <w:lvlText w:val="o"/>
      <w:lvlJc w:val="left"/>
      <w:pPr>
        <w:ind w:left="3600" w:hanging="360"/>
      </w:pPr>
      <w:rPr>
        <w:rFonts w:ascii="Courier New" w:hAnsi="Courier New" w:hint="default"/>
      </w:rPr>
    </w:lvl>
    <w:lvl w:ilvl="5" w:tplc="3B6E3AB2">
      <w:start w:val="1"/>
      <w:numFmt w:val="bullet"/>
      <w:lvlText w:val=""/>
      <w:lvlJc w:val="left"/>
      <w:pPr>
        <w:ind w:left="4320" w:hanging="360"/>
      </w:pPr>
      <w:rPr>
        <w:rFonts w:ascii="Wingdings" w:hAnsi="Wingdings" w:hint="default"/>
      </w:rPr>
    </w:lvl>
    <w:lvl w:ilvl="6" w:tplc="371816EE">
      <w:start w:val="1"/>
      <w:numFmt w:val="bullet"/>
      <w:lvlText w:val=""/>
      <w:lvlJc w:val="left"/>
      <w:pPr>
        <w:ind w:left="5040" w:hanging="360"/>
      </w:pPr>
      <w:rPr>
        <w:rFonts w:ascii="Symbol" w:hAnsi="Symbol" w:hint="default"/>
      </w:rPr>
    </w:lvl>
    <w:lvl w:ilvl="7" w:tplc="EC3671D2">
      <w:start w:val="1"/>
      <w:numFmt w:val="bullet"/>
      <w:lvlText w:val="o"/>
      <w:lvlJc w:val="left"/>
      <w:pPr>
        <w:ind w:left="5760" w:hanging="360"/>
      </w:pPr>
      <w:rPr>
        <w:rFonts w:ascii="Courier New" w:hAnsi="Courier New" w:hint="default"/>
      </w:rPr>
    </w:lvl>
    <w:lvl w:ilvl="8" w:tplc="F1A29A2C">
      <w:start w:val="1"/>
      <w:numFmt w:val="bullet"/>
      <w:lvlText w:val=""/>
      <w:lvlJc w:val="left"/>
      <w:pPr>
        <w:ind w:left="6480" w:hanging="360"/>
      </w:pPr>
      <w:rPr>
        <w:rFonts w:ascii="Wingdings" w:hAnsi="Wingdings" w:hint="default"/>
      </w:rPr>
    </w:lvl>
  </w:abstractNum>
  <w:abstractNum w:abstractNumId="38" w15:restartNumberingAfterBreak="0">
    <w:nsid w:val="2B755D83"/>
    <w:multiLevelType w:val="hybridMultilevel"/>
    <w:tmpl w:val="F5C09114"/>
    <w:lvl w:ilvl="0" w:tplc="2FE49EE4">
      <w:start w:val="1"/>
      <w:numFmt w:val="bullet"/>
      <w:lvlText w:val=""/>
      <w:lvlJc w:val="left"/>
      <w:pPr>
        <w:ind w:left="720" w:hanging="360"/>
      </w:pPr>
      <w:rPr>
        <w:rFonts w:ascii="Symbol" w:hAnsi="Symbol" w:hint="default"/>
      </w:rPr>
    </w:lvl>
    <w:lvl w:ilvl="1" w:tplc="1AEC33E0">
      <w:start w:val="1"/>
      <w:numFmt w:val="bullet"/>
      <w:lvlText w:val="o"/>
      <w:lvlJc w:val="left"/>
      <w:pPr>
        <w:ind w:left="1440" w:hanging="360"/>
      </w:pPr>
      <w:rPr>
        <w:rFonts w:ascii="Courier New" w:hAnsi="Courier New" w:hint="default"/>
      </w:rPr>
    </w:lvl>
    <w:lvl w:ilvl="2" w:tplc="80746A92">
      <w:start w:val="1"/>
      <w:numFmt w:val="bullet"/>
      <w:lvlText w:val=""/>
      <w:lvlJc w:val="left"/>
      <w:pPr>
        <w:ind w:left="2160" w:hanging="360"/>
      </w:pPr>
      <w:rPr>
        <w:rFonts w:ascii="Wingdings" w:hAnsi="Wingdings" w:hint="default"/>
      </w:rPr>
    </w:lvl>
    <w:lvl w:ilvl="3" w:tplc="C4C44D16">
      <w:start w:val="1"/>
      <w:numFmt w:val="bullet"/>
      <w:lvlText w:val=""/>
      <w:lvlJc w:val="left"/>
      <w:pPr>
        <w:ind w:left="2880" w:hanging="360"/>
      </w:pPr>
      <w:rPr>
        <w:rFonts w:ascii="Symbol" w:hAnsi="Symbol" w:hint="default"/>
      </w:rPr>
    </w:lvl>
    <w:lvl w:ilvl="4" w:tplc="9CE21790">
      <w:start w:val="1"/>
      <w:numFmt w:val="bullet"/>
      <w:lvlText w:val="o"/>
      <w:lvlJc w:val="left"/>
      <w:pPr>
        <w:ind w:left="3600" w:hanging="360"/>
      </w:pPr>
      <w:rPr>
        <w:rFonts w:ascii="Courier New" w:hAnsi="Courier New" w:hint="default"/>
      </w:rPr>
    </w:lvl>
    <w:lvl w:ilvl="5" w:tplc="36220218">
      <w:start w:val="1"/>
      <w:numFmt w:val="bullet"/>
      <w:lvlText w:val=""/>
      <w:lvlJc w:val="left"/>
      <w:pPr>
        <w:ind w:left="4320" w:hanging="360"/>
      </w:pPr>
      <w:rPr>
        <w:rFonts w:ascii="Wingdings" w:hAnsi="Wingdings" w:hint="default"/>
      </w:rPr>
    </w:lvl>
    <w:lvl w:ilvl="6" w:tplc="C20CD802">
      <w:start w:val="1"/>
      <w:numFmt w:val="bullet"/>
      <w:lvlText w:val=""/>
      <w:lvlJc w:val="left"/>
      <w:pPr>
        <w:ind w:left="5040" w:hanging="360"/>
      </w:pPr>
      <w:rPr>
        <w:rFonts w:ascii="Symbol" w:hAnsi="Symbol" w:hint="default"/>
      </w:rPr>
    </w:lvl>
    <w:lvl w:ilvl="7" w:tplc="7876DC58">
      <w:start w:val="1"/>
      <w:numFmt w:val="bullet"/>
      <w:lvlText w:val="o"/>
      <w:lvlJc w:val="left"/>
      <w:pPr>
        <w:ind w:left="5760" w:hanging="360"/>
      </w:pPr>
      <w:rPr>
        <w:rFonts w:ascii="Courier New" w:hAnsi="Courier New" w:hint="default"/>
      </w:rPr>
    </w:lvl>
    <w:lvl w:ilvl="8" w:tplc="BA92E75E">
      <w:start w:val="1"/>
      <w:numFmt w:val="bullet"/>
      <w:lvlText w:val=""/>
      <w:lvlJc w:val="left"/>
      <w:pPr>
        <w:ind w:left="6480" w:hanging="360"/>
      </w:pPr>
      <w:rPr>
        <w:rFonts w:ascii="Wingdings" w:hAnsi="Wingdings" w:hint="default"/>
      </w:rPr>
    </w:lvl>
  </w:abstractNum>
  <w:abstractNum w:abstractNumId="39" w15:restartNumberingAfterBreak="0">
    <w:nsid w:val="2C48C368"/>
    <w:multiLevelType w:val="hybridMultilevel"/>
    <w:tmpl w:val="2FAEAE94"/>
    <w:lvl w:ilvl="0" w:tplc="CF2675B2">
      <w:start w:val="1"/>
      <w:numFmt w:val="bullet"/>
      <w:lvlText w:val=""/>
      <w:lvlJc w:val="left"/>
      <w:pPr>
        <w:ind w:left="720" w:hanging="360"/>
      </w:pPr>
      <w:rPr>
        <w:rFonts w:ascii="Symbol" w:hAnsi="Symbol" w:hint="default"/>
      </w:rPr>
    </w:lvl>
    <w:lvl w:ilvl="1" w:tplc="CFBAC6AE">
      <w:start w:val="1"/>
      <w:numFmt w:val="bullet"/>
      <w:lvlText w:val="o"/>
      <w:lvlJc w:val="left"/>
      <w:pPr>
        <w:ind w:left="1440" w:hanging="360"/>
      </w:pPr>
      <w:rPr>
        <w:rFonts w:ascii="Courier New" w:hAnsi="Courier New" w:hint="default"/>
      </w:rPr>
    </w:lvl>
    <w:lvl w:ilvl="2" w:tplc="8D882480">
      <w:start w:val="1"/>
      <w:numFmt w:val="bullet"/>
      <w:lvlText w:val=""/>
      <w:lvlJc w:val="left"/>
      <w:pPr>
        <w:ind w:left="2160" w:hanging="360"/>
      </w:pPr>
      <w:rPr>
        <w:rFonts w:ascii="Wingdings" w:hAnsi="Wingdings" w:hint="default"/>
      </w:rPr>
    </w:lvl>
    <w:lvl w:ilvl="3" w:tplc="8CDC4222">
      <w:start w:val="1"/>
      <w:numFmt w:val="bullet"/>
      <w:lvlText w:val=""/>
      <w:lvlJc w:val="left"/>
      <w:pPr>
        <w:ind w:left="2880" w:hanging="360"/>
      </w:pPr>
      <w:rPr>
        <w:rFonts w:ascii="Symbol" w:hAnsi="Symbol" w:hint="default"/>
      </w:rPr>
    </w:lvl>
    <w:lvl w:ilvl="4" w:tplc="A606B00E">
      <w:start w:val="1"/>
      <w:numFmt w:val="bullet"/>
      <w:lvlText w:val="o"/>
      <w:lvlJc w:val="left"/>
      <w:pPr>
        <w:ind w:left="3600" w:hanging="360"/>
      </w:pPr>
      <w:rPr>
        <w:rFonts w:ascii="Courier New" w:hAnsi="Courier New" w:hint="default"/>
      </w:rPr>
    </w:lvl>
    <w:lvl w:ilvl="5" w:tplc="85F0EA3A">
      <w:start w:val="1"/>
      <w:numFmt w:val="bullet"/>
      <w:lvlText w:val=""/>
      <w:lvlJc w:val="left"/>
      <w:pPr>
        <w:ind w:left="4320" w:hanging="360"/>
      </w:pPr>
      <w:rPr>
        <w:rFonts w:ascii="Wingdings" w:hAnsi="Wingdings" w:hint="default"/>
      </w:rPr>
    </w:lvl>
    <w:lvl w:ilvl="6" w:tplc="581C9B08">
      <w:start w:val="1"/>
      <w:numFmt w:val="bullet"/>
      <w:lvlText w:val=""/>
      <w:lvlJc w:val="left"/>
      <w:pPr>
        <w:ind w:left="5040" w:hanging="360"/>
      </w:pPr>
      <w:rPr>
        <w:rFonts w:ascii="Symbol" w:hAnsi="Symbol" w:hint="default"/>
      </w:rPr>
    </w:lvl>
    <w:lvl w:ilvl="7" w:tplc="F4145054">
      <w:start w:val="1"/>
      <w:numFmt w:val="bullet"/>
      <w:lvlText w:val="o"/>
      <w:lvlJc w:val="left"/>
      <w:pPr>
        <w:ind w:left="5760" w:hanging="360"/>
      </w:pPr>
      <w:rPr>
        <w:rFonts w:ascii="Courier New" w:hAnsi="Courier New" w:hint="default"/>
      </w:rPr>
    </w:lvl>
    <w:lvl w:ilvl="8" w:tplc="206AE732">
      <w:start w:val="1"/>
      <w:numFmt w:val="bullet"/>
      <w:lvlText w:val=""/>
      <w:lvlJc w:val="left"/>
      <w:pPr>
        <w:ind w:left="6480" w:hanging="360"/>
      </w:pPr>
      <w:rPr>
        <w:rFonts w:ascii="Wingdings" w:hAnsi="Wingdings" w:hint="default"/>
      </w:rPr>
    </w:lvl>
  </w:abstractNum>
  <w:abstractNum w:abstractNumId="40" w15:restartNumberingAfterBreak="0">
    <w:nsid w:val="2C66EBCF"/>
    <w:multiLevelType w:val="hybridMultilevel"/>
    <w:tmpl w:val="B85654B0"/>
    <w:lvl w:ilvl="0" w:tplc="582AAFBC">
      <w:start w:val="1"/>
      <w:numFmt w:val="bullet"/>
      <w:lvlText w:val=""/>
      <w:lvlJc w:val="left"/>
      <w:pPr>
        <w:ind w:left="720" w:hanging="360"/>
      </w:pPr>
      <w:rPr>
        <w:rFonts w:ascii="Symbol" w:hAnsi="Symbol" w:hint="default"/>
      </w:rPr>
    </w:lvl>
    <w:lvl w:ilvl="1" w:tplc="4D9CC58E">
      <w:start w:val="1"/>
      <w:numFmt w:val="bullet"/>
      <w:lvlText w:val="o"/>
      <w:lvlJc w:val="left"/>
      <w:pPr>
        <w:ind w:left="1440" w:hanging="360"/>
      </w:pPr>
      <w:rPr>
        <w:rFonts w:ascii="Courier New" w:hAnsi="Courier New" w:hint="default"/>
      </w:rPr>
    </w:lvl>
    <w:lvl w:ilvl="2" w:tplc="4D3209B4">
      <w:start w:val="1"/>
      <w:numFmt w:val="bullet"/>
      <w:lvlText w:val=""/>
      <w:lvlJc w:val="left"/>
      <w:pPr>
        <w:ind w:left="2160" w:hanging="360"/>
      </w:pPr>
      <w:rPr>
        <w:rFonts w:ascii="Wingdings" w:hAnsi="Wingdings" w:hint="default"/>
      </w:rPr>
    </w:lvl>
    <w:lvl w:ilvl="3" w:tplc="855C8A94">
      <w:start w:val="1"/>
      <w:numFmt w:val="bullet"/>
      <w:lvlText w:val=""/>
      <w:lvlJc w:val="left"/>
      <w:pPr>
        <w:ind w:left="2880" w:hanging="360"/>
      </w:pPr>
      <w:rPr>
        <w:rFonts w:ascii="Symbol" w:hAnsi="Symbol" w:hint="default"/>
      </w:rPr>
    </w:lvl>
    <w:lvl w:ilvl="4" w:tplc="D3306E9A">
      <w:start w:val="1"/>
      <w:numFmt w:val="bullet"/>
      <w:lvlText w:val="o"/>
      <w:lvlJc w:val="left"/>
      <w:pPr>
        <w:ind w:left="3600" w:hanging="360"/>
      </w:pPr>
      <w:rPr>
        <w:rFonts w:ascii="Courier New" w:hAnsi="Courier New" w:hint="default"/>
      </w:rPr>
    </w:lvl>
    <w:lvl w:ilvl="5" w:tplc="985C73F4">
      <w:start w:val="1"/>
      <w:numFmt w:val="bullet"/>
      <w:lvlText w:val=""/>
      <w:lvlJc w:val="left"/>
      <w:pPr>
        <w:ind w:left="4320" w:hanging="360"/>
      </w:pPr>
      <w:rPr>
        <w:rFonts w:ascii="Wingdings" w:hAnsi="Wingdings" w:hint="default"/>
      </w:rPr>
    </w:lvl>
    <w:lvl w:ilvl="6" w:tplc="EBE44020">
      <w:start w:val="1"/>
      <w:numFmt w:val="bullet"/>
      <w:lvlText w:val=""/>
      <w:lvlJc w:val="left"/>
      <w:pPr>
        <w:ind w:left="5040" w:hanging="360"/>
      </w:pPr>
      <w:rPr>
        <w:rFonts w:ascii="Symbol" w:hAnsi="Symbol" w:hint="default"/>
      </w:rPr>
    </w:lvl>
    <w:lvl w:ilvl="7" w:tplc="98C09772">
      <w:start w:val="1"/>
      <w:numFmt w:val="bullet"/>
      <w:lvlText w:val="o"/>
      <w:lvlJc w:val="left"/>
      <w:pPr>
        <w:ind w:left="5760" w:hanging="360"/>
      </w:pPr>
      <w:rPr>
        <w:rFonts w:ascii="Courier New" w:hAnsi="Courier New" w:hint="default"/>
      </w:rPr>
    </w:lvl>
    <w:lvl w:ilvl="8" w:tplc="9A66A274">
      <w:start w:val="1"/>
      <w:numFmt w:val="bullet"/>
      <w:lvlText w:val=""/>
      <w:lvlJc w:val="left"/>
      <w:pPr>
        <w:ind w:left="6480" w:hanging="360"/>
      </w:pPr>
      <w:rPr>
        <w:rFonts w:ascii="Wingdings" w:hAnsi="Wingdings" w:hint="default"/>
      </w:rPr>
    </w:lvl>
  </w:abstractNum>
  <w:abstractNum w:abstractNumId="41" w15:restartNumberingAfterBreak="0">
    <w:nsid w:val="2CBD0F47"/>
    <w:multiLevelType w:val="multilevel"/>
    <w:tmpl w:val="8FDA454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42" w15:restartNumberingAfterBreak="0">
    <w:nsid w:val="2DC8CA78"/>
    <w:multiLevelType w:val="hybridMultilevel"/>
    <w:tmpl w:val="CA246090"/>
    <w:lvl w:ilvl="0" w:tplc="F33A7814">
      <w:start w:val="1"/>
      <w:numFmt w:val="bullet"/>
      <w:lvlText w:val=""/>
      <w:lvlJc w:val="left"/>
      <w:pPr>
        <w:ind w:left="720" w:hanging="360"/>
      </w:pPr>
      <w:rPr>
        <w:rFonts w:ascii="Symbol" w:hAnsi="Symbol" w:hint="default"/>
      </w:rPr>
    </w:lvl>
    <w:lvl w:ilvl="1" w:tplc="276CCD76">
      <w:start w:val="1"/>
      <w:numFmt w:val="bullet"/>
      <w:lvlText w:val="o"/>
      <w:lvlJc w:val="left"/>
      <w:pPr>
        <w:ind w:left="1440" w:hanging="360"/>
      </w:pPr>
      <w:rPr>
        <w:rFonts w:ascii="Courier New" w:hAnsi="Courier New" w:hint="default"/>
      </w:rPr>
    </w:lvl>
    <w:lvl w:ilvl="2" w:tplc="DF98575A">
      <w:start w:val="1"/>
      <w:numFmt w:val="bullet"/>
      <w:lvlText w:val=""/>
      <w:lvlJc w:val="left"/>
      <w:pPr>
        <w:ind w:left="2160" w:hanging="360"/>
      </w:pPr>
      <w:rPr>
        <w:rFonts w:ascii="Wingdings" w:hAnsi="Wingdings" w:hint="default"/>
      </w:rPr>
    </w:lvl>
    <w:lvl w:ilvl="3" w:tplc="82C8C56E">
      <w:start w:val="1"/>
      <w:numFmt w:val="bullet"/>
      <w:lvlText w:val=""/>
      <w:lvlJc w:val="left"/>
      <w:pPr>
        <w:ind w:left="2880" w:hanging="360"/>
      </w:pPr>
      <w:rPr>
        <w:rFonts w:ascii="Symbol" w:hAnsi="Symbol" w:hint="default"/>
      </w:rPr>
    </w:lvl>
    <w:lvl w:ilvl="4" w:tplc="A8EE1D7C">
      <w:start w:val="1"/>
      <w:numFmt w:val="bullet"/>
      <w:lvlText w:val="o"/>
      <w:lvlJc w:val="left"/>
      <w:pPr>
        <w:ind w:left="3600" w:hanging="360"/>
      </w:pPr>
      <w:rPr>
        <w:rFonts w:ascii="Courier New" w:hAnsi="Courier New" w:hint="default"/>
      </w:rPr>
    </w:lvl>
    <w:lvl w:ilvl="5" w:tplc="7452E6C4">
      <w:start w:val="1"/>
      <w:numFmt w:val="bullet"/>
      <w:lvlText w:val=""/>
      <w:lvlJc w:val="left"/>
      <w:pPr>
        <w:ind w:left="4320" w:hanging="360"/>
      </w:pPr>
      <w:rPr>
        <w:rFonts w:ascii="Wingdings" w:hAnsi="Wingdings" w:hint="default"/>
      </w:rPr>
    </w:lvl>
    <w:lvl w:ilvl="6" w:tplc="9348C33A">
      <w:start w:val="1"/>
      <w:numFmt w:val="bullet"/>
      <w:lvlText w:val=""/>
      <w:lvlJc w:val="left"/>
      <w:pPr>
        <w:ind w:left="5040" w:hanging="360"/>
      </w:pPr>
      <w:rPr>
        <w:rFonts w:ascii="Symbol" w:hAnsi="Symbol" w:hint="default"/>
      </w:rPr>
    </w:lvl>
    <w:lvl w:ilvl="7" w:tplc="392CB72C">
      <w:start w:val="1"/>
      <w:numFmt w:val="bullet"/>
      <w:lvlText w:val="o"/>
      <w:lvlJc w:val="left"/>
      <w:pPr>
        <w:ind w:left="5760" w:hanging="360"/>
      </w:pPr>
      <w:rPr>
        <w:rFonts w:ascii="Courier New" w:hAnsi="Courier New" w:hint="default"/>
      </w:rPr>
    </w:lvl>
    <w:lvl w:ilvl="8" w:tplc="A8A8CB30">
      <w:start w:val="1"/>
      <w:numFmt w:val="bullet"/>
      <w:lvlText w:val=""/>
      <w:lvlJc w:val="left"/>
      <w:pPr>
        <w:ind w:left="6480" w:hanging="360"/>
      </w:pPr>
      <w:rPr>
        <w:rFonts w:ascii="Wingdings" w:hAnsi="Wingdings" w:hint="default"/>
      </w:rPr>
    </w:lvl>
  </w:abstractNum>
  <w:abstractNum w:abstractNumId="43" w15:restartNumberingAfterBreak="0">
    <w:nsid w:val="2E264710"/>
    <w:multiLevelType w:val="hybridMultilevel"/>
    <w:tmpl w:val="F236C0BA"/>
    <w:lvl w:ilvl="0" w:tplc="4A564E78">
      <w:start w:val="1"/>
      <w:numFmt w:val="bullet"/>
      <w:lvlText w:val=""/>
      <w:lvlJc w:val="left"/>
      <w:pPr>
        <w:ind w:left="720" w:hanging="360"/>
      </w:pPr>
      <w:rPr>
        <w:rFonts w:ascii="Symbol" w:hAnsi="Symbol" w:hint="default"/>
      </w:rPr>
    </w:lvl>
    <w:lvl w:ilvl="1" w:tplc="AA96B4C6">
      <w:start w:val="1"/>
      <w:numFmt w:val="bullet"/>
      <w:lvlText w:val="o"/>
      <w:lvlJc w:val="left"/>
      <w:pPr>
        <w:ind w:left="1440" w:hanging="360"/>
      </w:pPr>
      <w:rPr>
        <w:rFonts w:ascii="Courier New" w:hAnsi="Courier New" w:hint="default"/>
      </w:rPr>
    </w:lvl>
    <w:lvl w:ilvl="2" w:tplc="BF28FFB4">
      <w:start w:val="1"/>
      <w:numFmt w:val="bullet"/>
      <w:lvlText w:val=""/>
      <w:lvlJc w:val="left"/>
      <w:pPr>
        <w:ind w:left="2160" w:hanging="360"/>
      </w:pPr>
      <w:rPr>
        <w:rFonts w:ascii="Wingdings" w:hAnsi="Wingdings" w:hint="default"/>
      </w:rPr>
    </w:lvl>
    <w:lvl w:ilvl="3" w:tplc="6758F030">
      <w:start w:val="1"/>
      <w:numFmt w:val="bullet"/>
      <w:lvlText w:val=""/>
      <w:lvlJc w:val="left"/>
      <w:pPr>
        <w:ind w:left="2880" w:hanging="360"/>
      </w:pPr>
      <w:rPr>
        <w:rFonts w:ascii="Symbol" w:hAnsi="Symbol" w:hint="default"/>
      </w:rPr>
    </w:lvl>
    <w:lvl w:ilvl="4" w:tplc="1FA8D8DE">
      <w:start w:val="1"/>
      <w:numFmt w:val="bullet"/>
      <w:lvlText w:val="o"/>
      <w:lvlJc w:val="left"/>
      <w:pPr>
        <w:ind w:left="3600" w:hanging="360"/>
      </w:pPr>
      <w:rPr>
        <w:rFonts w:ascii="Courier New" w:hAnsi="Courier New" w:hint="default"/>
      </w:rPr>
    </w:lvl>
    <w:lvl w:ilvl="5" w:tplc="7F242510">
      <w:start w:val="1"/>
      <w:numFmt w:val="bullet"/>
      <w:lvlText w:val=""/>
      <w:lvlJc w:val="left"/>
      <w:pPr>
        <w:ind w:left="4320" w:hanging="360"/>
      </w:pPr>
      <w:rPr>
        <w:rFonts w:ascii="Wingdings" w:hAnsi="Wingdings" w:hint="default"/>
      </w:rPr>
    </w:lvl>
    <w:lvl w:ilvl="6" w:tplc="2306F856">
      <w:start w:val="1"/>
      <w:numFmt w:val="bullet"/>
      <w:lvlText w:val=""/>
      <w:lvlJc w:val="left"/>
      <w:pPr>
        <w:ind w:left="5040" w:hanging="360"/>
      </w:pPr>
      <w:rPr>
        <w:rFonts w:ascii="Symbol" w:hAnsi="Symbol" w:hint="default"/>
      </w:rPr>
    </w:lvl>
    <w:lvl w:ilvl="7" w:tplc="BE4E2982">
      <w:start w:val="1"/>
      <w:numFmt w:val="bullet"/>
      <w:lvlText w:val="o"/>
      <w:lvlJc w:val="left"/>
      <w:pPr>
        <w:ind w:left="5760" w:hanging="360"/>
      </w:pPr>
      <w:rPr>
        <w:rFonts w:ascii="Courier New" w:hAnsi="Courier New" w:hint="default"/>
      </w:rPr>
    </w:lvl>
    <w:lvl w:ilvl="8" w:tplc="BB30B0EC">
      <w:start w:val="1"/>
      <w:numFmt w:val="bullet"/>
      <w:lvlText w:val=""/>
      <w:lvlJc w:val="left"/>
      <w:pPr>
        <w:ind w:left="6480" w:hanging="360"/>
      </w:pPr>
      <w:rPr>
        <w:rFonts w:ascii="Wingdings" w:hAnsi="Wingdings" w:hint="default"/>
      </w:rPr>
    </w:lvl>
  </w:abstractNum>
  <w:abstractNum w:abstractNumId="44" w15:restartNumberingAfterBreak="0">
    <w:nsid w:val="2F5AF67F"/>
    <w:multiLevelType w:val="hybridMultilevel"/>
    <w:tmpl w:val="B0982EFE"/>
    <w:lvl w:ilvl="0" w:tplc="4AF898BE">
      <w:start w:val="1"/>
      <w:numFmt w:val="bullet"/>
      <w:lvlText w:val=""/>
      <w:lvlJc w:val="left"/>
      <w:pPr>
        <w:ind w:left="720" w:hanging="360"/>
      </w:pPr>
      <w:rPr>
        <w:rFonts w:ascii="Symbol" w:hAnsi="Symbol" w:hint="default"/>
      </w:rPr>
    </w:lvl>
    <w:lvl w:ilvl="1" w:tplc="22D0DDB8">
      <w:start w:val="1"/>
      <w:numFmt w:val="bullet"/>
      <w:lvlText w:val="o"/>
      <w:lvlJc w:val="left"/>
      <w:pPr>
        <w:ind w:left="1440" w:hanging="360"/>
      </w:pPr>
      <w:rPr>
        <w:rFonts w:ascii="Courier New" w:hAnsi="Courier New" w:hint="default"/>
      </w:rPr>
    </w:lvl>
    <w:lvl w:ilvl="2" w:tplc="8E083550">
      <w:start w:val="1"/>
      <w:numFmt w:val="bullet"/>
      <w:lvlText w:val=""/>
      <w:lvlJc w:val="left"/>
      <w:pPr>
        <w:ind w:left="2160" w:hanging="360"/>
      </w:pPr>
      <w:rPr>
        <w:rFonts w:ascii="Wingdings" w:hAnsi="Wingdings" w:hint="default"/>
      </w:rPr>
    </w:lvl>
    <w:lvl w:ilvl="3" w:tplc="9D100898">
      <w:start w:val="1"/>
      <w:numFmt w:val="bullet"/>
      <w:lvlText w:val=""/>
      <w:lvlJc w:val="left"/>
      <w:pPr>
        <w:ind w:left="2880" w:hanging="360"/>
      </w:pPr>
      <w:rPr>
        <w:rFonts w:ascii="Symbol" w:hAnsi="Symbol" w:hint="default"/>
      </w:rPr>
    </w:lvl>
    <w:lvl w:ilvl="4" w:tplc="04C68A46">
      <w:start w:val="1"/>
      <w:numFmt w:val="bullet"/>
      <w:lvlText w:val="o"/>
      <w:lvlJc w:val="left"/>
      <w:pPr>
        <w:ind w:left="3600" w:hanging="360"/>
      </w:pPr>
      <w:rPr>
        <w:rFonts w:ascii="Courier New" w:hAnsi="Courier New" w:hint="default"/>
      </w:rPr>
    </w:lvl>
    <w:lvl w:ilvl="5" w:tplc="1ED41960">
      <w:start w:val="1"/>
      <w:numFmt w:val="bullet"/>
      <w:lvlText w:val=""/>
      <w:lvlJc w:val="left"/>
      <w:pPr>
        <w:ind w:left="4320" w:hanging="360"/>
      </w:pPr>
      <w:rPr>
        <w:rFonts w:ascii="Wingdings" w:hAnsi="Wingdings" w:hint="default"/>
      </w:rPr>
    </w:lvl>
    <w:lvl w:ilvl="6" w:tplc="C3006338">
      <w:start w:val="1"/>
      <w:numFmt w:val="bullet"/>
      <w:lvlText w:val=""/>
      <w:lvlJc w:val="left"/>
      <w:pPr>
        <w:ind w:left="5040" w:hanging="360"/>
      </w:pPr>
      <w:rPr>
        <w:rFonts w:ascii="Symbol" w:hAnsi="Symbol" w:hint="default"/>
      </w:rPr>
    </w:lvl>
    <w:lvl w:ilvl="7" w:tplc="DFDA7080">
      <w:start w:val="1"/>
      <w:numFmt w:val="bullet"/>
      <w:lvlText w:val="o"/>
      <w:lvlJc w:val="left"/>
      <w:pPr>
        <w:ind w:left="5760" w:hanging="360"/>
      </w:pPr>
      <w:rPr>
        <w:rFonts w:ascii="Courier New" w:hAnsi="Courier New" w:hint="default"/>
      </w:rPr>
    </w:lvl>
    <w:lvl w:ilvl="8" w:tplc="6A829A62">
      <w:start w:val="1"/>
      <w:numFmt w:val="bullet"/>
      <w:lvlText w:val=""/>
      <w:lvlJc w:val="left"/>
      <w:pPr>
        <w:ind w:left="6480" w:hanging="360"/>
      </w:pPr>
      <w:rPr>
        <w:rFonts w:ascii="Wingdings" w:hAnsi="Wingdings" w:hint="default"/>
      </w:rPr>
    </w:lvl>
  </w:abstractNum>
  <w:abstractNum w:abstractNumId="45" w15:restartNumberingAfterBreak="0">
    <w:nsid w:val="30DE6029"/>
    <w:multiLevelType w:val="hybridMultilevel"/>
    <w:tmpl w:val="B5201984"/>
    <w:lvl w:ilvl="0" w:tplc="39642DE4">
      <w:start w:val="1"/>
      <w:numFmt w:val="bullet"/>
      <w:lvlText w:val=""/>
      <w:lvlJc w:val="left"/>
      <w:pPr>
        <w:ind w:left="720" w:hanging="360"/>
      </w:pPr>
      <w:rPr>
        <w:rFonts w:ascii="Symbol" w:hAnsi="Symbol" w:hint="default"/>
      </w:rPr>
    </w:lvl>
    <w:lvl w:ilvl="1" w:tplc="DBF84338">
      <w:start w:val="1"/>
      <w:numFmt w:val="bullet"/>
      <w:lvlText w:val="o"/>
      <w:lvlJc w:val="left"/>
      <w:pPr>
        <w:ind w:left="1440" w:hanging="360"/>
      </w:pPr>
      <w:rPr>
        <w:rFonts w:ascii="Courier New" w:hAnsi="Courier New" w:hint="default"/>
      </w:rPr>
    </w:lvl>
    <w:lvl w:ilvl="2" w:tplc="4C6EACF0">
      <w:start w:val="1"/>
      <w:numFmt w:val="bullet"/>
      <w:lvlText w:val=""/>
      <w:lvlJc w:val="left"/>
      <w:pPr>
        <w:ind w:left="2160" w:hanging="360"/>
      </w:pPr>
      <w:rPr>
        <w:rFonts w:ascii="Wingdings" w:hAnsi="Wingdings" w:hint="default"/>
      </w:rPr>
    </w:lvl>
    <w:lvl w:ilvl="3" w:tplc="E5AA5EDC">
      <w:start w:val="1"/>
      <w:numFmt w:val="bullet"/>
      <w:lvlText w:val=""/>
      <w:lvlJc w:val="left"/>
      <w:pPr>
        <w:ind w:left="2880" w:hanging="360"/>
      </w:pPr>
      <w:rPr>
        <w:rFonts w:ascii="Symbol" w:hAnsi="Symbol" w:hint="default"/>
      </w:rPr>
    </w:lvl>
    <w:lvl w:ilvl="4" w:tplc="B6B84060">
      <w:start w:val="1"/>
      <w:numFmt w:val="bullet"/>
      <w:lvlText w:val="o"/>
      <w:lvlJc w:val="left"/>
      <w:pPr>
        <w:ind w:left="3600" w:hanging="360"/>
      </w:pPr>
      <w:rPr>
        <w:rFonts w:ascii="Courier New" w:hAnsi="Courier New" w:hint="default"/>
      </w:rPr>
    </w:lvl>
    <w:lvl w:ilvl="5" w:tplc="072EB776">
      <w:start w:val="1"/>
      <w:numFmt w:val="bullet"/>
      <w:lvlText w:val=""/>
      <w:lvlJc w:val="left"/>
      <w:pPr>
        <w:ind w:left="4320" w:hanging="360"/>
      </w:pPr>
      <w:rPr>
        <w:rFonts w:ascii="Wingdings" w:hAnsi="Wingdings" w:hint="default"/>
      </w:rPr>
    </w:lvl>
    <w:lvl w:ilvl="6" w:tplc="A746A088">
      <w:start w:val="1"/>
      <w:numFmt w:val="bullet"/>
      <w:lvlText w:val=""/>
      <w:lvlJc w:val="left"/>
      <w:pPr>
        <w:ind w:left="5040" w:hanging="360"/>
      </w:pPr>
      <w:rPr>
        <w:rFonts w:ascii="Symbol" w:hAnsi="Symbol" w:hint="default"/>
      </w:rPr>
    </w:lvl>
    <w:lvl w:ilvl="7" w:tplc="01D6C040">
      <w:start w:val="1"/>
      <w:numFmt w:val="bullet"/>
      <w:lvlText w:val="o"/>
      <w:lvlJc w:val="left"/>
      <w:pPr>
        <w:ind w:left="5760" w:hanging="360"/>
      </w:pPr>
      <w:rPr>
        <w:rFonts w:ascii="Courier New" w:hAnsi="Courier New" w:hint="default"/>
      </w:rPr>
    </w:lvl>
    <w:lvl w:ilvl="8" w:tplc="0A28F472">
      <w:start w:val="1"/>
      <w:numFmt w:val="bullet"/>
      <w:lvlText w:val=""/>
      <w:lvlJc w:val="left"/>
      <w:pPr>
        <w:ind w:left="6480" w:hanging="360"/>
      </w:pPr>
      <w:rPr>
        <w:rFonts w:ascii="Wingdings" w:hAnsi="Wingdings" w:hint="default"/>
      </w:rPr>
    </w:lvl>
  </w:abstractNum>
  <w:abstractNum w:abstractNumId="46" w15:restartNumberingAfterBreak="0">
    <w:nsid w:val="31165E6F"/>
    <w:multiLevelType w:val="hybridMultilevel"/>
    <w:tmpl w:val="43F47D58"/>
    <w:lvl w:ilvl="0" w:tplc="2252F588">
      <w:start w:val="1"/>
      <w:numFmt w:val="bullet"/>
      <w:lvlText w:val=""/>
      <w:lvlJc w:val="left"/>
      <w:pPr>
        <w:ind w:left="720" w:hanging="360"/>
      </w:pPr>
      <w:rPr>
        <w:rFonts w:ascii="Symbol" w:hAnsi="Symbol" w:hint="default"/>
      </w:rPr>
    </w:lvl>
    <w:lvl w:ilvl="1" w:tplc="0E426AF6">
      <w:start w:val="1"/>
      <w:numFmt w:val="bullet"/>
      <w:lvlText w:val="o"/>
      <w:lvlJc w:val="left"/>
      <w:pPr>
        <w:ind w:left="1440" w:hanging="360"/>
      </w:pPr>
      <w:rPr>
        <w:rFonts w:ascii="Courier New" w:hAnsi="Courier New" w:hint="default"/>
      </w:rPr>
    </w:lvl>
    <w:lvl w:ilvl="2" w:tplc="C28266A0">
      <w:start w:val="1"/>
      <w:numFmt w:val="bullet"/>
      <w:lvlText w:val=""/>
      <w:lvlJc w:val="left"/>
      <w:pPr>
        <w:ind w:left="2160" w:hanging="360"/>
      </w:pPr>
      <w:rPr>
        <w:rFonts w:ascii="Wingdings" w:hAnsi="Wingdings" w:hint="default"/>
      </w:rPr>
    </w:lvl>
    <w:lvl w:ilvl="3" w:tplc="67B88A3E">
      <w:start w:val="1"/>
      <w:numFmt w:val="bullet"/>
      <w:lvlText w:val=""/>
      <w:lvlJc w:val="left"/>
      <w:pPr>
        <w:ind w:left="2880" w:hanging="360"/>
      </w:pPr>
      <w:rPr>
        <w:rFonts w:ascii="Symbol" w:hAnsi="Symbol" w:hint="default"/>
      </w:rPr>
    </w:lvl>
    <w:lvl w:ilvl="4" w:tplc="053C2F1E">
      <w:start w:val="1"/>
      <w:numFmt w:val="bullet"/>
      <w:lvlText w:val="o"/>
      <w:lvlJc w:val="left"/>
      <w:pPr>
        <w:ind w:left="3600" w:hanging="360"/>
      </w:pPr>
      <w:rPr>
        <w:rFonts w:ascii="Courier New" w:hAnsi="Courier New" w:hint="default"/>
      </w:rPr>
    </w:lvl>
    <w:lvl w:ilvl="5" w:tplc="DD1C065E">
      <w:start w:val="1"/>
      <w:numFmt w:val="bullet"/>
      <w:lvlText w:val=""/>
      <w:lvlJc w:val="left"/>
      <w:pPr>
        <w:ind w:left="4320" w:hanging="360"/>
      </w:pPr>
      <w:rPr>
        <w:rFonts w:ascii="Wingdings" w:hAnsi="Wingdings" w:hint="default"/>
      </w:rPr>
    </w:lvl>
    <w:lvl w:ilvl="6" w:tplc="C8D05104">
      <w:start w:val="1"/>
      <w:numFmt w:val="bullet"/>
      <w:lvlText w:val=""/>
      <w:lvlJc w:val="left"/>
      <w:pPr>
        <w:ind w:left="5040" w:hanging="360"/>
      </w:pPr>
      <w:rPr>
        <w:rFonts w:ascii="Symbol" w:hAnsi="Symbol" w:hint="default"/>
      </w:rPr>
    </w:lvl>
    <w:lvl w:ilvl="7" w:tplc="8182C8BA">
      <w:start w:val="1"/>
      <w:numFmt w:val="bullet"/>
      <w:lvlText w:val="o"/>
      <w:lvlJc w:val="left"/>
      <w:pPr>
        <w:ind w:left="5760" w:hanging="360"/>
      </w:pPr>
      <w:rPr>
        <w:rFonts w:ascii="Courier New" w:hAnsi="Courier New" w:hint="default"/>
      </w:rPr>
    </w:lvl>
    <w:lvl w:ilvl="8" w:tplc="33C473DA">
      <w:start w:val="1"/>
      <w:numFmt w:val="bullet"/>
      <w:lvlText w:val=""/>
      <w:lvlJc w:val="left"/>
      <w:pPr>
        <w:ind w:left="6480" w:hanging="360"/>
      </w:pPr>
      <w:rPr>
        <w:rFonts w:ascii="Wingdings" w:hAnsi="Wingdings" w:hint="default"/>
      </w:rPr>
    </w:lvl>
  </w:abstractNum>
  <w:abstractNum w:abstractNumId="47" w15:restartNumberingAfterBreak="0">
    <w:nsid w:val="319F91B9"/>
    <w:multiLevelType w:val="hybridMultilevel"/>
    <w:tmpl w:val="B638FC6E"/>
    <w:lvl w:ilvl="0" w:tplc="C428AA9C">
      <w:start w:val="1"/>
      <w:numFmt w:val="bullet"/>
      <w:lvlText w:val=""/>
      <w:lvlJc w:val="left"/>
      <w:pPr>
        <w:ind w:left="720" w:hanging="360"/>
      </w:pPr>
      <w:rPr>
        <w:rFonts w:ascii="Symbol" w:hAnsi="Symbol" w:hint="default"/>
      </w:rPr>
    </w:lvl>
    <w:lvl w:ilvl="1" w:tplc="B0A2C1CA">
      <w:start w:val="1"/>
      <w:numFmt w:val="bullet"/>
      <w:lvlText w:val="o"/>
      <w:lvlJc w:val="left"/>
      <w:pPr>
        <w:ind w:left="1440" w:hanging="360"/>
      </w:pPr>
      <w:rPr>
        <w:rFonts w:ascii="Courier New" w:hAnsi="Courier New" w:hint="default"/>
      </w:rPr>
    </w:lvl>
    <w:lvl w:ilvl="2" w:tplc="FB241B86">
      <w:start w:val="1"/>
      <w:numFmt w:val="bullet"/>
      <w:lvlText w:val=""/>
      <w:lvlJc w:val="left"/>
      <w:pPr>
        <w:ind w:left="2160" w:hanging="360"/>
      </w:pPr>
      <w:rPr>
        <w:rFonts w:ascii="Wingdings" w:hAnsi="Wingdings" w:hint="default"/>
      </w:rPr>
    </w:lvl>
    <w:lvl w:ilvl="3" w:tplc="5650CC50">
      <w:start w:val="1"/>
      <w:numFmt w:val="bullet"/>
      <w:lvlText w:val=""/>
      <w:lvlJc w:val="left"/>
      <w:pPr>
        <w:ind w:left="2880" w:hanging="360"/>
      </w:pPr>
      <w:rPr>
        <w:rFonts w:ascii="Symbol" w:hAnsi="Symbol" w:hint="default"/>
      </w:rPr>
    </w:lvl>
    <w:lvl w:ilvl="4" w:tplc="9FC490DC">
      <w:start w:val="1"/>
      <w:numFmt w:val="bullet"/>
      <w:lvlText w:val="o"/>
      <w:lvlJc w:val="left"/>
      <w:pPr>
        <w:ind w:left="3600" w:hanging="360"/>
      </w:pPr>
      <w:rPr>
        <w:rFonts w:ascii="Courier New" w:hAnsi="Courier New" w:hint="default"/>
      </w:rPr>
    </w:lvl>
    <w:lvl w:ilvl="5" w:tplc="F0DA7E94">
      <w:start w:val="1"/>
      <w:numFmt w:val="bullet"/>
      <w:lvlText w:val=""/>
      <w:lvlJc w:val="left"/>
      <w:pPr>
        <w:ind w:left="4320" w:hanging="360"/>
      </w:pPr>
      <w:rPr>
        <w:rFonts w:ascii="Wingdings" w:hAnsi="Wingdings" w:hint="default"/>
      </w:rPr>
    </w:lvl>
    <w:lvl w:ilvl="6" w:tplc="9B0A7582">
      <w:start w:val="1"/>
      <w:numFmt w:val="bullet"/>
      <w:lvlText w:val=""/>
      <w:lvlJc w:val="left"/>
      <w:pPr>
        <w:ind w:left="5040" w:hanging="360"/>
      </w:pPr>
      <w:rPr>
        <w:rFonts w:ascii="Symbol" w:hAnsi="Symbol" w:hint="default"/>
      </w:rPr>
    </w:lvl>
    <w:lvl w:ilvl="7" w:tplc="704C77D8">
      <w:start w:val="1"/>
      <w:numFmt w:val="bullet"/>
      <w:lvlText w:val="o"/>
      <w:lvlJc w:val="left"/>
      <w:pPr>
        <w:ind w:left="5760" w:hanging="360"/>
      </w:pPr>
      <w:rPr>
        <w:rFonts w:ascii="Courier New" w:hAnsi="Courier New" w:hint="default"/>
      </w:rPr>
    </w:lvl>
    <w:lvl w:ilvl="8" w:tplc="2DF2EED2">
      <w:start w:val="1"/>
      <w:numFmt w:val="bullet"/>
      <w:lvlText w:val=""/>
      <w:lvlJc w:val="left"/>
      <w:pPr>
        <w:ind w:left="6480" w:hanging="360"/>
      </w:pPr>
      <w:rPr>
        <w:rFonts w:ascii="Wingdings" w:hAnsi="Wingdings" w:hint="default"/>
      </w:rPr>
    </w:lvl>
  </w:abstractNum>
  <w:abstractNum w:abstractNumId="48" w15:restartNumberingAfterBreak="0">
    <w:nsid w:val="341734F5"/>
    <w:multiLevelType w:val="hybridMultilevel"/>
    <w:tmpl w:val="2762376E"/>
    <w:lvl w:ilvl="0" w:tplc="E062AB50">
      <w:start w:val="1"/>
      <w:numFmt w:val="bullet"/>
      <w:lvlText w:val=""/>
      <w:lvlJc w:val="left"/>
      <w:pPr>
        <w:ind w:left="720" w:hanging="360"/>
      </w:pPr>
      <w:rPr>
        <w:rFonts w:ascii="Symbol" w:hAnsi="Symbol" w:hint="default"/>
      </w:rPr>
    </w:lvl>
    <w:lvl w:ilvl="1" w:tplc="9FF038A4">
      <w:start w:val="1"/>
      <w:numFmt w:val="bullet"/>
      <w:lvlText w:val="o"/>
      <w:lvlJc w:val="left"/>
      <w:pPr>
        <w:ind w:left="1440" w:hanging="360"/>
      </w:pPr>
      <w:rPr>
        <w:rFonts w:ascii="Courier New" w:hAnsi="Courier New" w:hint="default"/>
      </w:rPr>
    </w:lvl>
    <w:lvl w:ilvl="2" w:tplc="7DE08E28">
      <w:start w:val="1"/>
      <w:numFmt w:val="bullet"/>
      <w:lvlText w:val=""/>
      <w:lvlJc w:val="left"/>
      <w:pPr>
        <w:ind w:left="2160" w:hanging="360"/>
      </w:pPr>
      <w:rPr>
        <w:rFonts w:ascii="Wingdings" w:hAnsi="Wingdings" w:hint="default"/>
      </w:rPr>
    </w:lvl>
    <w:lvl w:ilvl="3" w:tplc="2D300296">
      <w:start w:val="1"/>
      <w:numFmt w:val="bullet"/>
      <w:lvlText w:val=""/>
      <w:lvlJc w:val="left"/>
      <w:pPr>
        <w:ind w:left="2880" w:hanging="360"/>
      </w:pPr>
      <w:rPr>
        <w:rFonts w:ascii="Symbol" w:hAnsi="Symbol" w:hint="default"/>
      </w:rPr>
    </w:lvl>
    <w:lvl w:ilvl="4" w:tplc="9FFE7A50">
      <w:start w:val="1"/>
      <w:numFmt w:val="bullet"/>
      <w:lvlText w:val="o"/>
      <w:lvlJc w:val="left"/>
      <w:pPr>
        <w:ind w:left="3600" w:hanging="360"/>
      </w:pPr>
      <w:rPr>
        <w:rFonts w:ascii="Courier New" w:hAnsi="Courier New" w:hint="default"/>
      </w:rPr>
    </w:lvl>
    <w:lvl w:ilvl="5" w:tplc="B6961622">
      <w:start w:val="1"/>
      <w:numFmt w:val="bullet"/>
      <w:lvlText w:val=""/>
      <w:lvlJc w:val="left"/>
      <w:pPr>
        <w:ind w:left="4320" w:hanging="360"/>
      </w:pPr>
      <w:rPr>
        <w:rFonts w:ascii="Wingdings" w:hAnsi="Wingdings" w:hint="default"/>
      </w:rPr>
    </w:lvl>
    <w:lvl w:ilvl="6" w:tplc="849E1D54">
      <w:start w:val="1"/>
      <w:numFmt w:val="bullet"/>
      <w:lvlText w:val=""/>
      <w:lvlJc w:val="left"/>
      <w:pPr>
        <w:ind w:left="5040" w:hanging="360"/>
      </w:pPr>
      <w:rPr>
        <w:rFonts w:ascii="Symbol" w:hAnsi="Symbol" w:hint="default"/>
      </w:rPr>
    </w:lvl>
    <w:lvl w:ilvl="7" w:tplc="A14EC092">
      <w:start w:val="1"/>
      <w:numFmt w:val="bullet"/>
      <w:lvlText w:val="o"/>
      <w:lvlJc w:val="left"/>
      <w:pPr>
        <w:ind w:left="5760" w:hanging="360"/>
      </w:pPr>
      <w:rPr>
        <w:rFonts w:ascii="Courier New" w:hAnsi="Courier New" w:hint="default"/>
      </w:rPr>
    </w:lvl>
    <w:lvl w:ilvl="8" w:tplc="20082662">
      <w:start w:val="1"/>
      <w:numFmt w:val="bullet"/>
      <w:lvlText w:val=""/>
      <w:lvlJc w:val="left"/>
      <w:pPr>
        <w:ind w:left="6480" w:hanging="360"/>
      </w:pPr>
      <w:rPr>
        <w:rFonts w:ascii="Wingdings" w:hAnsi="Wingdings" w:hint="default"/>
      </w:rPr>
    </w:lvl>
  </w:abstractNum>
  <w:abstractNum w:abstractNumId="49" w15:restartNumberingAfterBreak="0">
    <w:nsid w:val="347767B4"/>
    <w:multiLevelType w:val="hybridMultilevel"/>
    <w:tmpl w:val="BCEAD078"/>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49465F5"/>
    <w:multiLevelType w:val="hybridMultilevel"/>
    <w:tmpl w:val="5B0C68CA"/>
    <w:lvl w:ilvl="0" w:tplc="A16ADE6C">
      <w:start w:val="1"/>
      <w:numFmt w:val="bullet"/>
      <w:lvlText w:val=""/>
      <w:lvlJc w:val="left"/>
      <w:pPr>
        <w:ind w:left="720" w:hanging="360"/>
      </w:pPr>
      <w:rPr>
        <w:rFonts w:ascii="Symbol" w:hAnsi="Symbol" w:hint="default"/>
      </w:rPr>
    </w:lvl>
    <w:lvl w:ilvl="1" w:tplc="5E6E18AC">
      <w:start w:val="1"/>
      <w:numFmt w:val="bullet"/>
      <w:lvlText w:val="o"/>
      <w:lvlJc w:val="left"/>
      <w:pPr>
        <w:ind w:left="1440" w:hanging="360"/>
      </w:pPr>
      <w:rPr>
        <w:rFonts w:ascii="Courier New" w:hAnsi="Courier New" w:hint="default"/>
      </w:rPr>
    </w:lvl>
    <w:lvl w:ilvl="2" w:tplc="FF4252CE">
      <w:start w:val="1"/>
      <w:numFmt w:val="bullet"/>
      <w:lvlText w:val=""/>
      <w:lvlJc w:val="left"/>
      <w:pPr>
        <w:ind w:left="2160" w:hanging="360"/>
      </w:pPr>
      <w:rPr>
        <w:rFonts w:ascii="Wingdings" w:hAnsi="Wingdings" w:hint="default"/>
      </w:rPr>
    </w:lvl>
    <w:lvl w:ilvl="3" w:tplc="1CCE55BC">
      <w:start w:val="1"/>
      <w:numFmt w:val="bullet"/>
      <w:lvlText w:val=""/>
      <w:lvlJc w:val="left"/>
      <w:pPr>
        <w:ind w:left="2880" w:hanging="360"/>
      </w:pPr>
      <w:rPr>
        <w:rFonts w:ascii="Symbol" w:hAnsi="Symbol" w:hint="default"/>
      </w:rPr>
    </w:lvl>
    <w:lvl w:ilvl="4" w:tplc="A260ACA4">
      <w:start w:val="1"/>
      <w:numFmt w:val="bullet"/>
      <w:lvlText w:val="o"/>
      <w:lvlJc w:val="left"/>
      <w:pPr>
        <w:ind w:left="3600" w:hanging="360"/>
      </w:pPr>
      <w:rPr>
        <w:rFonts w:ascii="Courier New" w:hAnsi="Courier New" w:hint="default"/>
      </w:rPr>
    </w:lvl>
    <w:lvl w:ilvl="5" w:tplc="B05A03FA">
      <w:start w:val="1"/>
      <w:numFmt w:val="bullet"/>
      <w:lvlText w:val=""/>
      <w:lvlJc w:val="left"/>
      <w:pPr>
        <w:ind w:left="4320" w:hanging="360"/>
      </w:pPr>
      <w:rPr>
        <w:rFonts w:ascii="Wingdings" w:hAnsi="Wingdings" w:hint="default"/>
      </w:rPr>
    </w:lvl>
    <w:lvl w:ilvl="6" w:tplc="E56AC2B6">
      <w:start w:val="1"/>
      <w:numFmt w:val="bullet"/>
      <w:lvlText w:val=""/>
      <w:lvlJc w:val="left"/>
      <w:pPr>
        <w:ind w:left="5040" w:hanging="360"/>
      </w:pPr>
      <w:rPr>
        <w:rFonts w:ascii="Symbol" w:hAnsi="Symbol" w:hint="default"/>
      </w:rPr>
    </w:lvl>
    <w:lvl w:ilvl="7" w:tplc="4684884E">
      <w:start w:val="1"/>
      <w:numFmt w:val="bullet"/>
      <w:lvlText w:val="o"/>
      <w:lvlJc w:val="left"/>
      <w:pPr>
        <w:ind w:left="5760" w:hanging="360"/>
      </w:pPr>
      <w:rPr>
        <w:rFonts w:ascii="Courier New" w:hAnsi="Courier New" w:hint="default"/>
      </w:rPr>
    </w:lvl>
    <w:lvl w:ilvl="8" w:tplc="971EE882">
      <w:start w:val="1"/>
      <w:numFmt w:val="bullet"/>
      <w:lvlText w:val=""/>
      <w:lvlJc w:val="left"/>
      <w:pPr>
        <w:ind w:left="6480" w:hanging="360"/>
      </w:pPr>
      <w:rPr>
        <w:rFonts w:ascii="Wingdings" w:hAnsi="Wingdings" w:hint="default"/>
      </w:rPr>
    </w:lvl>
  </w:abstractNum>
  <w:abstractNum w:abstractNumId="51" w15:restartNumberingAfterBreak="0">
    <w:nsid w:val="370F582A"/>
    <w:multiLevelType w:val="hybridMultilevel"/>
    <w:tmpl w:val="DE3C3168"/>
    <w:lvl w:ilvl="0" w:tplc="BBA41554">
      <w:start w:val="1"/>
      <w:numFmt w:val="bullet"/>
      <w:lvlText w:val=""/>
      <w:lvlJc w:val="left"/>
      <w:pPr>
        <w:ind w:left="720" w:hanging="360"/>
      </w:pPr>
      <w:rPr>
        <w:rFonts w:ascii="Symbol" w:hAnsi="Symbol" w:hint="default"/>
      </w:rPr>
    </w:lvl>
    <w:lvl w:ilvl="1" w:tplc="86969F9E">
      <w:start w:val="1"/>
      <w:numFmt w:val="bullet"/>
      <w:lvlText w:val="o"/>
      <w:lvlJc w:val="left"/>
      <w:pPr>
        <w:ind w:left="1440" w:hanging="360"/>
      </w:pPr>
      <w:rPr>
        <w:rFonts w:ascii="Courier New" w:hAnsi="Courier New" w:hint="default"/>
      </w:rPr>
    </w:lvl>
    <w:lvl w:ilvl="2" w:tplc="0F860412">
      <w:start w:val="1"/>
      <w:numFmt w:val="bullet"/>
      <w:lvlText w:val=""/>
      <w:lvlJc w:val="left"/>
      <w:pPr>
        <w:ind w:left="2160" w:hanging="360"/>
      </w:pPr>
      <w:rPr>
        <w:rFonts w:ascii="Wingdings" w:hAnsi="Wingdings" w:hint="default"/>
      </w:rPr>
    </w:lvl>
    <w:lvl w:ilvl="3" w:tplc="9460CC88">
      <w:start w:val="1"/>
      <w:numFmt w:val="bullet"/>
      <w:lvlText w:val=""/>
      <w:lvlJc w:val="left"/>
      <w:pPr>
        <w:ind w:left="2880" w:hanging="360"/>
      </w:pPr>
      <w:rPr>
        <w:rFonts w:ascii="Symbol" w:hAnsi="Symbol" w:hint="default"/>
      </w:rPr>
    </w:lvl>
    <w:lvl w:ilvl="4" w:tplc="F4ECA0DC">
      <w:start w:val="1"/>
      <w:numFmt w:val="bullet"/>
      <w:lvlText w:val="o"/>
      <w:lvlJc w:val="left"/>
      <w:pPr>
        <w:ind w:left="3600" w:hanging="360"/>
      </w:pPr>
      <w:rPr>
        <w:rFonts w:ascii="Courier New" w:hAnsi="Courier New" w:hint="default"/>
      </w:rPr>
    </w:lvl>
    <w:lvl w:ilvl="5" w:tplc="907EB968">
      <w:start w:val="1"/>
      <w:numFmt w:val="bullet"/>
      <w:lvlText w:val=""/>
      <w:lvlJc w:val="left"/>
      <w:pPr>
        <w:ind w:left="4320" w:hanging="360"/>
      </w:pPr>
      <w:rPr>
        <w:rFonts w:ascii="Wingdings" w:hAnsi="Wingdings" w:hint="default"/>
      </w:rPr>
    </w:lvl>
    <w:lvl w:ilvl="6" w:tplc="4E686F1E">
      <w:start w:val="1"/>
      <w:numFmt w:val="bullet"/>
      <w:lvlText w:val=""/>
      <w:lvlJc w:val="left"/>
      <w:pPr>
        <w:ind w:left="5040" w:hanging="360"/>
      </w:pPr>
      <w:rPr>
        <w:rFonts w:ascii="Symbol" w:hAnsi="Symbol" w:hint="default"/>
      </w:rPr>
    </w:lvl>
    <w:lvl w:ilvl="7" w:tplc="34063E40">
      <w:start w:val="1"/>
      <w:numFmt w:val="bullet"/>
      <w:lvlText w:val="o"/>
      <w:lvlJc w:val="left"/>
      <w:pPr>
        <w:ind w:left="5760" w:hanging="360"/>
      </w:pPr>
      <w:rPr>
        <w:rFonts w:ascii="Courier New" w:hAnsi="Courier New" w:hint="default"/>
      </w:rPr>
    </w:lvl>
    <w:lvl w:ilvl="8" w:tplc="8BC0BDEA">
      <w:start w:val="1"/>
      <w:numFmt w:val="bullet"/>
      <w:lvlText w:val=""/>
      <w:lvlJc w:val="left"/>
      <w:pPr>
        <w:ind w:left="6480" w:hanging="360"/>
      </w:pPr>
      <w:rPr>
        <w:rFonts w:ascii="Wingdings" w:hAnsi="Wingdings" w:hint="default"/>
      </w:rPr>
    </w:lvl>
  </w:abstractNum>
  <w:abstractNum w:abstractNumId="52" w15:restartNumberingAfterBreak="0">
    <w:nsid w:val="370F72BB"/>
    <w:multiLevelType w:val="hybridMultilevel"/>
    <w:tmpl w:val="F52C4326"/>
    <w:lvl w:ilvl="0" w:tplc="5C687642">
      <w:start w:val="1"/>
      <w:numFmt w:val="bullet"/>
      <w:lvlText w:val=""/>
      <w:lvlJc w:val="left"/>
      <w:pPr>
        <w:ind w:left="720" w:hanging="360"/>
      </w:pPr>
      <w:rPr>
        <w:rFonts w:ascii="Symbol" w:hAnsi="Symbol" w:hint="default"/>
      </w:rPr>
    </w:lvl>
    <w:lvl w:ilvl="1" w:tplc="26364A02">
      <w:start w:val="1"/>
      <w:numFmt w:val="bullet"/>
      <w:lvlText w:val="o"/>
      <w:lvlJc w:val="left"/>
      <w:pPr>
        <w:ind w:left="1440" w:hanging="360"/>
      </w:pPr>
      <w:rPr>
        <w:rFonts w:ascii="Courier New" w:hAnsi="Courier New" w:hint="default"/>
      </w:rPr>
    </w:lvl>
    <w:lvl w:ilvl="2" w:tplc="B6D81BB6">
      <w:start w:val="1"/>
      <w:numFmt w:val="bullet"/>
      <w:lvlText w:val=""/>
      <w:lvlJc w:val="left"/>
      <w:pPr>
        <w:ind w:left="2160" w:hanging="360"/>
      </w:pPr>
      <w:rPr>
        <w:rFonts w:ascii="Wingdings" w:hAnsi="Wingdings" w:hint="default"/>
      </w:rPr>
    </w:lvl>
    <w:lvl w:ilvl="3" w:tplc="97D6880C">
      <w:start w:val="1"/>
      <w:numFmt w:val="bullet"/>
      <w:lvlText w:val=""/>
      <w:lvlJc w:val="left"/>
      <w:pPr>
        <w:ind w:left="2880" w:hanging="360"/>
      </w:pPr>
      <w:rPr>
        <w:rFonts w:ascii="Symbol" w:hAnsi="Symbol" w:hint="default"/>
      </w:rPr>
    </w:lvl>
    <w:lvl w:ilvl="4" w:tplc="DD8A8210">
      <w:start w:val="1"/>
      <w:numFmt w:val="bullet"/>
      <w:lvlText w:val="o"/>
      <w:lvlJc w:val="left"/>
      <w:pPr>
        <w:ind w:left="3600" w:hanging="360"/>
      </w:pPr>
      <w:rPr>
        <w:rFonts w:ascii="Courier New" w:hAnsi="Courier New" w:hint="default"/>
      </w:rPr>
    </w:lvl>
    <w:lvl w:ilvl="5" w:tplc="FF9C9544">
      <w:start w:val="1"/>
      <w:numFmt w:val="bullet"/>
      <w:lvlText w:val=""/>
      <w:lvlJc w:val="left"/>
      <w:pPr>
        <w:ind w:left="4320" w:hanging="360"/>
      </w:pPr>
      <w:rPr>
        <w:rFonts w:ascii="Wingdings" w:hAnsi="Wingdings" w:hint="default"/>
      </w:rPr>
    </w:lvl>
    <w:lvl w:ilvl="6" w:tplc="F48E7ABE">
      <w:start w:val="1"/>
      <w:numFmt w:val="bullet"/>
      <w:lvlText w:val=""/>
      <w:lvlJc w:val="left"/>
      <w:pPr>
        <w:ind w:left="5040" w:hanging="360"/>
      </w:pPr>
      <w:rPr>
        <w:rFonts w:ascii="Symbol" w:hAnsi="Symbol" w:hint="default"/>
      </w:rPr>
    </w:lvl>
    <w:lvl w:ilvl="7" w:tplc="3B06A378">
      <w:start w:val="1"/>
      <w:numFmt w:val="bullet"/>
      <w:lvlText w:val="o"/>
      <w:lvlJc w:val="left"/>
      <w:pPr>
        <w:ind w:left="5760" w:hanging="360"/>
      </w:pPr>
      <w:rPr>
        <w:rFonts w:ascii="Courier New" w:hAnsi="Courier New" w:hint="default"/>
      </w:rPr>
    </w:lvl>
    <w:lvl w:ilvl="8" w:tplc="C616B962">
      <w:start w:val="1"/>
      <w:numFmt w:val="bullet"/>
      <w:lvlText w:val=""/>
      <w:lvlJc w:val="left"/>
      <w:pPr>
        <w:ind w:left="6480" w:hanging="360"/>
      </w:pPr>
      <w:rPr>
        <w:rFonts w:ascii="Wingdings" w:hAnsi="Wingdings" w:hint="default"/>
      </w:rPr>
    </w:lvl>
  </w:abstractNum>
  <w:abstractNum w:abstractNumId="53" w15:restartNumberingAfterBreak="0">
    <w:nsid w:val="386A04FF"/>
    <w:multiLevelType w:val="multilevel"/>
    <w:tmpl w:val="AF9456A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4" w15:restartNumberingAfterBreak="0">
    <w:nsid w:val="38ABE8D4"/>
    <w:multiLevelType w:val="hybridMultilevel"/>
    <w:tmpl w:val="BDC0FA68"/>
    <w:lvl w:ilvl="0" w:tplc="F1C2207A">
      <w:start w:val="1"/>
      <w:numFmt w:val="bullet"/>
      <w:lvlText w:val=""/>
      <w:lvlJc w:val="left"/>
      <w:pPr>
        <w:ind w:left="720" w:hanging="360"/>
      </w:pPr>
      <w:rPr>
        <w:rFonts w:ascii="Symbol" w:hAnsi="Symbol" w:hint="default"/>
      </w:rPr>
    </w:lvl>
    <w:lvl w:ilvl="1" w:tplc="3C88B57C">
      <w:start w:val="1"/>
      <w:numFmt w:val="bullet"/>
      <w:lvlText w:val="o"/>
      <w:lvlJc w:val="left"/>
      <w:pPr>
        <w:ind w:left="1440" w:hanging="360"/>
      </w:pPr>
      <w:rPr>
        <w:rFonts w:ascii="Courier New" w:hAnsi="Courier New" w:hint="default"/>
      </w:rPr>
    </w:lvl>
    <w:lvl w:ilvl="2" w:tplc="01BCE3BE">
      <w:start w:val="1"/>
      <w:numFmt w:val="bullet"/>
      <w:lvlText w:val=""/>
      <w:lvlJc w:val="left"/>
      <w:pPr>
        <w:ind w:left="2160" w:hanging="360"/>
      </w:pPr>
      <w:rPr>
        <w:rFonts w:ascii="Wingdings" w:hAnsi="Wingdings" w:hint="default"/>
      </w:rPr>
    </w:lvl>
    <w:lvl w:ilvl="3" w:tplc="8CE6DDB4">
      <w:start w:val="1"/>
      <w:numFmt w:val="bullet"/>
      <w:lvlText w:val=""/>
      <w:lvlJc w:val="left"/>
      <w:pPr>
        <w:ind w:left="2880" w:hanging="360"/>
      </w:pPr>
      <w:rPr>
        <w:rFonts w:ascii="Symbol" w:hAnsi="Symbol" w:hint="default"/>
      </w:rPr>
    </w:lvl>
    <w:lvl w:ilvl="4" w:tplc="EF54FA48">
      <w:start w:val="1"/>
      <w:numFmt w:val="bullet"/>
      <w:lvlText w:val="o"/>
      <w:lvlJc w:val="left"/>
      <w:pPr>
        <w:ind w:left="3600" w:hanging="360"/>
      </w:pPr>
      <w:rPr>
        <w:rFonts w:ascii="Courier New" w:hAnsi="Courier New" w:hint="default"/>
      </w:rPr>
    </w:lvl>
    <w:lvl w:ilvl="5" w:tplc="4BC8A3BE">
      <w:start w:val="1"/>
      <w:numFmt w:val="bullet"/>
      <w:lvlText w:val=""/>
      <w:lvlJc w:val="left"/>
      <w:pPr>
        <w:ind w:left="4320" w:hanging="360"/>
      </w:pPr>
      <w:rPr>
        <w:rFonts w:ascii="Wingdings" w:hAnsi="Wingdings" w:hint="default"/>
      </w:rPr>
    </w:lvl>
    <w:lvl w:ilvl="6" w:tplc="36061568">
      <w:start w:val="1"/>
      <w:numFmt w:val="bullet"/>
      <w:lvlText w:val=""/>
      <w:lvlJc w:val="left"/>
      <w:pPr>
        <w:ind w:left="5040" w:hanging="360"/>
      </w:pPr>
      <w:rPr>
        <w:rFonts w:ascii="Symbol" w:hAnsi="Symbol" w:hint="default"/>
      </w:rPr>
    </w:lvl>
    <w:lvl w:ilvl="7" w:tplc="8E2A45C0">
      <w:start w:val="1"/>
      <w:numFmt w:val="bullet"/>
      <w:lvlText w:val="o"/>
      <w:lvlJc w:val="left"/>
      <w:pPr>
        <w:ind w:left="5760" w:hanging="360"/>
      </w:pPr>
      <w:rPr>
        <w:rFonts w:ascii="Courier New" w:hAnsi="Courier New" w:hint="default"/>
      </w:rPr>
    </w:lvl>
    <w:lvl w:ilvl="8" w:tplc="693A5E9C">
      <w:start w:val="1"/>
      <w:numFmt w:val="bullet"/>
      <w:lvlText w:val=""/>
      <w:lvlJc w:val="left"/>
      <w:pPr>
        <w:ind w:left="6480" w:hanging="360"/>
      </w:pPr>
      <w:rPr>
        <w:rFonts w:ascii="Wingdings" w:hAnsi="Wingdings" w:hint="default"/>
      </w:rPr>
    </w:lvl>
  </w:abstractNum>
  <w:abstractNum w:abstractNumId="55" w15:restartNumberingAfterBreak="0">
    <w:nsid w:val="38C9AD82"/>
    <w:multiLevelType w:val="hybridMultilevel"/>
    <w:tmpl w:val="00C4E0A2"/>
    <w:lvl w:ilvl="0" w:tplc="487EA170">
      <w:start w:val="1"/>
      <w:numFmt w:val="bullet"/>
      <w:lvlText w:val=""/>
      <w:lvlJc w:val="left"/>
      <w:pPr>
        <w:ind w:left="720" w:hanging="360"/>
      </w:pPr>
      <w:rPr>
        <w:rFonts w:ascii="Symbol" w:hAnsi="Symbol" w:hint="default"/>
      </w:rPr>
    </w:lvl>
    <w:lvl w:ilvl="1" w:tplc="E71CD726">
      <w:start w:val="1"/>
      <w:numFmt w:val="bullet"/>
      <w:lvlText w:val="o"/>
      <w:lvlJc w:val="left"/>
      <w:pPr>
        <w:ind w:left="1440" w:hanging="360"/>
      </w:pPr>
      <w:rPr>
        <w:rFonts w:ascii="Courier New" w:hAnsi="Courier New" w:hint="default"/>
      </w:rPr>
    </w:lvl>
    <w:lvl w:ilvl="2" w:tplc="516E48EE">
      <w:start w:val="1"/>
      <w:numFmt w:val="bullet"/>
      <w:lvlText w:val=""/>
      <w:lvlJc w:val="left"/>
      <w:pPr>
        <w:ind w:left="2160" w:hanging="360"/>
      </w:pPr>
      <w:rPr>
        <w:rFonts w:ascii="Wingdings" w:hAnsi="Wingdings" w:hint="default"/>
      </w:rPr>
    </w:lvl>
    <w:lvl w:ilvl="3" w:tplc="3DAE8A04">
      <w:start w:val="1"/>
      <w:numFmt w:val="bullet"/>
      <w:lvlText w:val=""/>
      <w:lvlJc w:val="left"/>
      <w:pPr>
        <w:ind w:left="2880" w:hanging="360"/>
      </w:pPr>
      <w:rPr>
        <w:rFonts w:ascii="Symbol" w:hAnsi="Symbol" w:hint="default"/>
      </w:rPr>
    </w:lvl>
    <w:lvl w:ilvl="4" w:tplc="4ABA52BC">
      <w:start w:val="1"/>
      <w:numFmt w:val="bullet"/>
      <w:lvlText w:val="o"/>
      <w:lvlJc w:val="left"/>
      <w:pPr>
        <w:ind w:left="3600" w:hanging="360"/>
      </w:pPr>
      <w:rPr>
        <w:rFonts w:ascii="Courier New" w:hAnsi="Courier New" w:hint="default"/>
      </w:rPr>
    </w:lvl>
    <w:lvl w:ilvl="5" w:tplc="73A61B70">
      <w:start w:val="1"/>
      <w:numFmt w:val="bullet"/>
      <w:lvlText w:val=""/>
      <w:lvlJc w:val="left"/>
      <w:pPr>
        <w:ind w:left="4320" w:hanging="360"/>
      </w:pPr>
      <w:rPr>
        <w:rFonts w:ascii="Wingdings" w:hAnsi="Wingdings" w:hint="default"/>
      </w:rPr>
    </w:lvl>
    <w:lvl w:ilvl="6" w:tplc="087CE436">
      <w:start w:val="1"/>
      <w:numFmt w:val="bullet"/>
      <w:lvlText w:val=""/>
      <w:lvlJc w:val="left"/>
      <w:pPr>
        <w:ind w:left="5040" w:hanging="360"/>
      </w:pPr>
      <w:rPr>
        <w:rFonts w:ascii="Symbol" w:hAnsi="Symbol" w:hint="default"/>
      </w:rPr>
    </w:lvl>
    <w:lvl w:ilvl="7" w:tplc="935A7DFC">
      <w:start w:val="1"/>
      <w:numFmt w:val="bullet"/>
      <w:lvlText w:val="o"/>
      <w:lvlJc w:val="left"/>
      <w:pPr>
        <w:ind w:left="5760" w:hanging="360"/>
      </w:pPr>
      <w:rPr>
        <w:rFonts w:ascii="Courier New" w:hAnsi="Courier New" w:hint="default"/>
      </w:rPr>
    </w:lvl>
    <w:lvl w:ilvl="8" w:tplc="A65EE13E">
      <w:start w:val="1"/>
      <w:numFmt w:val="bullet"/>
      <w:lvlText w:val=""/>
      <w:lvlJc w:val="left"/>
      <w:pPr>
        <w:ind w:left="6480" w:hanging="360"/>
      </w:pPr>
      <w:rPr>
        <w:rFonts w:ascii="Wingdings" w:hAnsi="Wingdings" w:hint="default"/>
      </w:rPr>
    </w:lvl>
  </w:abstractNum>
  <w:abstractNum w:abstractNumId="56" w15:restartNumberingAfterBreak="0">
    <w:nsid w:val="390E423A"/>
    <w:multiLevelType w:val="hybridMultilevel"/>
    <w:tmpl w:val="E8B62E36"/>
    <w:lvl w:ilvl="0" w:tplc="59BE2F6C">
      <w:start w:val="1"/>
      <w:numFmt w:val="bullet"/>
      <w:lvlText w:val=""/>
      <w:lvlJc w:val="left"/>
      <w:pPr>
        <w:ind w:left="720" w:hanging="360"/>
      </w:pPr>
      <w:rPr>
        <w:rFonts w:ascii="Symbol" w:hAnsi="Symbol" w:hint="default"/>
      </w:rPr>
    </w:lvl>
    <w:lvl w:ilvl="1" w:tplc="AE5EF9A2">
      <w:start w:val="1"/>
      <w:numFmt w:val="bullet"/>
      <w:lvlText w:val="o"/>
      <w:lvlJc w:val="left"/>
      <w:pPr>
        <w:ind w:left="1440" w:hanging="360"/>
      </w:pPr>
      <w:rPr>
        <w:rFonts w:ascii="Courier New" w:hAnsi="Courier New" w:hint="default"/>
      </w:rPr>
    </w:lvl>
    <w:lvl w:ilvl="2" w:tplc="73E0E536">
      <w:start w:val="1"/>
      <w:numFmt w:val="bullet"/>
      <w:lvlText w:val=""/>
      <w:lvlJc w:val="left"/>
      <w:pPr>
        <w:ind w:left="2160" w:hanging="360"/>
      </w:pPr>
      <w:rPr>
        <w:rFonts w:ascii="Wingdings" w:hAnsi="Wingdings" w:hint="default"/>
      </w:rPr>
    </w:lvl>
    <w:lvl w:ilvl="3" w:tplc="0D665716">
      <w:start w:val="1"/>
      <w:numFmt w:val="bullet"/>
      <w:lvlText w:val=""/>
      <w:lvlJc w:val="left"/>
      <w:pPr>
        <w:ind w:left="2880" w:hanging="360"/>
      </w:pPr>
      <w:rPr>
        <w:rFonts w:ascii="Symbol" w:hAnsi="Symbol" w:hint="default"/>
      </w:rPr>
    </w:lvl>
    <w:lvl w:ilvl="4" w:tplc="520AB5EA">
      <w:start w:val="1"/>
      <w:numFmt w:val="bullet"/>
      <w:lvlText w:val="o"/>
      <w:lvlJc w:val="left"/>
      <w:pPr>
        <w:ind w:left="3600" w:hanging="360"/>
      </w:pPr>
      <w:rPr>
        <w:rFonts w:ascii="Courier New" w:hAnsi="Courier New" w:hint="default"/>
      </w:rPr>
    </w:lvl>
    <w:lvl w:ilvl="5" w:tplc="7740353E">
      <w:start w:val="1"/>
      <w:numFmt w:val="bullet"/>
      <w:lvlText w:val=""/>
      <w:lvlJc w:val="left"/>
      <w:pPr>
        <w:ind w:left="4320" w:hanging="360"/>
      </w:pPr>
      <w:rPr>
        <w:rFonts w:ascii="Wingdings" w:hAnsi="Wingdings" w:hint="default"/>
      </w:rPr>
    </w:lvl>
    <w:lvl w:ilvl="6" w:tplc="E592A6E4">
      <w:start w:val="1"/>
      <w:numFmt w:val="bullet"/>
      <w:lvlText w:val=""/>
      <w:lvlJc w:val="left"/>
      <w:pPr>
        <w:ind w:left="5040" w:hanging="360"/>
      </w:pPr>
      <w:rPr>
        <w:rFonts w:ascii="Symbol" w:hAnsi="Symbol" w:hint="default"/>
      </w:rPr>
    </w:lvl>
    <w:lvl w:ilvl="7" w:tplc="EC725C86">
      <w:start w:val="1"/>
      <w:numFmt w:val="bullet"/>
      <w:lvlText w:val="o"/>
      <w:lvlJc w:val="left"/>
      <w:pPr>
        <w:ind w:left="5760" w:hanging="360"/>
      </w:pPr>
      <w:rPr>
        <w:rFonts w:ascii="Courier New" w:hAnsi="Courier New" w:hint="default"/>
      </w:rPr>
    </w:lvl>
    <w:lvl w:ilvl="8" w:tplc="DA54558C">
      <w:start w:val="1"/>
      <w:numFmt w:val="bullet"/>
      <w:lvlText w:val=""/>
      <w:lvlJc w:val="left"/>
      <w:pPr>
        <w:ind w:left="6480" w:hanging="360"/>
      </w:pPr>
      <w:rPr>
        <w:rFonts w:ascii="Wingdings" w:hAnsi="Wingdings" w:hint="default"/>
      </w:rPr>
    </w:lvl>
  </w:abstractNum>
  <w:abstractNum w:abstractNumId="57" w15:restartNumberingAfterBreak="0">
    <w:nsid w:val="3A5D8318"/>
    <w:multiLevelType w:val="hybridMultilevel"/>
    <w:tmpl w:val="D72A22F6"/>
    <w:lvl w:ilvl="0" w:tplc="B5E4734C">
      <w:start w:val="1"/>
      <w:numFmt w:val="bullet"/>
      <w:lvlText w:val=""/>
      <w:lvlJc w:val="left"/>
      <w:pPr>
        <w:ind w:left="720" w:hanging="360"/>
      </w:pPr>
      <w:rPr>
        <w:rFonts w:ascii="Symbol" w:hAnsi="Symbol" w:hint="default"/>
      </w:rPr>
    </w:lvl>
    <w:lvl w:ilvl="1" w:tplc="8B5A6E32">
      <w:start w:val="1"/>
      <w:numFmt w:val="bullet"/>
      <w:lvlText w:val="o"/>
      <w:lvlJc w:val="left"/>
      <w:pPr>
        <w:ind w:left="1440" w:hanging="360"/>
      </w:pPr>
      <w:rPr>
        <w:rFonts w:ascii="Courier New" w:hAnsi="Courier New" w:hint="default"/>
      </w:rPr>
    </w:lvl>
    <w:lvl w:ilvl="2" w:tplc="0BD2F064">
      <w:start w:val="1"/>
      <w:numFmt w:val="bullet"/>
      <w:lvlText w:val=""/>
      <w:lvlJc w:val="left"/>
      <w:pPr>
        <w:ind w:left="2160" w:hanging="360"/>
      </w:pPr>
      <w:rPr>
        <w:rFonts w:ascii="Wingdings" w:hAnsi="Wingdings" w:hint="default"/>
      </w:rPr>
    </w:lvl>
    <w:lvl w:ilvl="3" w:tplc="F0823A00">
      <w:start w:val="1"/>
      <w:numFmt w:val="bullet"/>
      <w:lvlText w:val=""/>
      <w:lvlJc w:val="left"/>
      <w:pPr>
        <w:ind w:left="2880" w:hanging="360"/>
      </w:pPr>
      <w:rPr>
        <w:rFonts w:ascii="Symbol" w:hAnsi="Symbol" w:hint="default"/>
      </w:rPr>
    </w:lvl>
    <w:lvl w:ilvl="4" w:tplc="7B50284C">
      <w:start w:val="1"/>
      <w:numFmt w:val="bullet"/>
      <w:lvlText w:val="o"/>
      <w:lvlJc w:val="left"/>
      <w:pPr>
        <w:ind w:left="3600" w:hanging="360"/>
      </w:pPr>
      <w:rPr>
        <w:rFonts w:ascii="Courier New" w:hAnsi="Courier New" w:hint="default"/>
      </w:rPr>
    </w:lvl>
    <w:lvl w:ilvl="5" w:tplc="78D87AA6">
      <w:start w:val="1"/>
      <w:numFmt w:val="bullet"/>
      <w:lvlText w:val=""/>
      <w:lvlJc w:val="left"/>
      <w:pPr>
        <w:ind w:left="4320" w:hanging="360"/>
      </w:pPr>
      <w:rPr>
        <w:rFonts w:ascii="Wingdings" w:hAnsi="Wingdings" w:hint="default"/>
      </w:rPr>
    </w:lvl>
    <w:lvl w:ilvl="6" w:tplc="94F2A88C">
      <w:start w:val="1"/>
      <w:numFmt w:val="bullet"/>
      <w:lvlText w:val=""/>
      <w:lvlJc w:val="left"/>
      <w:pPr>
        <w:ind w:left="5040" w:hanging="360"/>
      </w:pPr>
      <w:rPr>
        <w:rFonts w:ascii="Symbol" w:hAnsi="Symbol" w:hint="default"/>
      </w:rPr>
    </w:lvl>
    <w:lvl w:ilvl="7" w:tplc="77A436FA">
      <w:start w:val="1"/>
      <w:numFmt w:val="bullet"/>
      <w:lvlText w:val="o"/>
      <w:lvlJc w:val="left"/>
      <w:pPr>
        <w:ind w:left="5760" w:hanging="360"/>
      </w:pPr>
      <w:rPr>
        <w:rFonts w:ascii="Courier New" w:hAnsi="Courier New" w:hint="default"/>
      </w:rPr>
    </w:lvl>
    <w:lvl w:ilvl="8" w:tplc="9D1472AC">
      <w:start w:val="1"/>
      <w:numFmt w:val="bullet"/>
      <w:lvlText w:val=""/>
      <w:lvlJc w:val="left"/>
      <w:pPr>
        <w:ind w:left="6480" w:hanging="360"/>
      </w:pPr>
      <w:rPr>
        <w:rFonts w:ascii="Wingdings" w:hAnsi="Wingdings" w:hint="default"/>
      </w:rPr>
    </w:lvl>
  </w:abstractNum>
  <w:abstractNum w:abstractNumId="58" w15:restartNumberingAfterBreak="0">
    <w:nsid w:val="3A75E453"/>
    <w:multiLevelType w:val="hybridMultilevel"/>
    <w:tmpl w:val="75EC723E"/>
    <w:lvl w:ilvl="0" w:tplc="10E8040C">
      <w:start w:val="1"/>
      <w:numFmt w:val="bullet"/>
      <w:lvlText w:val=""/>
      <w:lvlJc w:val="left"/>
      <w:pPr>
        <w:ind w:left="720" w:hanging="360"/>
      </w:pPr>
      <w:rPr>
        <w:rFonts w:ascii="Symbol" w:hAnsi="Symbol" w:hint="default"/>
      </w:rPr>
    </w:lvl>
    <w:lvl w:ilvl="1" w:tplc="A1B29E94">
      <w:start w:val="1"/>
      <w:numFmt w:val="bullet"/>
      <w:lvlText w:val="o"/>
      <w:lvlJc w:val="left"/>
      <w:pPr>
        <w:ind w:left="1440" w:hanging="360"/>
      </w:pPr>
      <w:rPr>
        <w:rFonts w:ascii="Courier New" w:hAnsi="Courier New" w:hint="default"/>
      </w:rPr>
    </w:lvl>
    <w:lvl w:ilvl="2" w:tplc="1032B3B2">
      <w:start w:val="1"/>
      <w:numFmt w:val="bullet"/>
      <w:lvlText w:val=""/>
      <w:lvlJc w:val="left"/>
      <w:pPr>
        <w:ind w:left="2160" w:hanging="360"/>
      </w:pPr>
      <w:rPr>
        <w:rFonts w:ascii="Wingdings" w:hAnsi="Wingdings" w:hint="default"/>
      </w:rPr>
    </w:lvl>
    <w:lvl w:ilvl="3" w:tplc="2DBC039C">
      <w:start w:val="1"/>
      <w:numFmt w:val="bullet"/>
      <w:lvlText w:val=""/>
      <w:lvlJc w:val="left"/>
      <w:pPr>
        <w:ind w:left="2880" w:hanging="360"/>
      </w:pPr>
      <w:rPr>
        <w:rFonts w:ascii="Symbol" w:hAnsi="Symbol" w:hint="default"/>
      </w:rPr>
    </w:lvl>
    <w:lvl w:ilvl="4" w:tplc="C706A446">
      <w:start w:val="1"/>
      <w:numFmt w:val="bullet"/>
      <w:lvlText w:val="o"/>
      <w:lvlJc w:val="left"/>
      <w:pPr>
        <w:ind w:left="3600" w:hanging="360"/>
      </w:pPr>
      <w:rPr>
        <w:rFonts w:ascii="Courier New" w:hAnsi="Courier New" w:hint="default"/>
      </w:rPr>
    </w:lvl>
    <w:lvl w:ilvl="5" w:tplc="99EA1F8A">
      <w:start w:val="1"/>
      <w:numFmt w:val="bullet"/>
      <w:lvlText w:val=""/>
      <w:lvlJc w:val="left"/>
      <w:pPr>
        <w:ind w:left="4320" w:hanging="360"/>
      </w:pPr>
      <w:rPr>
        <w:rFonts w:ascii="Wingdings" w:hAnsi="Wingdings" w:hint="default"/>
      </w:rPr>
    </w:lvl>
    <w:lvl w:ilvl="6" w:tplc="7BA4E3F6">
      <w:start w:val="1"/>
      <w:numFmt w:val="bullet"/>
      <w:lvlText w:val=""/>
      <w:lvlJc w:val="left"/>
      <w:pPr>
        <w:ind w:left="5040" w:hanging="360"/>
      </w:pPr>
      <w:rPr>
        <w:rFonts w:ascii="Symbol" w:hAnsi="Symbol" w:hint="default"/>
      </w:rPr>
    </w:lvl>
    <w:lvl w:ilvl="7" w:tplc="D1204762">
      <w:start w:val="1"/>
      <w:numFmt w:val="bullet"/>
      <w:lvlText w:val="o"/>
      <w:lvlJc w:val="left"/>
      <w:pPr>
        <w:ind w:left="5760" w:hanging="360"/>
      </w:pPr>
      <w:rPr>
        <w:rFonts w:ascii="Courier New" w:hAnsi="Courier New" w:hint="default"/>
      </w:rPr>
    </w:lvl>
    <w:lvl w:ilvl="8" w:tplc="F15284E6">
      <w:start w:val="1"/>
      <w:numFmt w:val="bullet"/>
      <w:lvlText w:val=""/>
      <w:lvlJc w:val="left"/>
      <w:pPr>
        <w:ind w:left="6480" w:hanging="360"/>
      </w:pPr>
      <w:rPr>
        <w:rFonts w:ascii="Wingdings" w:hAnsi="Wingdings" w:hint="default"/>
      </w:rPr>
    </w:lvl>
  </w:abstractNum>
  <w:abstractNum w:abstractNumId="59" w15:restartNumberingAfterBreak="0">
    <w:nsid w:val="3AB95B8C"/>
    <w:multiLevelType w:val="hybridMultilevel"/>
    <w:tmpl w:val="A7ACF162"/>
    <w:lvl w:ilvl="0" w:tplc="C89C992E">
      <w:start w:val="1"/>
      <w:numFmt w:val="bullet"/>
      <w:lvlText w:val=""/>
      <w:lvlJc w:val="left"/>
      <w:pPr>
        <w:ind w:left="720" w:hanging="360"/>
      </w:pPr>
      <w:rPr>
        <w:rFonts w:ascii="Symbol" w:hAnsi="Symbol" w:hint="default"/>
      </w:rPr>
    </w:lvl>
    <w:lvl w:ilvl="1" w:tplc="1BF292DA">
      <w:start w:val="1"/>
      <w:numFmt w:val="bullet"/>
      <w:lvlText w:val="o"/>
      <w:lvlJc w:val="left"/>
      <w:pPr>
        <w:ind w:left="1440" w:hanging="360"/>
      </w:pPr>
      <w:rPr>
        <w:rFonts w:ascii="Courier New" w:hAnsi="Courier New" w:hint="default"/>
      </w:rPr>
    </w:lvl>
    <w:lvl w:ilvl="2" w:tplc="3DD0E0F4">
      <w:start w:val="1"/>
      <w:numFmt w:val="bullet"/>
      <w:lvlText w:val=""/>
      <w:lvlJc w:val="left"/>
      <w:pPr>
        <w:ind w:left="2160" w:hanging="360"/>
      </w:pPr>
      <w:rPr>
        <w:rFonts w:ascii="Wingdings" w:hAnsi="Wingdings" w:hint="default"/>
      </w:rPr>
    </w:lvl>
    <w:lvl w:ilvl="3" w:tplc="79EA6BF2">
      <w:start w:val="1"/>
      <w:numFmt w:val="bullet"/>
      <w:lvlText w:val=""/>
      <w:lvlJc w:val="left"/>
      <w:pPr>
        <w:ind w:left="2880" w:hanging="360"/>
      </w:pPr>
      <w:rPr>
        <w:rFonts w:ascii="Symbol" w:hAnsi="Symbol" w:hint="default"/>
      </w:rPr>
    </w:lvl>
    <w:lvl w:ilvl="4" w:tplc="8FF40EB8">
      <w:start w:val="1"/>
      <w:numFmt w:val="bullet"/>
      <w:lvlText w:val="o"/>
      <w:lvlJc w:val="left"/>
      <w:pPr>
        <w:ind w:left="3600" w:hanging="360"/>
      </w:pPr>
      <w:rPr>
        <w:rFonts w:ascii="Courier New" w:hAnsi="Courier New" w:hint="default"/>
      </w:rPr>
    </w:lvl>
    <w:lvl w:ilvl="5" w:tplc="E8B29D40">
      <w:start w:val="1"/>
      <w:numFmt w:val="bullet"/>
      <w:lvlText w:val=""/>
      <w:lvlJc w:val="left"/>
      <w:pPr>
        <w:ind w:left="4320" w:hanging="360"/>
      </w:pPr>
      <w:rPr>
        <w:rFonts w:ascii="Wingdings" w:hAnsi="Wingdings" w:hint="default"/>
      </w:rPr>
    </w:lvl>
    <w:lvl w:ilvl="6" w:tplc="3F78626A">
      <w:start w:val="1"/>
      <w:numFmt w:val="bullet"/>
      <w:lvlText w:val=""/>
      <w:lvlJc w:val="left"/>
      <w:pPr>
        <w:ind w:left="5040" w:hanging="360"/>
      </w:pPr>
      <w:rPr>
        <w:rFonts w:ascii="Symbol" w:hAnsi="Symbol" w:hint="default"/>
      </w:rPr>
    </w:lvl>
    <w:lvl w:ilvl="7" w:tplc="E072F8A2">
      <w:start w:val="1"/>
      <w:numFmt w:val="bullet"/>
      <w:lvlText w:val="o"/>
      <w:lvlJc w:val="left"/>
      <w:pPr>
        <w:ind w:left="5760" w:hanging="360"/>
      </w:pPr>
      <w:rPr>
        <w:rFonts w:ascii="Courier New" w:hAnsi="Courier New" w:hint="default"/>
      </w:rPr>
    </w:lvl>
    <w:lvl w:ilvl="8" w:tplc="F20A1A06">
      <w:start w:val="1"/>
      <w:numFmt w:val="bullet"/>
      <w:lvlText w:val=""/>
      <w:lvlJc w:val="left"/>
      <w:pPr>
        <w:ind w:left="6480" w:hanging="360"/>
      </w:pPr>
      <w:rPr>
        <w:rFonts w:ascii="Wingdings" w:hAnsi="Wingdings" w:hint="default"/>
      </w:rPr>
    </w:lvl>
  </w:abstractNum>
  <w:abstractNum w:abstractNumId="60" w15:restartNumberingAfterBreak="0">
    <w:nsid w:val="3ADE5FFB"/>
    <w:multiLevelType w:val="hybridMultilevel"/>
    <w:tmpl w:val="5A863E8E"/>
    <w:lvl w:ilvl="0" w:tplc="46521E2A">
      <w:start w:val="1"/>
      <w:numFmt w:val="bullet"/>
      <w:lvlText w:val=""/>
      <w:lvlJc w:val="left"/>
      <w:pPr>
        <w:ind w:left="720" w:hanging="360"/>
      </w:pPr>
      <w:rPr>
        <w:rFonts w:ascii="Symbol" w:hAnsi="Symbol" w:hint="default"/>
      </w:rPr>
    </w:lvl>
    <w:lvl w:ilvl="1" w:tplc="937ED5BE">
      <w:start w:val="1"/>
      <w:numFmt w:val="bullet"/>
      <w:lvlText w:val="o"/>
      <w:lvlJc w:val="left"/>
      <w:pPr>
        <w:ind w:left="1440" w:hanging="360"/>
      </w:pPr>
      <w:rPr>
        <w:rFonts w:ascii="Courier New" w:hAnsi="Courier New" w:hint="default"/>
      </w:rPr>
    </w:lvl>
    <w:lvl w:ilvl="2" w:tplc="9C060682">
      <w:start w:val="1"/>
      <w:numFmt w:val="bullet"/>
      <w:lvlText w:val=""/>
      <w:lvlJc w:val="left"/>
      <w:pPr>
        <w:ind w:left="2160" w:hanging="360"/>
      </w:pPr>
      <w:rPr>
        <w:rFonts w:ascii="Wingdings" w:hAnsi="Wingdings" w:hint="default"/>
      </w:rPr>
    </w:lvl>
    <w:lvl w:ilvl="3" w:tplc="277ACAF4">
      <w:start w:val="1"/>
      <w:numFmt w:val="bullet"/>
      <w:lvlText w:val=""/>
      <w:lvlJc w:val="left"/>
      <w:pPr>
        <w:ind w:left="2880" w:hanging="360"/>
      </w:pPr>
      <w:rPr>
        <w:rFonts w:ascii="Symbol" w:hAnsi="Symbol" w:hint="default"/>
      </w:rPr>
    </w:lvl>
    <w:lvl w:ilvl="4" w:tplc="6F128096">
      <w:start w:val="1"/>
      <w:numFmt w:val="bullet"/>
      <w:lvlText w:val="o"/>
      <w:lvlJc w:val="left"/>
      <w:pPr>
        <w:ind w:left="3600" w:hanging="360"/>
      </w:pPr>
      <w:rPr>
        <w:rFonts w:ascii="Courier New" w:hAnsi="Courier New" w:hint="default"/>
      </w:rPr>
    </w:lvl>
    <w:lvl w:ilvl="5" w:tplc="629C8D22">
      <w:start w:val="1"/>
      <w:numFmt w:val="bullet"/>
      <w:lvlText w:val=""/>
      <w:lvlJc w:val="left"/>
      <w:pPr>
        <w:ind w:left="4320" w:hanging="360"/>
      </w:pPr>
      <w:rPr>
        <w:rFonts w:ascii="Wingdings" w:hAnsi="Wingdings" w:hint="default"/>
      </w:rPr>
    </w:lvl>
    <w:lvl w:ilvl="6" w:tplc="F7B0D702">
      <w:start w:val="1"/>
      <w:numFmt w:val="bullet"/>
      <w:lvlText w:val=""/>
      <w:lvlJc w:val="left"/>
      <w:pPr>
        <w:ind w:left="5040" w:hanging="360"/>
      </w:pPr>
      <w:rPr>
        <w:rFonts w:ascii="Symbol" w:hAnsi="Symbol" w:hint="default"/>
      </w:rPr>
    </w:lvl>
    <w:lvl w:ilvl="7" w:tplc="0D18CA62">
      <w:start w:val="1"/>
      <w:numFmt w:val="bullet"/>
      <w:lvlText w:val="o"/>
      <w:lvlJc w:val="left"/>
      <w:pPr>
        <w:ind w:left="5760" w:hanging="360"/>
      </w:pPr>
      <w:rPr>
        <w:rFonts w:ascii="Courier New" w:hAnsi="Courier New" w:hint="default"/>
      </w:rPr>
    </w:lvl>
    <w:lvl w:ilvl="8" w:tplc="BA0A991A">
      <w:start w:val="1"/>
      <w:numFmt w:val="bullet"/>
      <w:lvlText w:val=""/>
      <w:lvlJc w:val="left"/>
      <w:pPr>
        <w:ind w:left="6480" w:hanging="360"/>
      </w:pPr>
      <w:rPr>
        <w:rFonts w:ascii="Wingdings" w:hAnsi="Wingdings" w:hint="default"/>
      </w:rPr>
    </w:lvl>
  </w:abstractNum>
  <w:abstractNum w:abstractNumId="61" w15:restartNumberingAfterBreak="0">
    <w:nsid w:val="3C1383C6"/>
    <w:multiLevelType w:val="hybridMultilevel"/>
    <w:tmpl w:val="595EEBF8"/>
    <w:lvl w:ilvl="0" w:tplc="26A613B2">
      <w:start w:val="1"/>
      <w:numFmt w:val="bullet"/>
      <w:lvlText w:val=""/>
      <w:lvlJc w:val="left"/>
      <w:pPr>
        <w:ind w:left="720" w:hanging="360"/>
      </w:pPr>
      <w:rPr>
        <w:rFonts w:ascii="Symbol" w:hAnsi="Symbol" w:hint="default"/>
      </w:rPr>
    </w:lvl>
    <w:lvl w:ilvl="1" w:tplc="E052388E">
      <w:start w:val="1"/>
      <w:numFmt w:val="bullet"/>
      <w:lvlText w:val="o"/>
      <w:lvlJc w:val="left"/>
      <w:pPr>
        <w:ind w:left="1440" w:hanging="360"/>
      </w:pPr>
      <w:rPr>
        <w:rFonts w:ascii="Courier New" w:hAnsi="Courier New" w:hint="default"/>
      </w:rPr>
    </w:lvl>
    <w:lvl w:ilvl="2" w:tplc="12AA46F2">
      <w:start w:val="1"/>
      <w:numFmt w:val="bullet"/>
      <w:lvlText w:val=""/>
      <w:lvlJc w:val="left"/>
      <w:pPr>
        <w:ind w:left="2160" w:hanging="360"/>
      </w:pPr>
      <w:rPr>
        <w:rFonts w:ascii="Wingdings" w:hAnsi="Wingdings" w:hint="default"/>
      </w:rPr>
    </w:lvl>
    <w:lvl w:ilvl="3" w:tplc="1BCCD31C">
      <w:start w:val="1"/>
      <w:numFmt w:val="bullet"/>
      <w:lvlText w:val=""/>
      <w:lvlJc w:val="left"/>
      <w:pPr>
        <w:ind w:left="2880" w:hanging="360"/>
      </w:pPr>
      <w:rPr>
        <w:rFonts w:ascii="Symbol" w:hAnsi="Symbol" w:hint="default"/>
      </w:rPr>
    </w:lvl>
    <w:lvl w:ilvl="4" w:tplc="51E41D30">
      <w:start w:val="1"/>
      <w:numFmt w:val="bullet"/>
      <w:lvlText w:val="o"/>
      <w:lvlJc w:val="left"/>
      <w:pPr>
        <w:ind w:left="3600" w:hanging="360"/>
      </w:pPr>
      <w:rPr>
        <w:rFonts w:ascii="Courier New" w:hAnsi="Courier New" w:hint="default"/>
      </w:rPr>
    </w:lvl>
    <w:lvl w:ilvl="5" w:tplc="18443B52">
      <w:start w:val="1"/>
      <w:numFmt w:val="bullet"/>
      <w:lvlText w:val=""/>
      <w:lvlJc w:val="left"/>
      <w:pPr>
        <w:ind w:left="4320" w:hanging="360"/>
      </w:pPr>
      <w:rPr>
        <w:rFonts w:ascii="Wingdings" w:hAnsi="Wingdings" w:hint="default"/>
      </w:rPr>
    </w:lvl>
    <w:lvl w:ilvl="6" w:tplc="04C44B7E">
      <w:start w:val="1"/>
      <w:numFmt w:val="bullet"/>
      <w:lvlText w:val=""/>
      <w:lvlJc w:val="left"/>
      <w:pPr>
        <w:ind w:left="5040" w:hanging="360"/>
      </w:pPr>
      <w:rPr>
        <w:rFonts w:ascii="Symbol" w:hAnsi="Symbol" w:hint="default"/>
      </w:rPr>
    </w:lvl>
    <w:lvl w:ilvl="7" w:tplc="AA424D98">
      <w:start w:val="1"/>
      <w:numFmt w:val="bullet"/>
      <w:lvlText w:val="o"/>
      <w:lvlJc w:val="left"/>
      <w:pPr>
        <w:ind w:left="5760" w:hanging="360"/>
      </w:pPr>
      <w:rPr>
        <w:rFonts w:ascii="Courier New" w:hAnsi="Courier New" w:hint="default"/>
      </w:rPr>
    </w:lvl>
    <w:lvl w:ilvl="8" w:tplc="4ACA9712">
      <w:start w:val="1"/>
      <w:numFmt w:val="bullet"/>
      <w:lvlText w:val=""/>
      <w:lvlJc w:val="left"/>
      <w:pPr>
        <w:ind w:left="6480" w:hanging="360"/>
      </w:pPr>
      <w:rPr>
        <w:rFonts w:ascii="Wingdings" w:hAnsi="Wingdings" w:hint="default"/>
      </w:rPr>
    </w:lvl>
  </w:abstractNum>
  <w:abstractNum w:abstractNumId="62" w15:restartNumberingAfterBreak="0">
    <w:nsid w:val="3C5DF0DB"/>
    <w:multiLevelType w:val="hybridMultilevel"/>
    <w:tmpl w:val="A0289DB6"/>
    <w:lvl w:ilvl="0" w:tplc="B88C5F1C">
      <w:start w:val="1"/>
      <w:numFmt w:val="bullet"/>
      <w:lvlText w:val=""/>
      <w:lvlJc w:val="left"/>
      <w:pPr>
        <w:ind w:left="720" w:hanging="360"/>
      </w:pPr>
      <w:rPr>
        <w:rFonts w:ascii="Symbol" w:hAnsi="Symbol" w:hint="default"/>
      </w:rPr>
    </w:lvl>
    <w:lvl w:ilvl="1" w:tplc="1C0AFBD8">
      <w:start w:val="1"/>
      <w:numFmt w:val="bullet"/>
      <w:lvlText w:val="o"/>
      <w:lvlJc w:val="left"/>
      <w:pPr>
        <w:ind w:left="1440" w:hanging="360"/>
      </w:pPr>
      <w:rPr>
        <w:rFonts w:ascii="Courier New" w:hAnsi="Courier New" w:hint="default"/>
      </w:rPr>
    </w:lvl>
    <w:lvl w:ilvl="2" w:tplc="52760EA4">
      <w:start w:val="1"/>
      <w:numFmt w:val="bullet"/>
      <w:lvlText w:val=""/>
      <w:lvlJc w:val="left"/>
      <w:pPr>
        <w:ind w:left="2160" w:hanging="360"/>
      </w:pPr>
      <w:rPr>
        <w:rFonts w:ascii="Wingdings" w:hAnsi="Wingdings" w:hint="default"/>
      </w:rPr>
    </w:lvl>
    <w:lvl w:ilvl="3" w:tplc="F35CB080">
      <w:start w:val="1"/>
      <w:numFmt w:val="bullet"/>
      <w:lvlText w:val=""/>
      <w:lvlJc w:val="left"/>
      <w:pPr>
        <w:ind w:left="2880" w:hanging="360"/>
      </w:pPr>
      <w:rPr>
        <w:rFonts w:ascii="Symbol" w:hAnsi="Symbol" w:hint="default"/>
      </w:rPr>
    </w:lvl>
    <w:lvl w:ilvl="4" w:tplc="93A00F96">
      <w:start w:val="1"/>
      <w:numFmt w:val="bullet"/>
      <w:lvlText w:val="o"/>
      <w:lvlJc w:val="left"/>
      <w:pPr>
        <w:ind w:left="3600" w:hanging="360"/>
      </w:pPr>
      <w:rPr>
        <w:rFonts w:ascii="Courier New" w:hAnsi="Courier New" w:hint="default"/>
      </w:rPr>
    </w:lvl>
    <w:lvl w:ilvl="5" w:tplc="3AB0F764">
      <w:start w:val="1"/>
      <w:numFmt w:val="bullet"/>
      <w:lvlText w:val=""/>
      <w:lvlJc w:val="left"/>
      <w:pPr>
        <w:ind w:left="4320" w:hanging="360"/>
      </w:pPr>
      <w:rPr>
        <w:rFonts w:ascii="Wingdings" w:hAnsi="Wingdings" w:hint="default"/>
      </w:rPr>
    </w:lvl>
    <w:lvl w:ilvl="6" w:tplc="633C49D6">
      <w:start w:val="1"/>
      <w:numFmt w:val="bullet"/>
      <w:lvlText w:val=""/>
      <w:lvlJc w:val="left"/>
      <w:pPr>
        <w:ind w:left="5040" w:hanging="360"/>
      </w:pPr>
      <w:rPr>
        <w:rFonts w:ascii="Symbol" w:hAnsi="Symbol" w:hint="default"/>
      </w:rPr>
    </w:lvl>
    <w:lvl w:ilvl="7" w:tplc="23D29C38">
      <w:start w:val="1"/>
      <w:numFmt w:val="bullet"/>
      <w:lvlText w:val="o"/>
      <w:lvlJc w:val="left"/>
      <w:pPr>
        <w:ind w:left="5760" w:hanging="360"/>
      </w:pPr>
      <w:rPr>
        <w:rFonts w:ascii="Courier New" w:hAnsi="Courier New" w:hint="default"/>
      </w:rPr>
    </w:lvl>
    <w:lvl w:ilvl="8" w:tplc="B96839C6">
      <w:start w:val="1"/>
      <w:numFmt w:val="bullet"/>
      <w:lvlText w:val=""/>
      <w:lvlJc w:val="left"/>
      <w:pPr>
        <w:ind w:left="6480" w:hanging="360"/>
      </w:pPr>
      <w:rPr>
        <w:rFonts w:ascii="Wingdings" w:hAnsi="Wingdings" w:hint="default"/>
      </w:rPr>
    </w:lvl>
  </w:abstractNum>
  <w:abstractNum w:abstractNumId="63" w15:restartNumberingAfterBreak="0">
    <w:nsid w:val="3C995BE1"/>
    <w:multiLevelType w:val="hybridMultilevel"/>
    <w:tmpl w:val="1882A534"/>
    <w:lvl w:ilvl="0" w:tplc="3446B1E4">
      <w:start w:val="1"/>
      <w:numFmt w:val="bullet"/>
      <w:lvlText w:val=""/>
      <w:lvlJc w:val="left"/>
      <w:pPr>
        <w:ind w:left="720" w:hanging="360"/>
      </w:pPr>
      <w:rPr>
        <w:rFonts w:ascii="Symbol" w:hAnsi="Symbol" w:hint="default"/>
      </w:rPr>
    </w:lvl>
    <w:lvl w:ilvl="1" w:tplc="24E24918">
      <w:start w:val="1"/>
      <w:numFmt w:val="bullet"/>
      <w:lvlText w:val="o"/>
      <w:lvlJc w:val="left"/>
      <w:pPr>
        <w:ind w:left="1440" w:hanging="360"/>
      </w:pPr>
      <w:rPr>
        <w:rFonts w:ascii="Courier New" w:hAnsi="Courier New" w:hint="default"/>
      </w:rPr>
    </w:lvl>
    <w:lvl w:ilvl="2" w:tplc="79A8AA52">
      <w:start w:val="1"/>
      <w:numFmt w:val="bullet"/>
      <w:lvlText w:val=""/>
      <w:lvlJc w:val="left"/>
      <w:pPr>
        <w:ind w:left="2160" w:hanging="360"/>
      </w:pPr>
      <w:rPr>
        <w:rFonts w:ascii="Wingdings" w:hAnsi="Wingdings" w:hint="default"/>
      </w:rPr>
    </w:lvl>
    <w:lvl w:ilvl="3" w:tplc="99A0F880">
      <w:start w:val="1"/>
      <w:numFmt w:val="bullet"/>
      <w:lvlText w:val=""/>
      <w:lvlJc w:val="left"/>
      <w:pPr>
        <w:ind w:left="2880" w:hanging="360"/>
      </w:pPr>
      <w:rPr>
        <w:rFonts w:ascii="Symbol" w:hAnsi="Symbol" w:hint="default"/>
      </w:rPr>
    </w:lvl>
    <w:lvl w:ilvl="4" w:tplc="FBB60EA8">
      <w:start w:val="1"/>
      <w:numFmt w:val="bullet"/>
      <w:lvlText w:val="o"/>
      <w:lvlJc w:val="left"/>
      <w:pPr>
        <w:ind w:left="3600" w:hanging="360"/>
      </w:pPr>
      <w:rPr>
        <w:rFonts w:ascii="Courier New" w:hAnsi="Courier New" w:hint="default"/>
      </w:rPr>
    </w:lvl>
    <w:lvl w:ilvl="5" w:tplc="90B261EC">
      <w:start w:val="1"/>
      <w:numFmt w:val="bullet"/>
      <w:lvlText w:val=""/>
      <w:lvlJc w:val="left"/>
      <w:pPr>
        <w:ind w:left="4320" w:hanging="360"/>
      </w:pPr>
      <w:rPr>
        <w:rFonts w:ascii="Wingdings" w:hAnsi="Wingdings" w:hint="default"/>
      </w:rPr>
    </w:lvl>
    <w:lvl w:ilvl="6" w:tplc="F35CD4B4">
      <w:start w:val="1"/>
      <w:numFmt w:val="bullet"/>
      <w:lvlText w:val=""/>
      <w:lvlJc w:val="left"/>
      <w:pPr>
        <w:ind w:left="5040" w:hanging="360"/>
      </w:pPr>
      <w:rPr>
        <w:rFonts w:ascii="Symbol" w:hAnsi="Symbol" w:hint="default"/>
      </w:rPr>
    </w:lvl>
    <w:lvl w:ilvl="7" w:tplc="A5E02D8A">
      <w:start w:val="1"/>
      <w:numFmt w:val="bullet"/>
      <w:lvlText w:val="o"/>
      <w:lvlJc w:val="left"/>
      <w:pPr>
        <w:ind w:left="5760" w:hanging="360"/>
      </w:pPr>
      <w:rPr>
        <w:rFonts w:ascii="Courier New" w:hAnsi="Courier New" w:hint="default"/>
      </w:rPr>
    </w:lvl>
    <w:lvl w:ilvl="8" w:tplc="718EC3FE">
      <w:start w:val="1"/>
      <w:numFmt w:val="bullet"/>
      <w:lvlText w:val=""/>
      <w:lvlJc w:val="left"/>
      <w:pPr>
        <w:ind w:left="6480" w:hanging="360"/>
      </w:pPr>
      <w:rPr>
        <w:rFonts w:ascii="Wingdings" w:hAnsi="Wingdings" w:hint="default"/>
      </w:rPr>
    </w:lvl>
  </w:abstractNum>
  <w:abstractNum w:abstractNumId="64" w15:restartNumberingAfterBreak="0">
    <w:nsid w:val="3D631A2C"/>
    <w:multiLevelType w:val="hybridMultilevel"/>
    <w:tmpl w:val="CBBA32FE"/>
    <w:lvl w:ilvl="0" w:tplc="AC061174">
      <w:start w:val="1"/>
      <w:numFmt w:val="bullet"/>
      <w:lvlText w:val=""/>
      <w:lvlJc w:val="left"/>
      <w:pPr>
        <w:ind w:left="720" w:hanging="360"/>
      </w:pPr>
      <w:rPr>
        <w:rFonts w:ascii="Symbol" w:hAnsi="Symbol" w:hint="default"/>
      </w:rPr>
    </w:lvl>
    <w:lvl w:ilvl="1" w:tplc="01AEAB5E">
      <w:start w:val="1"/>
      <w:numFmt w:val="bullet"/>
      <w:lvlText w:val="o"/>
      <w:lvlJc w:val="left"/>
      <w:pPr>
        <w:ind w:left="1440" w:hanging="360"/>
      </w:pPr>
      <w:rPr>
        <w:rFonts w:ascii="Courier New" w:hAnsi="Courier New" w:hint="default"/>
      </w:rPr>
    </w:lvl>
    <w:lvl w:ilvl="2" w:tplc="AA7CEAD6">
      <w:start w:val="1"/>
      <w:numFmt w:val="bullet"/>
      <w:lvlText w:val=""/>
      <w:lvlJc w:val="left"/>
      <w:pPr>
        <w:ind w:left="2160" w:hanging="360"/>
      </w:pPr>
      <w:rPr>
        <w:rFonts w:ascii="Wingdings" w:hAnsi="Wingdings" w:hint="default"/>
      </w:rPr>
    </w:lvl>
    <w:lvl w:ilvl="3" w:tplc="CDB63928">
      <w:start w:val="1"/>
      <w:numFmt w:val="bullet"/>
      <w:lvlText w:val=""/>
      <w:lvlJc w:val="left"/>
      <w:pPr>
        <w:ind w:left="2880" w:hanging="360"/>
      </w:pPr>
      <w:rPr>
        <w:rFonts w:ascii="Symbol" w:hAnsi="Symbol" w:hint="default"/>
      </w:rPr>
    </w:lvl>
    <w:lvl w:ilvl="4" w:tplc="10C0F07C">
      <w:start w:val="1"/>
      <w:numFmt w:val="bullet"/>
      <w:lvlText w:val="o"/>
      <w:lvlJc w:val="left"/>
      <w:pPr>
        <w:ind w:left="3600" w:hanging="360"/>
      </w:pPr>
      <w:rPr>
        <w:rFonts w:ascii="Courier New" w:hAnsi="Courier New" w:hint="default"/>
      </w:rPr>
    </w:lvl>
    <w:lvl w:ilvl="5" w:tplc="631C9F1C">
      <w:start w:val="1"/>
      <w:numFmt w:val="bullet"/>
      <w:lvlText w:val=""/>
      <w:lvlJc w:val="left"/>
      <w:pPr>
        <w:ind w:left="4320" w:hanging="360"/>
      </w:pPr>
      <w:rPr>
        <w:rFonts w:ascii="Wingdings" w:hAnsi="Wingdings" w:hint="default"/>
      </w:rPr>
    </w:lvl>
    <w:lvl w:ilvl="6" w:tplc="63702EB0">
      <w:start w:val="1"/>
      <w:numFmt w:val="bullet"/>
      <w:lvlText w:val=""/>
      <w:lvlJc w:val="left"/>
      <w:pPr>
        <w:ind w:left="5040" w:hanging="360"/>
      </w:pPr>
      <w:rPr>
        <w:rFonts w:ascii="Symbol" w:hAnsi="Symbol" w:hint="default"/>
      </w:rPr>
    </w:lvl>
    <w:lvl w:ilvl="7" w:tplc="61545344">
      <w:start w:val="1"/>
      <w:numFmt w:val="bullet"/>
      <w:lvlText w:val="o"/>
      <w:lvlJc w:val="left"/>
      <w:pPr>
        <w:ind w:left="5760" w:hanging="360"/>
      </w:pPr>
      <w:rPr>
        <w:rFonts w:ascii="Courier New" w:hAnsi="Courier New" w:hint="default"/>
      </w:rPr>
    </w:lvl>
    <w:lvl w:ilvl="8" w:tplc="B3B0DA9E">
      <w:start w:val="1"/>
      <w:numFmt w:val="bullet"/>
      <w:lvlText w:val=""/>
      <w:lvlJc w:val="left"/>
      <w:pPr>
        <w:ind w:left="6480" w:hanging="360"/>
      </w:pPr>
      <w:rPr>
        <w:rFonts w:ascii="Wingdings" w:hAnsi="Wingdings" w:hint="default"/>
      </w:rPr>
    </w:lvl>
  </w:abstractNum>
  <w:abstractNum w:abstractNumId="65" w15:restartNumberingAfterBreak="0">
    <w:nsid w:val="3D8036D5"/>
    <w:multiLevelType w:val="hybridMultilevel"/>
    <w:tmpl w:val="F34C4C0A"/>
    <w:lvl w:ilvl="0" w:tplc="87E005FE">
      <w:start w:val="1"/>
      <w:numFmt w:val="bullet"/>
      <w:lvlText w:val=""/>
      <w:lvlJc w:val="left"/>
      <w:pPr>
        <w:ind w:left="720" w:hanging="360"/>
      </w:pPr>
      <w:rPr>
        <w:rFonts w:ascii="Symbol" w:hAnsi="Symbol" w:hint="default"/>
      </w:rPr>
    </w:lvl>
    <w:lvl w:ilvl="1" w:tplc="553C6BD4">
      <w:start w:val="1"/>
      <w:numFmt w:val="bullet"/>
      <w:lvlText w:val="o"/>
      <w:lvlJc w:val="left"/>
      <w:pPr>
        <w:ind w:left="1440" w:hanging="360"/>
      </w:pPr>
      <w:rPr>
        <w:rFonts w:ascii="Courier New" w:hAnsi="Courier New" w:hint="default"/>
      </w:rPr>
    </w:lvl>
    <w:lvl w:ilvl="2" w:tplc="FEA82452">
      <w:start w:val="1"/>
      <w:numFmt w:val="bullet"/>
      <w:lvlText w:val=""/>
      <w:lvlJc w:val="left"/>
      <w:pPr>
        <w:ind w:left="2160" w:hanging="360"/>
      </w:pPr>
      <w:rPr>
        <w:rFonts w:ascii="Wingdings" w:hAnsi="Wingdings" w:hint="default"/>
      </w:rPr>
    </w:lvl>
    <w:lvl w:ilvl="3" w:tplc="DF9273A0">
      <w:start w:val="1"/>
      <w:numFmt w:val="bullet"/>
      <w:lvlText w:val=""/>
      <w:lvlJc w:val="left"/>
      <w:pPr>
        <w:ind w:left="2880" w:hanging="360"/>
      </w:pPr>
      <w:rPr>
        <w:rFonts w:ascii="Symbol" w:hAnsi="Symbol" w:hint="default"/>
      </w:rPr>
    </w:lvl>
    <w:lvl w:ilvl="4" w:tplc="4E28D5F4">
      <w:start w:val="1"/>
      <w:numFmt w:val="bullet"/>
      <w:lvlText w:val="o"/>
      <w:lvlJc w:val="left"/>
      <w:pPr>
        <w:ind w:left="3600" w:hanging="360"/>
      </w:pPr>
      <w:rPr>
        <w:rFonts w:ascii="Courier New" w:hAnsi="Courier New" w:hint="default"/>
      </w:rPr>
    </w:lvl>
    <w:lvl w:ilvl="5" w:tplc="AF6AEDF6">
      <w:start w:val="1"/>
      <w:numFmt w:val="bullet"/>
      <w:lvlText w:val=""/>
      <w:lvlJc w:val="left"/>
      <w:pPr>
        <w:ind w:left="4320" w:hanging="360"/>
      </w:pPr>
      <w:rPr>
        <w:rFonts w:ascii="Wingdings" w:hAnsi="Wingdings" w:hint="default"/>
      </w:rPr>
    </w:lvl>
    <w:lvl w:ilvl="6" w:tplc="8B4673E2">
      <w:start w:val="1"/>
      <w:numFmt w:val="bullet"/>
      <w:lvlText w:val=""/>
      <w:lvlJc w:val="left"/>
      <w:pPr>
        <w:ind w:left="5040" w:hanging="360"/>
      </w:pPr>
      <w:rPr>
        <w:rFonts w:ascii="Symbol" w:hAnsi="Symbol" w:hint="default"/>
      </w:rPr>
    </w:lvl>
    <w:lvl w:ilvl="7" w:tplc="2CDEB608">
      <w:start w:val="1"/>
      <w:numFmt w:val="bullet"/>
      <w:lvlText w:val="o"/>
      <w:lvlJc w:val="left"/>
      <w:pPr>
        <w:ind w:left="5760" w:hanging="360"/>
      </w:pPr>
      <w:rPr>
        <w:rFonts w:ascii="Courier New" w:hAnsi="Courier New" w:hint="default"/>
      </w:rPr>
    </w:lvl>
    <w:lvl w:ilvl="8" w:tplc="D2964F06">
      <w:start w:val="1"/>
      <w:numFmt w:val="bullet"/>
      <w:lvlText w:val=""/>
      <w:lvlJc w:val="left"/>
      <w:pPr>
        <w:ind w:left="6480" w:hanging="360"/>
      </w:pPr>
      <w:rPr>
        <w:rFonts w:ascii="Wingdings" w:hAnsi="Wingdings" w:hint="default"/>
      </w:rPr>
    </w:lvl>
  </w:abstractNum>
  <w:abstractNum w:abstractNumId="66" w15:restartNumberingAfterBreak="0">
    <w:nsid w:val="404A7A07"/>
    <w:multiLevelType w:val="hybridMultilevel"/>
    <w:tmpl w:val="9E4AE276"/>
    <w:lvl w:ilvl="0" w:tplc="5922F6C2">
      <w:start w:val="1"/>
      <w:numFmt w:val="bullet"/>
      <w:lvlText w:val=""/>
      <w:lvlJc w:val="left"/>
      <w:pPr>
        <w:ind w:left="720" w:hanging="360"/>
      </w:pPr>
      <w:rPr>
        <w:rFonts w:ascii="Symbol" w:hAnsi="Symbol" w:hint="default"/>
      </w:rPr>
    </w:lvl>
    <w:lvl w:ilvl="1" w:tplc="1BBC6646">
      <w:start w:val="1"/>
      <w:numFmt w:val="bullet"/>
      <w:lvlText w:val="o"/>
      <w:lvlJc w:val="left"/>
      <w:pPr>
        <w:ind w:left="1440" w:hanging="360"/>
      </w:pPr>
      <w:rPr>
        <w:rFonts w:ascii="Courier New" w:hAnsi="Courier New" w:hint="default"/>
      </w:rPr>
    </w:lvl>
    <w:lvl w:ilvl="2" w:tplc="10062A7C">
      <w:start w:val="1"/>
      <w:numFmt w:val="bullet"/>
      <w:lvlText w:val=""/>
      <w:lvlJc w:val="left"/>
      <w:pPr>
        <w:ind w:left="2160" w:hanging="360"/>
      </w:pPr>
      <w:rPr>
        <w:rFonts w:ascii="Wingdings" w:hAnsi="Wingdings" w:hint="default"/>
      </w:rPr>
    </w:lvl>
    <w:lvl w:ilvl="3" w:tplc="215E9884">
      <w:start w:val="1"/>
      <w:numFmt w:val="bullet"/>
      <w:lvlText w:val=""/>
      <w:lvlJc w:val="left"/>
      <w:pPr>
        <w:ind w:left="2880" w:hanging="360"/>
      </w:pPr>
      <w:rPr>
        <w:rFonts w:ascii="Symbol" w:hAnsi="Symbol" w:hint="default"/>
      </w:rPr>
    </w:lvl>
    <w:lvl w:ilvl="4" w:tplc="75A25CA0">
      <w:start w:val="1"/>
      <w:numFmt w:val="bullet"/>
      <w:lvlText w:val="o"/>
      <w:lvlJc w:val="left"/>
      <w:pPr>
        <w:ind w:left="3600" w:hanging="360"/>
      </w:pPr>
      <w:rPr>
        <w:rFonts w:ascii="Courier New" w:hAnsi="Courier New" w:hint="default"/>
      </w:rPr>
    </w:lvl>
    <w:lvl w:ilvl="5" w:tplc="E5BCE7A0">
      <w:start w:val="1"/>
      <w:numFmt w:val="bullet"/>
      <w:lvlText w:val=""/>
      <w:lvlJc w:val="left"/>
      <w:pPr>
        <w:ind w:left="4320" w:hanging="360"/>
      </w:pPr>
      <w:rPr>
        <w:rFonts w:ascii="Wingdings" w:hAnsi="Wingdings" w:hint="default"/>
      </w:rPr>
    </w:lvl>
    <w:lvl w:ilvl="6" w:tplc="7786D8BA">
      <w:start w:val="1"/>
      <w:numFmt w:val="bullet"/>
      <w:lvlText w:val=""/>
      <w:lvlJc w:val="left"/>
      <w:pPr>
        <w:ind w:left="5040" w:hanging="360"/>
      </w:pPr>
      <w:rPr>
        <w:rFonts w:ascii="Symbol" w:hAnsi="Symbol" w:hint="default"/>
      </w:rPr>
    </w:lvl>
    <w:lvl w:ilvl="7" w:tplc="1AB63E9A">
      <w:start w:val="1"/>
      <w:numFmt w:val="bullet"/>
      <w:lvlText w:val="o"/>
      <w:lvlJc w:val="left"/>
      <w:pPr>
        <w:ind w:left="5760" w:hanging="360"/>
      </w:pPr>
      <w:rPr>
        <w:rFonts w:ascii="Courier New" w:hAnsi="Courier New" w:hint="default"/>
      </w:rPr>
    </w:lvl>
    <w:lvl w:ilvl="8" w:tplc="F9365616">
      <w:start w:val="1"/>
      <w:numFmt w:val="bullet"/>
      <w:lvlText w:val=""/>
      <w:lvlJc w:val="left"/>
      <w:pPr>
        <w:ind w:left="6480" w:hanging="360"/>
      </w:pPr>
      <w:rPr>
        <w:rFonts w:ascii="Wingdings" w:hAnsi="Wingdings" w:hint="default"/>
      </w:rPr>
    </w:lvl>
  </w:abstractNum>
  <w:abstractNum w:abstractNumId="67" w15:restartNumberingAfterBreak="0">
    <w:nsid w:val="40DADAFA"/>
    <w:multiLevelType w:val="hybridMultilevel"/>
    <w:tmpl w:val="3B7699D4"/>
    <w:lvl w:ilvl="0" w:tplc="EA521078">
      <w:start w:val="1"/>
      <w:numFmt w:val="bullet"/>
      <w:lvlText w:val=""/>
      <w:lvlJc w:val="left"/>
      <w:pPr>
        <w:ind w:left="720" w:hanging="360"/>
      </w:pPr>
      <w:rPr>
        <w:rFonts w:ascii="Symbol" w:hAnsi="Symbol" w:hint="default"/>
      </w:rPr>
    </w:lvl>
    <w:lvl w:ilvl="1" w:tplc="19C039AE">
      <w:start w:val="1"/>
      <w:numFmt w:val="bullet"/>
      <w:lvlText w:val="o"/>
      <w:lvlJc w:val="left"/>
      <w:pPr>
        <w:ind w:left="1440" w:hanging="360"/>
      </w:pPr>
      <w:rPr>
        <w:rFonts w:ascii="Courier New" w:hAnsi="Courier New" w:hint="default"/>
      </w:rPr>
    </w:lvl>
    <w:lvl w:ilvl="2" w:tplc="1988D88A">
      <w:start w:val="1"/>
      <w:numFmt w:val="bullet"/>
      <w:lvlText w:val=""/>
      <w:lvlJc w:val="left"/>
      <w:pPr>
        <w:ind w:left="2160" w:hanging="360"/>
      </w:pPr>
      <w:rPr>
        <w:rFonts w:ascii="Wingdings" w:hAnsi="Wingdings" w:hint="default"/>
      </w:rPr>
    </w:lvl>
    <w:lvl w:ilvl="3" w:tplc="A94C7534">
      <w:start w:val="1"/>
      <w:numFmt w:val="bullet"/>
      <w:lvlText w:val=""/>
      <w:lvlJc w:val="left"/>
      <w:pPr>
        <w:ind w:left="2880" w:hanging="360"/>
      </w:pPr>
      <w:rPr>
        <w:rFonts w:ascii="Symbol" w:hAnsi="Symbol" w:hint="default"/>
      </w:rPr>
    </w:lvl>
    <w:lvl w:ilvl="4" w:tplc="E05491DA">
      <w:start w:val="1"/>
      <w:numFmt w:val="bullet"/>
      <w:lvlText w:val="o"/>
      <w:lvlJc w:val="left"/>
      <w:pPr>
        <w:ind w:left="3600" w:hanging="360"/>
      </w:pPr>
      <w:rPr>
        <w:rFonts w:ascii="Courier New" w:hAnsi="Courier New" w:hint="default"/>
      </w:rPr>
    </w:lvl>
    <w:lvl w:ilvl="5" w:tplc="06843C46">
      <w:start w:val="1"/>
      <w:numFmt w:val="bullet"/>
      <w:lvlText w:val=""/>
      <w:lvlJc w:val="left"/>
      <w:pPr>
        <w:ind w:left="4320" w:hanging="360"/>
      </w:pPr>
      <w:rPr>
        <w:rFonts w:ascii="Wingdings" w:hAnsi="Wingdings" w:hint="default"/>
      </w:rPr>
    </w:lvl>
    <w:lvl w:ilvl="6" w:tplc="C332C896">
      <w:start w:val="1"/>
      <w:numFmt w:val="bullet"/>
      <w:lvlText w:val=""/>
      <w:lvlJc w:val="left"/>
      <w:pPr>
        <w:ind w:left="5040" w:hanging="360"/>
      </w:pPr>
      <w:rPr>
        <w:rFonts w:ascii="Symbol" w:hAnsi="Symbol" w:hint="default"/>
      </w:rPr>
    </w:lvl>
    <w:lvl w:ilvl="7" w:tplc="C9F6634A">
      <w:start w:val="1"/>
      <w:numFmt w:val="bullet"/>
      <w:lvlText w:val="o"/>
      <w:lvlJc w:val="left"/>
      <w:pPr>
        <w:ind w:left="5760" w:hanging="360"/>
      </w:pPr>
      <w:rPr>
        <w:rFonts w:ascii="Courier New" w:hAnsi="Courier New" w:hint="default"/>
      </w:rPr>
    </w:lvl>
    <w:lvl w:ilvl="8" w:tplc="8800FC1E">
      <w:start w:val="1"/>
      <w:numFmt w:val="bullet"/>
      <w:lvlText w:val=""/>
      <w:lvlJc w:val="left"/>
      <w:pPr>
        <w:ind w:left="6480" w:hanging="360"/>
      </w:pPr>
      <w:rPr>
        <w:rFonts w:ascii="Wingdings" w:hAnsi="Wingdings" w:hint="default"/>
      </w:rPr>
    </w:lvl>
  </w:abstractNum>
  <w:abstractNum w:abstractNumId="68" w15:restartNumberingAfterBreak="0">
    <w:nsid w:val="416FECCB"/>
    <w:multiLevelType w:val="hybridMultilevel"/>
    <w:tmpl w:val="A49472AA"/>
    <w:lvl w:ilvl="0" w:tplc="5EB60B4A">
      <w:start w:val="1"/>
      <w:numFmt w:val="bullet"/>
      <w:lvlText w:val=""/>
      <w:lvlJc w:val="left"/>
      <w:pPr>
        <w:ind w:left="720" w:hanging="360"/>
      </w:pPr>
      <w:rPr>
        <w:rFonts w:ascii="Symbol" w:hAnsi="Symbol" w:hint="default"/>
      </w:rPr>
    </w:lvl>
    <w:lvl w:ilvl="1" w:tplc="599AD090">
      <w:start w:val="1"/>
      <w:numFmt w:val="bullet"/>
      <w:lvlText w:val="o"/>
      <w:lvlJc w:val="left"/>
      <w:pPr>
        <w:ind w:left="1440" w:hanging="360"/>
      </w:pPr>
      <w:rPr>
        <w:rFonts w:ascii="Courier New" w:hAnsi="Courier New" w:hint="default"/>
      </w:rPr>
    </w:lvl>
    <w:lvl w:ilvl="2" w:tplc="A45E5A4A">
      <w:start w:val="1"/>
      <w:numFmt w:val="bullet"/>
      <w:lvlText w:val=""/>
      <w:lvlJc w:val="left"/>
      <w:pPr>
        <w:ind w:left="2160" w:hanging="360"/>
      </w:pPr>
      <w:rPr>
        <w:rFonts w:ascii="Wingdings" w:hAnsi="Wingdings" w:hint="default"/>
      </w:rPr>
    </w:lvl>
    <w:lvl w:ilvl="3" w:tplc="5CA45ABE">
      <w:start w:val="1"/>
      <w:numFmt w:val="bullet"/>
      <w:lvlText w:val=""/>
      <w:lvlJc w:val="left"/>
      <w:pPr>
        <w:ind w:left="2880" w:hanging="360"/>
      </w:pPr>
      <w:rPr>
        <w:rFonts w:ascii="Symbol" w:hAnsi="Symbol" w:hint="default"/>
      </w:rPr>
    </w:lvl>
    <w:lvl w:ilvl="4" w:tplc="A7DE911E">
      <w:start w:val="1"/>
      <w:numFmt w:val="bullet"/>
      <w:lvlText w:val="o"/>
      <w:lvlJc w:val="left"/>
      <w:pPr>
        <w:ind w:left="3600" w:hanging="360"/>
      </w:pPr>
      <w:rPr>
        <w:rFonts w:ascii="Courier New" w:hAnsi="Courier New" w:hint="default"/>
      </w:rPr>
    </w:lvl>
    <w:lvl w:ilvl="5" w:tplc="D014149C">
      <w:start w:val="1"/>
      <w:numFmt w:val="bullet"/>
      <w:lvlText w:val=""/>
      <w:lvlJc w:val="left"/>
      <w:pPr>
        <w:ind w:left="4320" w:hanging="360"/>
      </w:pPr>
      <w:rPr>
        <w:rFonts w:ascii="Wingdings" w:hAnsi="Wingdings" w:hint="default"/>
      </w:rPr>
    </w:lvl>
    <w:lvl w:ilvl="6" w:tplc="FBDA648C">
      <w:start w:val="1"/>
      <w:numFmt w:val="bullet"/>
      <w:lvlText w:val=""/>
      <w:lvlJc w:val="left"/>
      <w:pPr>
        <w:ind w:left="5040" w:hanging="360"/>
      </w:pPr>
      <w:rPr>
        <w:rFonts w:ascii="Symbol" w:hAnsi="Symbol" w:hint="default"/>
      </w:rPr>
    </w:lvl>
    <w:lvl w:ilvl="7" w:tplc="A9A833DA">
      <w:start w:val="1"/>
      <w:numFmt w:val="bullet"/>
      <w:lvlText w:val="o"/>
      <w:lvlJc w:val="left"/>
      <w:pPr>
        <w:ind w:left="5760" w:hanging="360"/>
      </w:pPr>
      <w:rPr>
        <w:rFonts w:ascii="Courier New" w:hAnsi="Courier New" w:hint="default"/>
      </w:rPr>
    </w:lvl>
    <w:lvl w:ilvl="8" w:tplc="8A06746A">
      <w:start w:val="1"/>
      <w:numFmt w:val="bullet"/>
      <w:lvlText w:val=""/>
      <w:lvlJc w:val="left"/>
      <w:pPr>
        <w:ind w:left="6480" w:hanging="360"/>
      </w:pPr>
      <w:rPr>
        <w:rFonts w:ascii="Wingdings" w:hAnsi="Wingdings" w:hint="default"/>
      </w:rPr>
    </w:lvl>
  </w:abstractNum>
  <w:abstractNum w:abstractNumId="69" w15:restartNumberingAfterBreak="0">
    <w:nsid w:val="418A7EC3"/>
    <w:multiLevelType w:val="hybridMultilevel"/>
    <w:tmpl w:val="87626548"/>
    <w:lvl w:ilvl="0" w:tplc="D6CE1D0C">
      <w:start w:val="1"/>
      <w:numFmt w:val="bullet"/>
      <w:lvlText w:val=""/>
      <w:lvlJc w:val="left"/>
      <w:pPr>
        <w:ind w:left="720" w:hanging="360"/>
      </w:pPr>
      <w:rPr>
        <w:rFonts w:ascii="Symbol" w:hAnsi="Symbol" w:hint="default"/>
      </w:rPr>
    </w:lvl>
    <w:lvl w:ilvl="1" w:tplc="D35AC95C">
      <w:start w:val="1"/>
      <w:numFmt w:val="bullet"/>
      <w:lvlText w:val="o"/>
      <w:lvlJc w:val="left"/>
      <w:pPr>
        <w:ind w:left="1440" w:hanging="360"/>
      </w:pPr>
      <w:rPr>
        <w:rFonts w:ascii="Courier New" w:hAnsi="Courier New" w:hint="default"/>
      </w:rPr>
    </w:lvl>
    <w:lvl w:ilvl="2" w:tplc="63FAD40C">
      <w:start w:val="1"/>
      <w:numFmt w:val="bullet"/>
      <w:lvlText w:val=""/>
      <w:lvlJc w:val="left"/>
      <w:pPr>
        <w:ind w:left="2160" w:hanging="360"/>
      </w:pPr>
      <w:rPr>
        <w:rFonts w:ascii="Wingdings" w:hAnsi="Wingdings" w:hint="default"/>
      </w:rPr>
    </w:lvl>
    <w:lvl w:ilvl="3" w:tplc="9208E38A">
      <w:start w:val="1"/>
      <w:numFmt w:val="bullet"/>
      <w:lvlText w:val=""/>
      <w:lvlJc w:val="left"/>
      <w:pPr>
        <w:ind w:left="2880" w:hanging="360"/>
      </w:pPr>
      <w:rPr>
        <w:rFonts w:ascii="Symbol" w:hAnsi="Symbol" w:hint="default"/>
      </w:rPr>
    </w:lvl>
    <w:lvl w:ilvl="4" w:tplc="C88E6274">
      <w:start w:val="1"/>
      <w:numFmt w:val="bullet"/>
      <w:lvlText w:val="o"/>
      <w:lvlJc w:val="left"/>
      <w:pPr>
        <w:ind w:left="3600" w:hanging="360"/>
      </w:pPr>
      <w:rPr>
        <w:rFonts w:ascii="Courier New" w:hAnsi="Courier New" w:hint="default"/>
      </w:rPr>
    </w:lvl>
    <w:lvl w:ilvl="5" w:tplc="50728CC0">
      <w:start w:val="1"/>
      <w:numFmt w:val="bullet"/>
      <w:lvlText w:val=""/>
      <w:lvlJc w:val="left"/>
      <w:pPr>
        <w:ind w:left="4320" w:hanging="360"/>
      </w:pPr>
      <w:rPr>
        <w:rFonts w:ascii="Wingdings" w:hAnsi="Wingdings" w:hint="default"/>
      </w:rPr>
    </w:lvl>
    <w:lvl w:ilvl="6" w:tplc="1F602B1A">
      <w:start w:val="1"/>
      <w:numFmt w:val="bullet"/>
      <w:lvlText w:val=""/>
      <w:lvlJc w:val="left"/>
      <w:pPr>
        <w:ind w:left="5040" w:hanging="360"/>
      </w:pPr>
      <w:rPr>
        <w:rFonts w:ascii="Symbol" w:hAnsi="Symbol" w:hint="default"/>
      </w:rPr>
    </w:lvl>
    <w:lvl w:ilvl="7" w:tplc="CB7AA518">
      <w:start w:val="1"/>
      <w:numFmt w:val="bullet"/>
      <w:lvlText w:val="o"/>
      <w:lvlJc w:val="left"/>
      <w:pPr>
        <w:ind w:left="5760" w:hanging="360"/>
      </w:pPr>
      <w:rPr>
        <w:rFonts w:ascii="Courier New" w:hAnsi="Courier New" w:hint="default"/>
      </w:rPr>
    </w:lvl>
    <w:lvl w:ilvl="8" w:tplc="F38257A0">
      <w:start w:val="1"/>
      <w:numFmt w:val="bullet"/>
      <w:lvlText w:val=""/>
      <w:lvlJc w:val="left"/>
      <w:pPr>
        <w:ind w:left="6480" w:hanging="360"/>
      </w:pPr>
      <w:rPr>
        <w:rFonts w:ascii="Wingdings" w:hAnsi="Wingdings" w:hint="default"/>
      </w:rPr>
    </w:lvl>
  </w:abstractNum>
  <w:abstractNum w:abstractNumId="70" w15:restartNumberingAfterBreak="0">
    <w:nsid w:val="438FCF21"/>
    <w:multiLevelType w:val="hybridMultilevel"/>
    <w:tmpl w:val="C4C0AB96"/>
    <w:lvl w:ilvl="0" w:tplc="3052161A">
      <w:start w:val="1"/>
      <w:numFmt w:val="bullet"/>
      <w:lvlText w:val=""/>
      <w:lvlJc w:val="left"/>
      <w:pPr>
        <w:ind w:left="720" w:hanging="360"/>
      </w:pPr>
      <w:rPr>
        <w:rFonts w:ascii="Symbol" w:hAnsi="Symbol" w:hint="default"/>
      </w:rPr>
    </w:lvl>
    <w:lvl w:ilvl="1" w:tplc="4FA6FD64">
      <w:start w:val="1"/>
      <w:numFmt w:val="bullet"/>
      <w:lvlText w:val="o"/>
      <w:lvlJc w:val="left"/>
      <w:pPr>
        <w:ind w:left="1440" w:hanging="360"/>
      </w:pPr>
      <w:rPr>
        <w:rFonts w:ascii="Courier New" w:hAnsi="Courier New" w:hint="default"/>
      </w:rPr>
    </w:lvl>
    <w:lvl w:ilvl="2" w:tplc="75A23290">
      <w:start w:val="1"/>
      <w:numFmt w:val="bullet"/>
      <w:lvlText w:val=""/>
      <w:lvlJc w:val="left"/>
      <w:pPr>
        <w:ind w:left="2160" w:hanging="360"/>
      </w:pPr>
      <w:rPr>
        <w:rFonts w:ascii="Wingdings" w:hAnsi="Wingdings" w:hint="default"/>
      </w:rPr>
    </w:lvl>
    <w:lvl w:ilvl="3" w:tplc="47DC166C">
      <w:start w:val="1"/>
      <w:numFmt w:val="bullet"/>
      <w:lvlText w:val=""/>
      <w:lvlJc w:val="left"/>
      <w:pPr>
        <w:ind w:left="2880" w:hanging="360"/>
      </w:pPr>
      <w:rPr>
        <w:rFonts w:ascii="Symbol" w:hAnsi="Symbol" w:hint="default"/>
      </w:rPr>
    </w:lvl>
    <w:lvl w:ilvl="4" w:tplc="9A9CBE66">
      <w:start w:val="1"/>
      <w:numFmt w:val="bullet"/>
      <w:lvlText w:val="o"/>
      <w:lvlJc w:val="left"/>
      <w:pPr>
        <w:ind w:left="3600" w:hanging="360"/>
      </w:pPr>
      <w:rPr>
        <w:rFonts w:ascii="Courier New" w:hAnsi="Courier New" w:hint="default"/>
      </w:rPr>
    </w:lvl>
    <w:lvl w:ilvl="5" w:tplc="C77C5A56">
      <w:start w:val="1"/>
      <w:numFmt w:val="bullet"/>
      <w:lvlText w:val=""/>
      <w:lvlJc w:val="left"/>
      <w:pPr>
        <w:ind w:left="4320" w:hanging="360"/>
      </w:pPr>
      <w:rPr>
        <w:rFonts w:ascii="Wingdings" w:hAnsi="Wingdings" w:hint="default"/>
      </w:rPr>
    </w:lvl>
    <w:lvl w:ilvl="6" w:tplc="18582916">
      <w:start w:val="1"/>
      <w:numFmt w:val="bullet"/>
      <w:lvlText w:val=""/>
      <w:lvlJc w:val="left"/>
      <w:pPr>
        <w:ind w:left="5040" w:hanging="360"/>
      </w:pPr>
      <w:rPr>
        <w:rFonts w:ascii="Symbol" w:hAnsi="Symbol" w:hint="default"/>
      </w:rPr>
    </w:lvl>
    <w:lvl w:ilvl="7" w:tplc="806C2996">
      <w:start w:val="1"/>
      <w:numFmt w:val="bullet"/>
      <w:lvlText w:val="o"/>
      <w:lvlJc w:val="left"/>
      <w:pPr>
        <w:ind w:left="5760" w:hanging="360"/>
      </w:pPr>
      <w:rPr>
        <w:rFonts w:ascii="Courier New" w:hAnsi="Courier New" w:hint="default"/>
      </w:rPr>
    </w:lvl>
    <w:lvl w:ilvl="8" w:tplc="BDEA6F82">
      <w:start w:val="1"/>
      <w:numFmt w:val="bullet"/>
      <w:lvlText w:val=""/>
      <w:lvlJc w:val="left"/>
      <w:pPr>
        <w:ind w:left="6480" w:hanging="360"/>
      </w:pPr>
      <w:rPr>
        <w:rFonts w:ascii="Wingdings" w:hAnsi="Wingdings" w:hint="default"/>
      </w:rPr>
    </w:lvl>
  </w:abstractNum>
  <w:abstractNum w:abstractNumId="71" w15:restartNumberingAfterBreak="0">
    <w:nsid w:val="44ACC469"/>
    <w:multiLevelType w:val="hybridMultilevel"/>
    <w:tmpl w:val="527022E0"/>
    <w:lvl w:ilvl="0" w:tplc="74067DF2">
      <w:start w:val="1"/>
      <w:numFmt w:val="bullet"/>
      <w:lvlText w:val=""/>
      <w:lvlJc w:val="left"/>
      <w:pPr>
        <w:ind w:left="720" w:hanging="360"/>
      </w:pPr>
      <w:rPr>
        <w:rFonts w:ascii="Symbol" w:hAnsi="Symbol" w:hint="default"/>
      </w:rPr>
    </w:lvl>
    <w:lvl w:ilvl="1" w:tplc="54DE4D0C">
      <w:start w:val="1"/>
      <w:numFmt w:val="bullet"/>
      <w:lvlText w:val="o"/>
      <w:lvlJc w:val="left"/>
      <w:pPr>
        <w:ind w:left="1440" w:hanging="360"/>
      </w:pPr>
      <w:rPr>
        <w:rFonts w:ascii="Courier New" w:hAnsi="Courier New" w:hint="default"/>
      </w:rPr>
    </w:lvl>
    <w:lvl w:ilvl="2" w:tplc="38962096">
      <w:start w:val="1"/>
      <w:numFmt w:val="bullet"/>
      <w:lvlText w:val=""/>
      <w:lvlJc w:val="left"/>
      <w:pPr>
        <w:ind w:left="2160" w:hanging="360"/>
      </w:pPr>
      <w:rPr>
        <w:rFonts w:ascii="Wingdings" w:hAnsi="Wingdings" w:hint="default"/>
      </w:rPr>
    </w:lvl>
    <w:lvl w:ilvl="3" w:tplc="77C665E6">
      <w:start w:val="1"/>
      <w:numFmt w:val="bullet"/>
      <w:lvlText w:val=""/>
      <w:lvlJc w:val="left"/>
      <w:pPr>
        <w:ind w:left="2880" w:hanging="360"/>
      </w:pPr>
      <w:rPr>
        <w:rFonts w:ascii="Symbol" w:hAnsi="Symbol" w:hint="default"/>
      </w:rPr>
    </w:lvl>
    <w:lvl w:ilvl="4" w:tplc="83A4A772">
      <w:start w:val="1"/>
      <w:numFmt w:val="bullet"/>
      <w:lvlText w:val="o"/>
      <w:lvlJc w:val="left"/>
      <w:pPr>
        <w:ind w:left="3600" w:hanging="360"/>
      </w:pPr>
      <w:rPr>
        <w:rFonts w:ascii="Courier New" w:hAnsi="Courier New" w:hint="default"/>
      </w:rPr>
    </w:lvl>
    <w:lvl w:ilvl="5" w:tplc="59069DDE">
      <w:start w:val="1"/>
      <w:numFmt w:val="bullet"/>
      <w:lvlText w:val=""/>
      <w:lvlJc w:val="left"/>
      <w:pPr>
        <w:ind w:left="4320" w:hanging="360"/>
      </w:pPr>
      <w:rPr>
        <w:rFonts w:ascii="Wingdings" w:hAnsi="Wingdings" w:hint="default"/>
      </w:rPr>
    </w:lvl>
    <w:lvl w:ilvl="6" w:tplc="EFE6144E">
      <w:start w:val="1"/>
      <w:numFmt w:val="bullet"/>
      <w:lvlText w:val=""/>
      <w:lvlJc w:val="left"/>
      <w:pPr>
        <w:ind w:left="5040" w:hanging="360"/>
      </w:pPr>
      <w:rPr>
        <w:rFonts w:ascii="Symbol" w:hAnsi="Symbol" w:hint="default"/>
      </w:rPr>
    </w:lvl>
    <w:lvl w:ilvl="7" w:tplc="74544630">
      <w:start w:val="1"/>
      <w:numFmt w:val="bullet"/>
      <w:lvlText w:val="o"/>
      <w:lvlJc w:val="left"/>
      <w:pPr>
        <w:ind w:left="5760" w:hanging="360"/>
      </w:pPr>
      <w:rPr>
        <w:rFonts w:ascii="Courier New" w:hAnsi="Courier New" w:hint="default"/>
      </w:rPr>
    </w:lvl>
    <w:lvl w:ilvl="8" w:tplc="F9E8FCC2">
      <w:start w:val="1"/>
      <w:numFmt w:val="bullet"/>
      <w:lvlText w:val=""/>
      <w:lvlJc w:val="left"/>
      <w:pPr>
        <w:ind w:left="6480" w:hanging="360"/>
      </w:pPr>
      <w:rPr>
        <w:rFonts w:ascii="Wingdings" w:hAnsi="Wingdings" w:hint="default"/>
      </w:rPr>
    </w:lvl>
  </w:abstractNum>
  <w:abstractNum w:abstractNumId="72" w15:restartNumberingAfterBreak="0">
    <w:nsid w:val="45B74D1E"/>
    <w:multiLevelType w:val="hybridMultilevel"/>
    <w:tmpl w:val="77BE30EA"/>
    <w:lvl w:ilvl="0" w:tplc="F9A6088C">
      <w:start w:val="1"/>
      <w:numFmt w:val="bullet"/>
      <w:lvlText w:val="●"/>
      <w:lvlJc w:val="left"/>
      <w:pPr>
        <w:ind w:left="720" w:hanging="360"/>
      </w:pPr>
      <w:rPr>
        <w:rFonts w:ascii="Arial" w:hAnsi="Arial" w:hint="default"/>
      </w:rPr>
    </w:lvl>
    <w:lvl w:ilvl="1" w:tplc="27F68DB0">
      <w:start w:val="1"/>
      <w:numFmt w:val="bullet"/>
      <w:lvlText w:val="o"/>
      <w:lvlJc w:val="left"/>
      <w:pPr>
        <w:ind w:left="1440" w:hanging="360"/>
      </w:pPr>
      <w:rPr>
        <w:rFonts w:ascii="Arial" w:hAnsi="Arial" w:hint="default"/>
      </w:rPr>
    </w:lvl>
    <w:lvl w:ilvl="2" w:tplc="28C6AD48">
      <w:start w:val="1"/>
      <w:numFmt w:val="bullet"/>
      <w:lvlText w:val="▪"/>
      <w:lvlJc w:val="left"/>
      <w:pPr>
        <w:ind w:left="2160" w:hanging="360"/>
      </w:pPr>
      <w:rPr>
        <w:rFonts w:ascii="Arial" w:hAnsi="Arial" w:hint="default"/>
      </w:rPr>
    </w:lvl>
    <w:lvl w:ilvl="3" w:tplc="3E5A6684">
      <w:start w:val="1"/>
      <w:numFmt w:val="bullet"/>
      <w:lvlText w:val="●"/>
      <w:lvlJc w:val="left"/>
      <w:pPr>
        <w:ind w:left="2880" w:hanging="360"/>
      </w:pPr>
      <w:rPr>
        <w:rFonts w:ascii="Arial" w:hAnsi="Arial" w:hint="default"/>
      </w:rPr>
    </w:lvl>
    <w:lvl w:ilvl="4" w:tplc="555052B4">
      <w:start w:val="1"/>
      <w:numFmt w:val="bullet"/>
      <w:lvlText w:val="o"/>
      <w:lvlJc w:val="left"/>
      <w:pPr>
        <w:ind w:left="3600" w:hanging="360"/>
      </w:pPr>
      <w:rPr>
        <w:rFonts w:ascii="Arial" w:hAnsi="Arial" w:hint="default"/>
      </w:rPr>
    </w:lvl>
    <w:lvl w:ilvl="5" w:tplc="49E2B30C">
      <w:start w:val="1"/>
      <w:numFmt w:val="bullet"/>
      <w:lvlText w:val="▪"/>
      <w:lvlJc w:val="left"/>
      <w:pPr>
        <w:ind w:left="4320" w:hanging="360"/>
      </w:pPr>
      <w:rPr>
        <w:rFonts w:ascii="Arial" w:hAnsi="Arial" w:hint="default"/>
      </w:rPr>
    </w:lvl>
    <w:lvl w:ilvl="6" w:tplc="460A4C98">
      <w:start w:val="1"/>
      <w:numFmt w:val="bullet"/>
      <w:lvlText w:val="●"/>
      <w:lvlJc w:val="left"/>
      <w:pPr>
        <w:ind w:left="5040" w:hanging="360"/>
      </w:pPr>
      <w:rPr>
        <w:rFonts w:ascii="Arial" w:hAnsi="Arial" w:hint="default"/>
      </w:rPr>
    </w:lvl>
    <w:lvl w:ilvl="7" w:tplc="B254ADD4">
      <w:start w:val="1"/>
      <w:numFmt w:val="bullet"/>
      <w:lvlText w:val="o"/>
      <w:lvlJc w:val="left"/>
      <w:pPr>
        <w:ind w:left="5760" w:hanging="360"/>
      </w:pPr>
      <w:rPr>
        <w:rFonts w:ascii="Arial" w:hAnsi="Arial" w:hint="default"/>
      </w:rPr>
    </w:lvl>
    <w:lvl w:ilvl="8" w:tplc="30EE66E4">
      <w:start w:val="1"/>
      <w:numFmt w:val="bullet"/>
      <w:lvlText w:val="▪"/>
      <w:lvlJc w:val="left"/>
      <w:pPr>
        <w:ind w:left="6480" w:hanging="360"/>
      </w:pPr>
      <w:rPr>
        <w:rFonts w:ascii="Arial" w:hAnsi="Arial" w:hint="default"/>
      </w:rPr>
    </w:lvl>
  </w:abstractNum>
  <w:abstractNum w:abstractNumId="73" w15:restartNumberingAfterBreak="0">
    <w:nsid w:val="468A4B9C"/>
    <w:multiLevelType w:val="hybridMultilevel"/>
    <w:tmpl w:val="D2AEEB8A"/>
    <w:lvl w:ilvl="0" w:tplc="BB02DB90">
      <w:start w:val="1"/>
      <w:numFmt w:val="bullet"/>
      <w:lvlText w:val=""/>
      <w:lvlJc w:val="left"/>
      <w:pPr>
        <w:ind w:left="720" w:hanging="360"/>
      </w:pPr>
      <w:rPr>
        <w:rFonts w:ascii="Symbol" w:hAnsi="Symbol" w:hint="default"/>
      </w:rPr>
    </w:lvl>
    <w:lvl w:ilvl="1" w:tplc="B9547B2C">
      <w:start w:val="1"/>
      <w:numFmt w:val="bullet"/>
      <w:lvlText w:val="o"/>
      <w:lvlJc w:val="left"/>
      <w:pPr>
        <w:ind w:left="1440" w:hanging="360"/>
      </w:pPr>
      <w:rPr>
        <w:rFonts w:ascii="Courier New" w:hAnsi="Courier New" w:hint="default"/>
      </w:rPr>
    </w:lvl>
    <w:lvl w:ilvl="2" w:tplc="D9D2E47A">
      <w:start w:val="1"/>
      <w:numFmt w:val="bullet"/>
      <w:lvlText w:val=""/>
      <w:lvlJc w:val="left"/>
      <w:pPr>
        <w:ind w:left="2160" w:hanging="360"/>
      </w:pPr>
      <w:rPr>
        <w:rFonts w:ascii="Wingdings" w:hAnsi="Wingdings" w:hint="default"/>
      </w:rPr>
    </w:lvl>
    <w:lvl w:ilvl="3" w:tplc="9E5242DC">
      <w:start w:val="1"/>
      <w:numFmt w:val="bullet"/>
      <w:lvlText w:val=""/>
      <w:lvlJc w:val="left"/>
      <w:pPr>
        <w:ind w:left="2880" w:hanging="360"/>
      </w:pPr>
      <w:rPr>
        <w:rFonts w:ascii="Symbol" w:hAnsi="Symbol" w:hint="default"/>
      </w:rPr>
    </w:lvl>
    <w:lvl w:ilvl="4" w:tplc="862A9AD2">
      <w:start w:val="1"/>
      <w:numFmt w:val="bullet"/>
      <w:lvlText w:val="o"/>
      <w:lvlJc w:val="left"/>
      <w:pPr>
        <w:ind w:left="3600" w:hanging="360"/>
      </w:pPr>
      <w:rPr>
        <w:rFonts w:ascii="Courier New" w:hAnsi="Courier New" w:hint="default"/>
      </w:rPr>
    </w:lvl>
    <w:lvl w:ilvl="5" w:tplc="DFD20756">
      <w:start w:val="1"/>
      <w:numFmt w:val="bullet"/>
      <w:lvlText w:val=""/>
      <w:lvlJc w:val="left"/>
      <w:pPr>
        <w:ind w:left="4320" w:hanging="360"/>
      </w:pPr>
      <w:rPr>
        <w:rFonts w:ascii="Wingdings" w:hAnsi="Wingdings" w:hint="default"/>
      </w:rPr>
    </w:lvl>
    <w:lvl w:ilvl="6" w:tplc="ED1A853E">
      <w:start w:val="1"/>
      <w:numFmt w:val="bullet"/>
      <w:lvlText w:val=""/>
      <w:lvlJc w:val="left"/>
      <w:pPr>
        <w:ind w:left="5040" w:hanging="360"/>
      </w:pPr>
      <w:rPr>
        <w:rFonts w:ascii="Symbol" w:hAnsi="Symbol" w:hint="default"/>
      </w:rPr>
    </w:lvl>
    <w:lvl w:ilvl="7" w:tplc="13142C76">
      <w:start w:val="1"/>
      <w:numFmt w:val="bullet"/>
      <w:lvlText w:val="o"/>
      <w:lvlJc w:val="left"/>
      <w:pPr>
        <w:ind w:left="5760" w:hanging="360"/>
      </w:pPr>
      <w:rPr>
        <w:rFonts w:ascii="Courier New" w:hAnsi="Courier New" w:hint="default"/>
      </w:rPr>
    </w:lvl>
    <w:lvl w:ilvl="8" w:tplc="231AE1DE">
      <w:start w:val="1"/>
      <w:numFmt w:val="bullet"/>
      <w:lvlText w:val=""/>
      <w:lvlJc w:val="left"/>
      <w:pPr>
        <w:ind w:left="6480" w:hanging="360"/>
      </w:pPr>
      <w:rPr>
        <w:rFonts w:ascii="Wingdings" w:hAnsi="Wingdings" w:hint="default"/>
      </w:rPr>
    </w:lvl>
  </w:abstractNum>
  <w:abstractNum w:abstractNumId="74" w15:restartNumberingAfterBreak="0">
    <w:nsid w:val="49EE7D5C"/>
    <w:multiLevelType w:val="multilevel"/>
    <w:tmpl w:val="EF7625B6"/>
    <w:lvl w:ilvl="0">
      <w:start w:val="1"/>
      <w:numFmt w:val="bullet"/>
      <w:lvlText w:val="●"/>
      <w:lvlJc w:val="left"/>
      <w:pPr>
        <w:ind w:left="720" w:hanging="360"/>
      </w:pPr>
      <w:rPr>
        <w:rFonts w:ascii="Arial" w:eastAsia="Arial" w:hAnsi="Arial" w:cs="Arial"/>
        <w:color w:val="000000"/>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75" w15:restartNumberingAfterBreak="0">
    <w:nsid w:val="4A06B071"/>
    <w:multiLevelType w:val="hybridMultilevel"/>
    <w:tmpl w:val="A76079A8"/>
    <w:lvl w:ilvl="0" w:tplc="8C9A5F18">
      <w:start w:val="1"/>
      <w:numFmt w:val="bullet"/>
      <w:lvlText w:val=""/>
      <w:lvlJc w:val="left"/>
      <w:pPr>
        <w:ind w:left="720" w:hanging="360"/>
      </w:pPr>
      <w:rPr>
        <w:rFonts w:ascii="Symbol" w:hAnsi="Symbol" w:hint="default"/>
      </w:rPr>
    </w:lvl>
    <w:lvl w:ilvl="1" w:tplc="B5286B6C">
      <w:start w:val="1"/>
      <w:numFmt w:val="bullet"/>
      <w:lvlText w:val="o"/>
      <w:lvlJc w:val="left"/>
      <w:pPr>
        <w:ind w:left="1440" w:hanging="360"/>
      </w:pPr>
      <w:rPr>
        <w:rFonts w:ascii="Courier New" w:hAnsi="Courier New" w:hint="default"/>
      </w:rPr>
    </w:lvl>
    <w:lvl w:ilvl="2" w:tplc="658654C2">
      <w:start w:val="1"/>
      <w:numFmt w:val="bullet"/>
      <w:lvlText w:val=""/>
      <w:lvlJc w:val="left"/>
      <w:pPr>
        <w:ind w:left="2160" w:hanging="360"/>
      </w:pPr>
      <w:rPr>
        <w:rFonts w:ascii="Wingdings" w:hAnsi="Wingdings" w:hint="default"/>
      </w:rPr>
    </w:lvl>
    <w:lvl w:ilvl="3" w:tplc="0C7EA8C2">
      <w:start w:val="1"/>
      <w:numFmt w:val="bullet"/>
      <w:lvlText w:val=""/>
      <w:lvlJc w:val="left"/>
      <w:pPr>
        <w:ind w:left="2880" w:hanging="360"/>
      </w:pPr>
      <w:rPr>
        <w:rFonts w:ascii="Symbol" w:hAnsi="Symbol" w:hint="default"/>
      </w:rPr>
    </w:lvl>
    <w:lvl w:ilvl="4" w:tplc="A18C0680">
      <w:start w:val="1"/>
      <w:numFmt w:val="bullet"/>
      <w:lvlText w:val="o"/>
      <w:lvlJc w:val="left"/>
      <w:pPr>
        <w:ind w:left="3600" w:hanging="360"/>
      </w:pPr>
      <w:rPr>
        <w:rFonts w:ascii="Courier New" w:hAnsi="Courier New" w:hint="default"/>
      </w:rPr>
    </w:lvl>
    <w:lvl w:ilvl="5" w:tplc="9E8A980C">
      <w:start w:val="1"/>
      <w:numFmt w:val="bullet"/>
      <w:lvlText w:val=""/>
      <w:lvlJc w:val="left"/>
      <w:pPr>
        <w:ind w:left="4320" w:hanging="360"/>
      </w:pPr>
      <w:rPr>
        <w:rFonts w:ascii="Wingdings" w:hAnsi="Wingdings" w:hint="default"/>
      </w:rPr>
    </w:lvl>
    <w:lvl w:ilvl="6" w:tplc="8A5C7736">
      <w:start w:val="1"/>
      <w:numFmt w:val="bullet"/>
      <w:lvlText w:val=""/>
      <w:lvlJc w:val="left"/>
      <w:pPr>
        <w:ind w:left="5040" w:hanging="360"/>
      </w:pPr>
      <w:rPr>
        <w:rFonts w:ascii="Symbol" w:hAnsi="Symbol" w:hint="default"/>
      </w:rPr>
    </w:lvl>
    <w:lvl w:ilvl="7" w:tplc="C68EDF26">
      <w:start w:val="1"/>
      <w:numFmt w:val="bullet"/>
      <w:lvlText w:val="o"/>
      <w:lvlJc w:val="left"/>
      <w:pPr>
        <w:ind w:left="5760" w:hanging="360"/>
      </w:pPr>
      <w:rPr>
        <w:rFonts w:ascii="Courier New" w:hAnsi="Courier New" w:hint="default"/>
      </w:rPr>
    </w:lvl>
    <w:lvl w:ilvl="8" w:tplc="555AB8E2">
      <w:start w:val="1"/>
      <w:numFmt w:val="bullet"/>
      <w:lvlText w:val=""/>
      <w:lvlJc w:val="left"/>
      <w:pPr>
        <w:ind w:left="6480" w:hanging="360"/>
      </w:pPr>
      <w:rPr>
        <w:rFonts w:ascii="Wingdings" w:hAnsi="Wingdings" w:hint="default"/>
      </w:rPr>
    </w:lvl>
  </w:abstractNum>
  <w:abstractNum w:abstractNumId="76" w15:restartNumberingAfterBreak="0">
    <w:nsid w:val="4B0C6422"/>
    <w:multiLevelType w:val="hybridMultilevel"/>
    <w:tmpl w:val="C1101B9E"/>
    <w:lvl w:ilvl="0" w:tplc="E23A8C5A">
      <w:start w:val="1"/>
      <w:numFmt w:val="bullet"/>
      <w:lvlText w:val=""/>
      <w:lvlJc w:val="left"/>
      <w:pPr>
        <w:ind w:left="720" w:hanging="360"/>
      </w:pPr>
      <w:rPr>
        <w:rFonts w:ascii="Symbol" w:hAnsi="Symbol" w:hint="default"/>
      </w:rPr>
    </w:lvl>
    <w:lvl w:ilvl="1" w:tplc="01FC89B0">
      <w:start w:val="1"/>
      <w:numFmt w:val="bullet"/>
      <w:lvlText w:val="o"/>
      <w:lvlJc w:val="left"/>
      <w:pPr>
        <w:ind w:left="1440" w:hanging="360"/>
      </w:pPr>
      <w:rPr>
        <w:rFonts w:ascii="Courier New" w:hAnsi="Courier New" w:hint="default"/>
      </w:rPr>
    </w:lvl>
    <w:lvl w:ilvl="2" w:tplc="B2782F98">
      <w:start w:val="1"/>
      <w:numFmt w:val="bullet"/>
      <w:lvlText w:val=""/>
      <w:lvlJc w:val="left"/>
      <w:pPr>
        <w:ind w:left="2160" w:hanging="360"/>
      </w:pPr>
      <w:rPr>
        <w:rFonts w:ascii="Wingdings" w:hAnsi="Wingdings" w:hint="default"/>
      </w:rPr>
    </w:lvl>
    <w:lvl w:ilvl="3" w:tplc="42B22AB4">
      <w:start w:val="1"/>
      <w:numFmt w:val="bullet"/>
      <w:lvlText w:val=""/>
      <w:lvlJc w:val="left"/>
      <w:pPr>
        <w:ind w:left="2880" w:hanging="360"/>
      </w:pPr>
      <w:rPr>
        <w:rFonts w:ascii="Symbol" w:hAnsi="Symbol" w:hint="default"/>
      </w:rPr>
    </w:lvl>
    <w:lvl w:ilvl="4" w:tplc="85F48116">
      <w:start w:val="1"/>
      <w:numFmt w:val="bullet"/>
      <w:lvlText w:val="o"/>
      <w:lvlJc w:val="left"/>
      <w:pPr>
        <w:ind w:left="3600" w:hanging="360"/>
      </w:pPr>
      <w:rPr>
        <w:rFonts w:ascii="Courier New" w:hAnsi="Courier New" w:hint="default"/>
      </w:rPr>
    </w:lvl>
    <w:lvl w:ilvl="5" w:tplc="BDEE08CC">
      <w:start w:val="1"/>
      <w:numFmt w:val="bullet"/>
      <w:lvlText w:val=""/>
      <w:lvlJc w:val="left"/>
      <w:pPr>
        <w:ind w:left="4320" w:hanging="360"/>
      </w:pPr>
      <w:rPr>
        <w:rFonts w:ascii="Wingdings" w:hAnsi="Wingdings" w:hint="default"/>
      </w:rPr>
    </w:lvl>
    <w:lvl w:ilvl="6" w:tplc="FE56D5EA">
      <w:start w:val="1"/>
      <w:numFmt w:val="bullet"/>
      <w:lvlText w:val=""/>
      <w:lvlJc w:val="left"/>
      <w:pPr>
        <w:ind w:left="5040" w:hanging="360"/>
      </w:pPr>
      <w:rPr>
        <w:rFonts w:ascii="Symbol" w:hAnsi="Symbol" w:hint="default"/>
      </w:rPr>
    </w:lvl>
    <w:lvl w:ilvl="7" w:tplc="EAA44CFC">
      <w:start w:val="1"/>
      <w:numFmt w:val="bullet"/>
      <w:lvlText w:val="o"/>
      <w:lvlJc w:val="left"/>
      <w:pPr>
        <w:ind w:left="5760" w:hanging="360"/>
      </w:pPr>
      <w:rPr>
        <w:rFonts w:ascii="Courier New" w:hAnsi="Courier New" w:hint="default"/>
      </w:rPr>
    </w:lvl>
    <w:lvl w:ilvl="8" w:tplc="C5D6521A">
      <w:start w:val="1"/>
      <w:numFmt w:val="bullet"/>
      <w:lvlText w:val=""/>
      <w:lvlJc w:val="left"/>
      <w:pPr>
        <w:ind w:left="6480" w:hanging="360"/>
      </w:pPr>
      <w:rPr>
        <w:rFonts w:ascii="Wingdings" w:hAnsi="Wingdings" w:hint="default"/>
      </w:rPr>
    </w:lvl>
  </w:abstractNum>
  <w:abstractNum w:abstractNumId="77" w15:restartNumberingAfterBreak="0">
    <w:nsid w:val="4C5C36DD"/>
    <w:multiLevelType w:val="multilevel"/>
    <w:tmpl w:val="FE8C019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8" w15:restartNumberingAfterBreak="0">
    <w:nsid w:val="4D8D6906"/>
    <w:multiLevelType w:val="hybridMultilevel"/>
    <w:tmpl w:val="D190FB20"/>
    <w:lvl w:ilvl="0" w:tplc="B254F456">
      <w:start w:val="1"/>
      <w:numFmt w:val="bullet"/>
      <w:lvlText w:val=""/>
      <w:lvlJc w:val="left"/>
      <w:pPr>
        <w:ind w:left="720" w:hanging="360"/>
      </w:pPr>
      <w:rPr>
        <w:rFonts w:ascii="Symbol" w:hAnsi="Symbol" w:hint="default"/>
      </w:rPr>
    </w:lvl>
    <w:lvl w:ilvl="1" w:tplc="24146CAA">
      <w:start w:val="1"/>
      <w:numFmt w:val="bullet"/>
      <w:lvlText w:val="o"/>
      <w:lvlJc w:val="left"/>
      <w:pPr>
        <w:ind w:left="1440" w:hanging="360"/>
      </w:pPr>
      <w:rPr>
        <w:rFonts w:ascii="Courier New" w:hAnsi="Courier New" w:hint="default"/>
      </w:rPr>
    </w:lvl>
    <w:lvl w:ilvl="2" w:tplc="3718E678">
      <w:start w:val="1"/>
      <w:numFmt w:val="bullet"/>
      <w:lvlText w:val="▪"/>
      <w:lvlJc w:val="left"/>
      <w:pPr>
        <w:ind w:left="2160" w:hanging="360"/>
      </w:pPr>
      <w:rPr>
        <w:rFonts w:ascii="Arial" w:hAnsi="Arial" w:hint="default"/>
      </w:rPr>
    </w:lvl>
    <w:lvl w:ilvl="3" w:tplc="4698999C">
      <w:start w:val="1"/>
      <w:numFmt w:val="bullet"/>
      <w:lvlText w:val="●"/>
      <w:lvlJc w:val="left"/>
      <w:pPr>
        <w:ind w:left="2880" w:hanging="360"/>
      </w:pPr>
      <w:rPr>
        <w:rFonts w:ascii="Arial" w:hAnsi="Arial" w:hint="default"/>
      </w:rPr>
    </w:lvl>
    <w:lvl w:ilvl="4" w:tplc="605AD86E">
      <w:start w:val="1"/>
      <w:numFmt w:val="bullet"/>
      <w:lvlText w:val="o"/>
      <w:lvlJc w:val="left"/>
      <w:pPr>
        <w:ind w:left="3600" w:hanging="360"/>
      </w:pPr>
      <w:rPr>
        <w:rFonts w:ascii="Arial" w:hAnsi="Arial" w:hint="default"/>
      </w:rPr>
    </w:lvl>
    <w:lvl w:ilvl="5" w:tplc="AE3A9768">
      <w:start w:val="1"/>
      <w:numFmt w:val="bullet"/>
      <w:lvlText w:val="▪"/>
      <w:lvlJc w:val="left"/>
      <w:pPr>
        <w:ind w:left="4320" w:hanging="360"/>
      </w:pPr>
      <w:rPr>
        <w:rFonts w:ascii="Arial" w:hAnsi="Arial" w:hint="default"/>
      </w:rPr>
    </w:lvl>
    <w:lvl w:ilvl="6" w:tplc="1FBCC990">
      <w:start w:val="1"/>
      <w:numFmt w:val="bullet"/>
      <w:lvlText w:val="●"/>
      <w:lvlJc w:val="left"/>
      <w:pPr>
        <w:ind w:left="5040" w:hanging="360"/>
      </w:pPr>
      <w:rPr>
        <w:rFonts w:ascii="Arial" w:hAnsi="Arial" w:hint="default"/>
      </w:rPr>
    </w:lvl>
    <w:lvl w:ilvl="7" w:tplc="42B20DA6">
      <w:start w:val="1"/>
      <w:numFmt w:val="bullet"/>
      <w:lvlText w:val="o"/>
      <w:lvlJc w:val="left"/>
      <w:pPr>
        <w:ind w:left="5760" w:hanging="360"/>
      </w:pPr>
      <w:rPr>
        <w:rFonts w:ascii="Arial" w:hAnsi="Arial" w:hint="default"/>
      </w:rPr>
    </w:lvl>
    <w:lvl w:ilvl="8" w:tplc="FD88CEF2">
      <w:start w:val="1"/>
      <w:numFmt w:val="bullet"/>
      <w:lvlText w:val="▪"/>
      <w:lvlJc w:val="left"/>
      <w:pPr>
        <w:ind w:left="6480" w:hanging="360"/>
      </w:pPr>
      <w:rPr>
        <w:rFonts w:ascii="Arial" w:hAnsi="Arial" w:hint="default"/>
      </w:rPr>
    </w:lvl>
  </w:abstractNum>
  <w:abstractNum w:abstractNumId="79" w15:restartNumberingAfterBreak="0">
    <w:nsid w:val="4DC1CE31"/>
    <w:multiLevelType w:val="hybridMultilevel"/>
    <w:tmpl w:val="A6F21982"/>
    <w:lvl w:ilvl="0" w:tplc="EC868EAC">
      <w:start w:val="1"/>
      <w:numFmt w:val="bullet"/>
      <w:lvlText w:val="o"/>
      <w:lvlJc w:val="left"/>
      <w:pPr>
        <w:ind w:left="1440" w:hanging="360"/>
      </w:pPr>
      <w:rPr>
        <w:rFonts w:ascii="Courier New" w:hAnsi="Courier New" w:hint="default"/>
      </w:rPr>
    </w:lvl>
    <w:lvl w:ilvl="1" w:tplc="EBF0ED64">
      <w:start w:val="1"/>
      <w:numFmt w:val="bullet"/>
      <w:lvlText w:val="o"/>
      <w:lvlJc w:val="left"/>
      <w:pPr>
        <w:ind w:left="2160" w:hanging="360"/>
      </w:pPr>
      <w:rPr>
        <w:rFonts w:ascii="Courier New" w:hAnsi="Courier New" w:hint="default"/>
      </w:rPr>
    </w:lvl>
    <w:lvl w:ilvl="2" w:tplc="CF60356A">
      <w:start w:val="1"/>
      <w:numFmt w:val="bullet"/>
      <w:lvlText w:val=""/>
      <w:lvlJc w:val="left"/>
      <w:pPr>
        <w:ind w:left="2880" w:hanging="360"/>
      </w:pPr>
      <w:rPr>
        <w:rFonts w:ascii="Wingdings" w:hAnsi="Wingdings" w:hint="default"/>
      </w:rPr>
    </w:lvl>
    <w:lvl w:ilvl="3" w:tplc="9F2285C0">
      <w:start w:val="1"/>
      <w:numFmt w:val="bullet"/>
      <w:lvlText w:val=""/>
      <w:lvlJc w:val="left"/>
      <w:pPr>
        <w:ind w:left="3600" w:hanging="360"/>
      </w:pPr>
      <w:rPr>
        <w:rFonts w:ascii="Symbol" w:hAnsi="Symbol" w:hint="default"/>
      </w:rPr>
    </w:lvl>
    <w:lvl w:ilvl="4" w:tplc="BF1AD4F4">
      <w:start w:val="1"/>
      <w:numFmt w:val="bullet"/>
      <w:lvlText w:val="o"/>
      <w:lvlJc w:val="left"/>
      <w:pPr>
        <w:ind w:left="4320" w:hanging="360"/>
      </w:pPr>
      <w:rPr>
        <w:rFonts w:ascii="Courier New" w:hAnsi="Courier New" w:hint="default"/>
      </w:rPr>
    </w:lvl>
    <w:lvl w:ilvl="5" w:tplc="449C66A2">
      <w:start w:val="1"/>
      <w:numFmt w:val="bullet"/>
      <w:lvlText w:val=""/>
      <w:lvlJc w:val="left"/>
      <w:pPr>
        <w:ind w:left="5040" w:hanging="360"/>
      </w:pPr>
      <w:rPr>
        <w:rFonts w:ascii="Wingdings" w:hAnsi="Wingdings" w:hint="default"/>
      </w:rPr>
    </w:lvl>
    <w:lvl w:ilvl="6" w:tplc="C91A7248">
      <w:start w:val="1"/>
      <w:numFmt w:val="bullet"/>
      <w:lvlText w:val=""/>
      <w:lvlJc w:val="left"/>
      <w:pPr>
        <w:ind w:left="5760" w:hanging="360"/>
      </w:pPr>
      <w:rPr>
        <w:rFonts w:ascii="Symbol" w:hAnsi="Symbol" w:hint="default"/>
      </w:rPr>
    </w:lvl>
    <w:lvl w:ilvl="7" w:tplc="ABF44752">
      <w:start w:val="1"/>
      <w:numFmt w:val="bullet"/>
      <w:lvlText w:val="o"/>
      <w:lvlJc w:val="left"/>
      <w:pPr>
        <w:ind w:left="6480" w:hanging="360"/>
      </w:pPr>
      <w:rPr>
        <w:rFonts w:ascii="Courier New" w:hAnsi="Courier New" w:hint="default"/>
      </w:rPr>
    </w:lvl>
    <w:lvl w:ilvl="8" w:tplc="7C9CF44E">
      <w:start w:val="1"/>
      <w:numFmt w:val="bullet"/>
      <w:lvlText w:val=""/>
      <w:lvlJc w:val="left"/>
      <w:pPr>
        <w:ind w:left="7200" w:hanging="360"/>
      </w:pPr>
      <w:rPr>
        <w:rFonts w:ascii="Wingdings" w:hAnsi="Wingdings" w:hint="default"/>
      </w:rPr>
    </w:lvl>
  </w:abstractNum>
  <w:abstractNum w:abstractNumId="80" w15:restartNumberingAfterBreak="0">
    <w:nsid w:val="4F2C1508"/>
    <w:multiLevelType w:val="hybridMultilevel"/>
    <w:tmpl w:val="EEE6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06BD6DC"/>
    <w:multiLevelType w:val="hybridMultilevel"/>
    <w:tmpl w:val="E166825C"/>
    <w:lvl w:ilvl="0" w:tplc="7DA0F25C">
      <w:start w:val="1"/>
      <w:numFmt w:val="bullet"/>
      <w:lvlText w:val=""/>
      <w:lvlJc w:val="left"/>
      <w:pPr>
        <w:ind w:left="720" w:hanging="360"/>
      </w:pPr>
      <w:rPr>
        <w:rFonts w:ascii="Symbol" w:hAnsi="Symbol" w:hint="default"/>
      </w:rPr>
    </w:lvl>
    <w:lvl w:ilvl="1" w:tplc="3E6AC0F2">
      <w:start w:val="1"/>
      <w:numFmt w:val="bullet"/>
      <w:lvlText w:val="o"/>
      <w:lvlJc w:val="left"/>
      <w:pPr>
        <w:ind w:left="1440" w:hanging="360"/>
      </w:pPr>
      <w:rPr>
        <w:rFonts w:ascii="Courier New" w:hAnsi="Courier New" w:hint="default"/>
      </w:rPr>
    </w:lvl>
    <w:lvl w:ilvl="2" w:tplc="810620DE">
      <w:start w:val="1"/>
      <w:numFmt w:val="bullet"/>
      <w:lvlText w:val=""/>
      <w:lvlJc w:val="left"/>
      <w:pPr>
        <w:ind w:left="2160" w:hanging="360"/>
      </w:pPr>
      <w:rPr>
        <w:rFonts w:ascii="Wingdings" w:hAnsi="Wingdings" w:hint="default"/>
      </w:rPr>
    </w:lvl>
    <w:lvl w:ilvl="3" w:tplc="6972CE6E">
      <w:start w:val="1"/>
      <w:numFmt w:val="bullet"/>
      <w:lvlText w:val=""/>
      <w:lvlJc w:val="left"/>
      <w:pPr>
        <w:ind w:left="2880" w:hanging="360"/>
      </w:pPr>
      <w:rPr>
        <w:rFonts w:ascii="Symbol" w:hAnsi="Symbol" w:hint="default"/>
      </w:rPr>
    </w:lvl>
    <w:lvl w:ilvl="4" w:tplc="E22659DE">
      <w:start w:val="1"/>
      <w:numFmt w:val="bullet"/>
      <w:lvlText w:val="o"/>
      <w:lvlJc w:val="left"/>
      <w:pPr>
        <w:ind w:left="3600" w:hanging="360"/>
      </w:pPr>
      <w:rPr>
        <w:rFonts w:ascii="Courier New" w:hAnsi="Courier New" w:hint="default"/>
      </w:rPr>
    </w:lvl>
    <w:lvl w:ilvl="5" w:tplc="FA7CF6F0">
      <w:start w:val="1"/>
      <w:numFmt w:val="bullet"/>
      <w:lvlText w:val=""/>
      <w:lvlJc w:val="left"/>
      <w:pPr>
        <w:ind w:left="4320" w:hanging="360"/>
      </w:pPr>
      <w:rPr>
        <w:rFonts w:ascii="Wingdings" w:hAnsi="Wingdings" w:hint="default"/>
      </w:rPr>
    </w:lvl>
    <w:lvl w:ilvl="6" w:tplc="F6920B92">
      <w:start w:val="1"/>
      <w:numFmt w:val="bullet"/>
      <w:lvlText w:val=""/>
      <w:lvlJc w:val="left"/>
      <w:pPr>
        <w:ind w:left="5040" w:hanging="360"/>
      </w:pPr>
      <w:rPr>
        <w:rFonts w:ascii="Symbol" w:hAnsi="Symbol" w:hint="default"/>
      </w:rPr>
    </w:lvl>
    <w:lvl w:ilvl="7" w:tplc="31DE9098">
      <w:start w:val="1"/>
      <w:numFmt w:val="bullet"/>
      <w:lvlText w:val="o"/>
      <w:lvlJc w:val="left"/>
      <w:pPr>
        <w:ind w:left="5760" w:hanging="360"/>
      </w:pPr>
      <w:rPr>
        <w:rFonts w:ascii="Courier New" w:hAnsi="Courier New" w:hint="default"/>
      </w:rPr>
    </w:lvl>
    <w:lvl w:ilvl="8" w:tplc="93A6C83A">
      <w:start w:val="1"/>
      <w:numFmt w:val="bullet"/>
      <w:lvlText w:val=""/>
      <w:lvlJc w:val="left"/>
      <w:pPr>
        <w:ind w:left="6480" w:hanging="360"/>
      </w:pPr>
      <w:rPr>
        <w:rFonts w:ascii="Wingdings" w:hAnsi="Wingdings" w:hint="default"/>
      </w:rPr>
    </w:lvl>
  </w:abstractNum>
  <w:abstractNum w:abstractNumId="82" w15:restartNumberingAfterBreak="0">
    <w:nsid w:val="5122A5E4"/>
    <w:multiLevelType w:val="hybridMultilevel"/>
    <w:tmpl w:val="CCBCF866"/>
    <w:lvl w:ilvl="0" w:tplc="1D9E8EA6">
      <w:start w:val="1"/>
      <w:numFmt w:val="bullet"/>
      <w:lvlText w:val=""/>
      <w:lvlJc w:val="left"/>
      <w:pPr>
        <w:ind w:left="720" w:hanging="360"/>
      </w:pPr>
      <w:rPr>
        <w:rFonts w:ascii="Symbol" w:hAnsi="Symbol" w:hint="default"/>
      </w:rPr>
    </w:lvl>
    <w:lvl w:ilvl="1" w:tplc="151C2A6A">
      <w:start w:val="1"/>
      <w:numFmt w:val="bullet"/>
      <w:lvlText w:val="o"/>
      <w:lvlJc w:val="left"/>
      <w:pPr>
        <w:ind w:left="1440" w:hanging="360"/>
      </w:pPr>
      <w:rPr>
        <w:rFonts w:ascii="Courier New" w:hAnsi="Courier New" w:hint="default"/>
      </w:rPr>
    </w:lvl>
    <w:lvl w:ilvl="2" w:tplc="6A302A00">
      <w:start w:val="1"/>
      <w:numFmt w:val="bullet"/>
      <w:lvlText w:val=""/>
      <w:lvlJc w:val="left"/>
      <w:pPr>
        <w:ind w:left="2160" w:hanging="360"/>
      </w:pPr>
      <w:rPr>
        <w:rFonts w:ascii="Wingdings" w:hAnsi="Wingdings" w:hint="default"/>
      </w:rPr>
    </w:lvl>
    <w:lvl w:ilvl="3" w:tplc="97062F46">
      <w:start w:val="1"/>
      <w:numFmt w:val="bullet"/>
      <w:lvlText w:val=""/>
      <w:lvlJc w:val="left"/>
      <w:pPr>
        <w:ind w:left="2880" w:hanging="360"/>
      </w:pPr>
      <w:rPr>
        <w:rFonts w:ascii="Symbol" w:hAnsi="Symbol" w:hint="default"/>
      </w:rPr>
    </w:lvl>
    <w:lvl w:ilvl="4" w:tplc="EC063CDA">
      <w:start w:val="1"/>
      <w:numFmt w:val="bullet"/>
      <w:lvlText w:val="o"/>
      <w:lvlJc w:val="left"/>
      <w:pPr>
        <w:ind w:left="3600" w:hanging="360"/>
      </w:pPr>
      <w:rPr>
        <w:rFonts w:ascii="Courier New" w:hAnsi="Courier New" w:hint="default"/>
      </w:rPr>
    </w:lvl>
    <w:lvl w:ilvl="5" w:tplc="E0FE0364">
      <w:start w:val="1"/>
      <w:numFmt w:val="bullet"/>
      <w:lvlText w:val=""/>
      <w:lvlJc w:val="left"/>
      <w:pPr>
        <w:ind w:left="4320" w:hanging="360"/>
      </w:pPr>
      <w:rPr>
        <w:rFonts w:ascii="Wingdings" w:hAnsi="Wingdings" w:hint="default"/>
      </w:rPr>
    </w:lvl>
    <w:lvl w:ilvl="6" w:tplc="782ED822">
      <w:start w:val="1"/>
      <w:numFmt w:val="bullet"/>
      <w:lvlText w:val=""/>
      <w:lvlJc w:val="left"/>
      <w:pPr>
        <w:ind w:left="5040" w:hanging="360"/>
      </w:pPr>
      <w:rPr>
        <w:rFonts w:ascii="Symbol" w:hAnsi="Symbol" w:hint="default"/>
      </w:rPr>
    </w:lvl>
    <w:lvl w:ilvl="7" w:tplc="0CD463C6">
      <w:start w:val="1"/>
      <w:numFmt w:val="bullet"/>
      <w:lvlText w:val="o"/>
      <w:lvlJc w:val="left"/>
      <w:pPr>
        <w:ind w:left="5760" w:hanging="360"/>
      </w:pPr>
      <w:rPr>
        <w:rFonts w:ascii="Courier New" w:hAnsi="Courier New" w:hint="default"/>
      </w:rPr>
    </w:lvl>
    <w:lvl w:ilvl="8" w:tplc="FA926F14">
      <w:start w:val="1"/>
      <w:numFmt w:val="bullet"/>
      <w:lvlText w:val=""/>
      <w:lvlJc w:val="left"/>
      <w:pPr>
        <w:ind w:left="6480" w:hanging="360"/>
      </w:pPr>
      <w:rPr>
        <w:rFonts w:ascii="Wingdings" w:hAnsi="Wingdings" w:hint="default"/>
      </w:rPr>
    </w:lvl>
  </w:abstractNum>
  <w:abstractNum w:abstractNumId="83" w15:restartNumberingAfterBreak="0">
    <w:nsid w:val="519C3C83"/>
    <w:multiLevelType w:val="hybridMultilevel"/>
    <w:tmpl w:val="A95E10BA"/>
    <w:lvl w:ilvl="0" w:tplc="2F02C8C8">
      <w:start w:val="1"/>
      <w:numFmt w:val="bullet"/>
      <w:lvlText w:val=""/>
      <w:lvlJc w:val="left"/>
      <w:pPr>
        <w:ind w:left="720" w:hanging="360"/>
      </w:pPr>
      <w:rPr>
        <w:rFonts w:ascii="Symbol" w:hAnsi="Symbol" w:hint="default"/>
      </w:rPr>
    </w:lvl>
    <w:lvl w:ilvl="1" w:tplc="14066D2E">
      <w:start w:val="1"/>
      <w:numFmt w:val="bullet"/>
      <w:lvlText w:val="o"/>
      <w:lvlJc w:val="left"/>
      <w:pPr>
        <w:ind w:left="1440" w:hanging="360"/>
      </w:pPr>
      <w:rPr>
        <w:rFonts w:ascii="Courier New" w:hAnsi="Courier New" w:hint="default"/>
      </w:rPr>
    </w:lvl>
    <w:lvl w:ilvl="2" w:tplc="05B2EF68">
      <w:start w:val="1"/>
      <w:numFmt w:val="bullet"/>
      <w:lvlText w:val=""/>
      <w:lvlJc w:val="left"/>
      <w:pPr>
        <w:ind w:left="2160" w:hanging="360"/>
      </w:pPr>
      <w:rPr>
        <w:rFonts w:ascii="Wingdings" w:hAnsi="Wingdings" w:hint="default"/>
      </w:rPr>
    </w:lvl>
    <w:lvl w:ilvl="3" w:tplc="2DE62EBC">
      <w:start w:val="1"/>
      <w:numFmt w:val="bullet"/>
      <w:lvlText w:val=""/>
      <w:lvlJc w:val="left"/>
      <w:pPr>
        <w:ind w:left="2880" w:hanging="360"/>
      </w:pPr>
      <w:rPr>
        <w:rFonts w:ascii="Symbol" w:hAnsi="Symbol" w:hint="default"/>
      </w:rPr>
    </w:lvl>
    <w:lvl w:ilvl="4" w:tplc="2A1CD8F2">
      <w:start w:val="1"/>
      <w:numFmt w:val="bullet"/>
      <w:lvlText w:val="o"/>
      <w:lvlJc w:val="left"/>
      <w:pPr>
        <w:ind w:left="3600" w:hanging="360"/>
      </w:pPr>
      <w:rPr>
        <w:rFonts w:ascii="Courier New" w:hAnsi="Courier New" w:hint="default"/>
      </w:rPr>
    </w:lvl>
    <w:lvl w:ilvl="5" w:tplc="46E6709A">
      <w:start w:val="1"/>
      <w:numFmt w:val="bullet"/>
      <w:lvlText w:val=""/>
      <w:lvlJc w:val="left"/>
      <w:pPr>
        <w:ind w:left="4320" w:hanging="360"/>
      </w:pPr>
      <w:rPr>
        <w:rFonts w:ascii="Wingdings" w:hAnsi="Wingdings" w:hint="default"/>
      </w:rPr>
    </w:lvl>
    <w:lvl w:ilvl="6" w:tplc="3E34A080">
      <w:start w:val="1"/>
      <w:numFmt w:val="bullet"/>
      <w:lvlText w:val=""/>
      <w:lvlJc w:val="left"/>
      <w:pPr>
        <w:ind w:left="5040" w:hanging="360"/>
      </w:pPr>
      <w:rPr>
        <w:rFonts w:ascii="Symbol" w:hAnsi="Symbol" w:hint="default"/>
      </w:rPr>
    </w:lvl>
    <w:lvl w:ilvl="7" w:tplc="D7846F32">
      <w:start w:val="1"/>
      <w:numFmt w:val="bullet"/>
      <w:lvlText w:val="o"/>
      <w:lvlJc w:val="left"/>
      <w:pPr>
        <w:ind w:left="5760" w:hanging="360"/>
      </w:pPr>
      <w:rPr>
        <w:rFonts w:ascii="Courier New" w:hAnsi="Courier New" w:hint="default"/>
      </w:rPr>
    </w:lvl>
    <w:lvl w:ilvl="8" w:tplc="58B8E3F4">
      <w:start w:val="1"/>
      <w:numFmt w:val="bullet"/>
      <w:lvlText w:val=""/>
      <w:lvlJc w:val="left"/>
      <w:pPr>
        <w:ind w:left="6480" w:hanging="360"/>
      </w:pPr>
      <w:rPr>
        <w:rFonts w:ascii="Wingdings" w:hAnsi="Wingdings" w:hint="default"/>
      </w:rPr>
    </w:lvl>
  </w:abstractNum>
  <w:abstractNum w:abstractNumId="84" w15:restartNumberingAfterBreak="0">
    <w:nsid w:val="53C232A6"/>
    <w:multiLevelType w:val="hybridMultilevel"/>
    <w:tmpl w:val="A1188D86"/>
    <w:lvl w:ilvl="0" w:tplc="C0A0466A">
      <w:start w:val="1"/>
      <w:numFmt w:val="bullet"/>
      <w:lvlText w:val=""/>
      <w:lvlJc w:val="left"/>
      <w:pPr>
        <w:ind w:left="720" w:hanging="360"/>
      </w:pPr>
      <w:rPr>
        <w:rFonts w:ascii="Symbol" w:hAnsi="Symbol" w:hint="default"/>
      </w:rPr>
    </w:lvl>
    <w:lvl w:ilvl="1" w:tplc="BFF247DA">
      <w:start w:val="1"/>
      <w:numFmt w:val="bullet"/>
      <w:lvlText w:val="o"/>
      <w:lvlJc w:val="left"/>
      <w:pPr>
        <w:ind w:left="1440" w:hanging="360"/>
      </w:pPr>
      <w:rPr>
        <w:rFonts w:ascii="Courier New" w:hAnsi="Courier New" w:hint="default"/>
      </w:rPr>
    </w:lvl>
    <w:lvl w:ilvl="2" w:tplc="F9609F30">
      <w:start w:val="1"/>
      <w:numFmt w:val="bullet"/>
      <w:lvlText w:val=""/>
      <w:lvlJc w:val="left"/>
      <w:pPr>
        <w:ind w:left="2160" w:hanging="360"/>
      </w:pPr>
      <w:rPr>
        <w:rFonts w:ascii="Wingdings" w:hAnsi="Wingdings" w:hint="default"/>
      </w:rPr>
    </w:lvl>
    <w:lvl w:ilvl="3" w:tplc="8E607EF0">
      <w:start w:val="1"/>
      <w:numFmt w:val="bullet"/>
      <w:lvlText w:val=""/>
      <w:lvlJc w:val="left"/>
      <w:pPr>
        <w:ind w:left="2880" w:hanging="360"/>
      </w:pPr>
      <w:rPr>
        <w:rFonts w:ascii="Symbol" w:hAnsi="Symbol" w:hint="default"/>
      </w:rPr>
    </w:lvl>
    <w:lvl w:ilvl="4" w:tplc="1F020E1E">
      <w:start w:val="1"/>
      <w:numFmt w:val="bullet"/>
      <w:lvlText w:val="o"/>
      <w:lvlJc w:val="left"/>
      <w:pPr>
        <w:ind w:left="3600" w:hanging="360"/>
      </w:pPr>
      <w:rPr>
        <w:rFonts w:ascii="Courier New" w:hAnsi="Courier New" w:hint="default"/>
      </w:rPr>
    </w:lvl>
    <w:lvl w:ilvl="5" w:tplc="E34EAE7A">
      <w:start w:val="1"/>
      <w:numFmt w:val="bullet"/>
      <w:lvlText w:val=""/>
      <w:lvlJc w:val="left"/>
      <w:pPr>
        <w:ind w:left="4320" w:hanging="360"/>
      </w:pPr>
      <w:rPr>
        <w:rFonts w:ascii="Wingdings" w:hAnsi="Wingdings" w:hint="default"/>
      </w:rPr>
    </w:lvl>
    <w:lvl w:ilvl="6" w:tplc="FEB4EDBA">
      <w:start w:val="1"/>
      <w:numFmt w:val="bullet"/>
      <w:lvlText w:val=""/>
      <w:lvlJc w:val="left"/>
      <w:pPr>
        <w:ind w:left="5040" w:hanging="360"/>
      </w:pPr>
      <w:rPr>
        <w:rFonts w:ascii="Symbol" w:hAnsi="Symbol" w:hint="default"/>
      </w:rPr>
    </w:lvl>
    <w:lvl w:ilvl="7" w:tplc="ACD603B4">
      <w:start w:val="1"/>
      <w:numFmt w:val="bullet"/>
      <w:lvlText w:val="o"/>
      <w:lvlJc w:val="left"/>
      <w:pPr>
        <w:ind w:left="5760" w:hanging="360"/>
      </w:pPr>
      <w:rPr>
        <w:rFonts w:ascii="Courier New" w:hAnsi="Courier New" w:hint="default"/>
      </w:rPr>
    </w:lvl>
    <w:lvl w:ilvl="8" w:tplc="4C7EE8F8">
      <w:start w:val="1"/>
      <w:numFmt w:val="bullet"/>
      <w:lvlText w:val=""/>
      <w:lvlJc w:val="left"/>
      <w:pPr>
        <w:ind w:left="6480" w:hanging="360"/>
      </w:pPr>
      <w:rPr>
        <w:rFonts w:ascii="Wingdings" w:hAnsi="Wingdings" w:hint="default"/>
      </w:rPr>
    </w:lvl>
  </w:abstractNum>
  <w:abstractNum w:abstractNumId="85" w15:restartNumberingAfterBreak="0">
    <w:nsid w:val="53F59349"/>
    <w:multiLevelType w:val="hybridMultilevel"/>
    <w:tmpl w:val="49D4CED4"/>
    <w:lvl w:ilvl="0" w:tplc="197E7648">
      <w:start w:val="1"/>
      <w:numFmt w:val="bullet"/>
      <w:lvlText w:val=""/>
      <w:lvlJc w:val="left"/>
      <w:pPr>
        <w:ind w:left="720" w:hanging="360"/>
      </w:pPr>
      <w:rPr>
        <w:rFonts w:ascii="Symbol" w:hAnsi="Symbol" w:hint="default"/>
      </w:rPr>
    </w:lvl>
    <w:lvl w:ilvl="1" w:tplc="1EC4BB56">
      <w:start w:val="1"/>
      <w:numFmt w:val="bullet"/>
      <w:lvlText w:val="o"/>
      <w:lvlJc w:val="left"/>
      <w:pPr>
        <w:ind w:left="1440" w:hanging="360"/>
      </w:pPr>
      <w:rPr>
        <w:rFonts w:ascii="Courier New" w:hAnsi="Courier New" w:hint="default"/>
      </w:rPr>
    </w:lvl>
    <w:lvl w:ilvl="2" w:tplc="4BC8A476">
      <w:start w:val="1"/>
      <w:numFmt w:val="bullet"/>
      <w:lvlText w:val=""/>
      <w:lvlJc w:val="left"/>
      <w:pPr>
        <w:ind w:left="2160" w:hanging="360"/>
      </w:pPr>
      <w:rPr>
        <w:rFonts w:ascii="Wingdings" w:hAnsi="Wingdings" w:hint="default"/>
      </w:rPr>
    </w:lvl>
    <w:lvl w:ilvl="3" w:tplc="F2FE82BC">
      <w:start w:val="1"/>
      <w:numFmt w:val="bullet"/>
      <w:lvlText w:val=""/>
      <w:lvlJc w:val="left"/>
      <w:pPr>
        <w:ind w:left="2880" w:hanging="360"/>
      </w:pPr>
      <w:rPr>
        <w:rFonts w:ascii="Symbol" w:hAnsi="Symbol" w:hint="default"/>
      </w:rPr>
    </w:lvl>
    <w:lvl w:ilvl="4" w:tplc="F7A05DC2">
      <w:start w:val="1"/>
      <w:numFmt w:val="bullet"/>
      <w:lvlText w:val="o"/>
      <w:lvlJc w:val="left"/>
      <w:pPr>
        <w:ind w:left="3600" w:hanging="360"/>
      </w:pPr>
      <w:rPr>
        <w:rFonts w:ascii="Courier New" w:hAnsi="Courier New" w:hint="default"/>
      </w:rPr>
    </w:lvl>
    <w:lvl w:ilvl="5" w:tplc="6520ED9C">
      <w:start w:val="1"/>
      <w:numFmt w:val="bullet"/>
      <w:lvlText w:val=""/>
      <w:lvlJc w:val="left"/>
      <w:pPr>
        <w:ind w:left="4320" w:hanging="360"/>
      </w:pPr>
      <w:rPr>
        <w:rFonts w:ascii="Wingdings" w:hAnsi="Wingdings" w:hint="default"/>
      </w:rPr>
    </w:lvl>
    <w:lvl w:ilvl="6" w:tplc="226865BC">
      <w:start w:val="1"/>
      <w:numFmt w:val="bullet"/>
      <w:lvlText w:val=""/>
      <w:lvlJc w:val="left"/>
      <w:pPr>
        <w:ind w:left="5040" w:hanging="360"/>
      </w:pPr>
      <w:rPr>
        <w:rFonts w:ascii="Symbol" w:hAnsi="Symbol" w:hint="default"/>
      </w:rPr>
    </w:lvl>
    <w:lvl w:ilvl="7" w:tplc="7E9A5470">
      <w:start w:val="1"/>
      <w:numFmt w:val="bullet"/>
      <w:lvlText w:val="o"/>
      <w:lvlJc w:val="left"/>
      <w:pPr>
        <w:ind w:left="5760" w:hanging="360"/>
      </w:pPr>
      <w:rPr>
        <w:rFonts w:ascii="Courier New" w:hAnsi="Courier New" w:hint="default"/>
      </w:rPr>
    </w:lvl>
    <w:lvl w:ilvl="8" w:tplc="C35AC6F8">
      <w:start w:val="1"/>
      <w:numFmt w:val="bullet"/>
      <w:lvlText w:val=""/>
      <w:lvlJc w:val="left"/>
      <w:pPr>
        <w:ind w:left="6480" w:hanging="360"/>
      </w:pPr>
      <w:rPr>
        <w:rFonts w:ascii="Wingdings" w:hAnsi="Wingdings" w:hint="default"/>
      </w:rPr>
    </w:lvl>
  </w:abstractNum>
  <w:abstractNum w:abstractNumId="86" w15:restartNumberingAfterBreak="0">
    <w:nsid w:val="5418959D"/>
    <w:multiLevelType w:val="hybridMultilevel"/>
    <w:tmpl w:val="7AFEDE08"/>
    <w:lvl w:ilvl="0" w:tplc="8C22567A">
      <w:start w:val="1"/>
      <w:numFmt w:val="bullet"/>
      <w:lvlText w:val=""/>
      <w:lvlJc w:val="left"/>
      <w:pPr>
        <w:ind w:left="720" w:hanging="360"/>
      </w:pPr>
      <w:rPr>
        <w:rFonts w:ascii="Symbol" w:hAnsi="Symbol" w:hint="default"/>
      </w:rPr>
    </w:lvl>
    <w:lvl w:ilvl="1" w:tplc="DF7068B4">
      <w:start w:val="1"/>
      <w:numFmt w:val="bullet"/>
      <w:lvlText w:val="o"/>
      <w:lvlJc w:val="left"/>
      <w:pPr>
        <w:ind w:left="1440" w:hanging="360"/>
      </w:pPr>
      <w:rPr>
        <w:rFonts w:ascii="Courier New" w:hAnsi="Courier New" w:hint="default"/>
      </w:rPr>
    </w:lvl>
    <w:lvl w:ilvl="2" w:tplc="1EC003E4">
      <w:start w:val="1"/>
      <w:numFmt w:val="bullet"/>
      <w:lvlText w:val=""/>
      <w:lvlJc w:val="left"/>
      <w:pPr>
        <w:ind w:left="2160" w:hanging="360"/>
      </w:pPr>
      <w:rPr>
        <w:rFonts w:ascii="Wingdings" w:hAnsi="Wingdings" w:hint="default"/>
      </w:rPr>
    </w:lvl>
    <w:lvl w:ilvl="3" w:tplc="9C0862CE">
      <w:start w:val="1"/>
      <w:numFmt w:val="bullet"/>
      <w:lvlText w:val=""/>
      <w:lvlJc w:val="left"/>
      <w:pPr>
        <w:ind w:left="2880" w:hanging="360"/>
      </w:pPr>
      <w:rPr>
        <w:rFonts w:ascii="Symbol" w:hAnsi="Symbol" w:hint="default"/>
      </w:rPr>
    </w:lvl>
    <w:lvl w:ilvl="4" w:tplc="D83C1A2A">
      <w:start w:val="1"/>
      <w:numFmt w:val="bullet"/>
      <w:lvlText w:val="o"/>
      <w:lvlJc w:val="left"/>
      <w:pPr>
        <w:ind w:left="3600" w:hanging="360"/>
      </w:pPr>
      <w:rPr>
        <w:rFonts w:ascii="Courier New" w:hAnsi="Courier New" w:hint="default"/>
      </w:rPr>
    </w:lvl>
    <w:lvl w:ilvl="5" w:tplc="11C03A9E">
      <w:start w:val="1"/>
      <w:numFmt w:val="bullet"/>
      <w:lvlText w:val=""/>
      <w:lvlJc w:val="left"/>
      <w:pPr>
        <w:ind w:left="4320" w:hanging="360"/>
      </w:pPr>
      <w:rPr>
        <w:rFonts w:ascii="Wingdings" w:hAnsi="Wingdings" w:hint="default"/>
      </w:rPr>
    </w:lvl>
    <w:lvl w:ilvl="6" w:tplc="22DE126C">
      <w:start w:val="1"/>
      <w:numFmt w:val="bullet"/>
      <w:lvlText w:val=""/>
      <w:lvlJc w:val="left"/>
      <w:pPr>
        <w:ind w:left="5040" w:hanging="360"/>
      </w:pPr>
      <w:rPr>
        <w:rFonts w:ascii="Symbol" w:hAnsi="Symbol" w:hint="default"/>
      </w:rPr>
    </w:lvl>
    <w:lvl w:ilvl="7" w:tplc="1EF4CC2A">
      <w:start w:val="1"/>
      <w:numFmt w:val="bullet"/>
      <w:lvlText w:val="o"/>
      <w:lvlJc w:val="left"/>
      <w:pPr>
        <w:ind w:left="5760" w:hanging="360"/>
      </w:pPr>
      <w:rPr>
        <w:rFonts w:ascii="Courier New" w:hAnsi="Courier New" w:hint="default"/>
      </w:rPr>
    </w:lvl>
    <w:lvl w:ilvl="8" w:tplc="E758CD5E">
      <w:start w:val="1"/>
      <w:numFmt w:val="bullet"/>
      <w:lvlText w:val=""/>
      <w:lvlJc w:val="left"/>
      <w:pPr>
        <w:ind w:left="6480" w:hanging="360"/>
      </w:pPr>
      <w:rPr>
        <w:rFonts w:ascii="Wingdings" w:hAnsi="Wingdings" w:hint="default"/>
      </w:rPr>
    </w:lvl>
  </w:abstractNum>
  <w:abstractNum w:abstractNumId="87" w15:restartNumberingAfterBreak="0">
    <w:nsid w:val="55C49665"/>
    <w:multiLevelType w:val="hybridMultilevel"/>
    <w:tmpl w:val="3EA475B0"/>
    <w:lvl w:ilvl="0" w:tplc="41860988">
      <w:start w:val="1"/>
      <w:numFmt w:val="bullet"/>
      <w:lvlText w:val=""/>
      <w:lvlJc w:val="left"/>
      <w:pPr>
        <w:ind w:left="720" w:hanging="360"/>
      </w:pPr>
      <w:rPr>
        <w:rFonts w:ascii="Symbol" w:hAnsi="Symbol" w:hint="default"/>
      </w:rPr>
    </w:lvl>
    <w:lvl w:ilvl="1" w:tplc="F0EADEFA">
      <w:start w:val="1"/>
      <w:numFmt w:val="bullet"/>
      <w:lvlText w:val="o"/>
      <w:lvlJc w:val="left"/>
      <w:pPr>
        <w:ind w:left="1440" w:hanging="360"/>
      </w:pPr>
      <w:rPr>
        <w:rFonts w:ascii="Courier New" w:hAnsi="Courier New" w:hint="default"/>
      </w:rPr>
    </w:lvl>
    <w:lvl w:ilvl="2" w:tplc="A76C51E4">
      <w:start w:val="1"/>
      <w:numFmt w:val="bullet"/>
      <w:lvlText w:val=""/>
      <w:lvlJc w:val="left"/>
      <w:pPr>
        <w:ind w:left="2160" w:hanging="360"/>
      </w:pPr>
      <w:rPr>
        <w:rFonts w:ascii="Wingdings" w:hAnsi="Wingdings" w:hint="default"/>
      </w:rPr>
    </w:lvl>
    <w:lvl w:ilvl="3" w:tplc="F60E0424">
      <w:start w:val="1"/>
      <w:numFmt w:val="bullet"/>
      <w:lvlText w:val=""/>
      <w:lvlJc w:val="left"/>
      <w:pPr>
        <w:ind w:left="2880" w:hanging="360"/>
      </w:pPr>
      <w:rPr>
        <w:rFonts w:ascii="Symbol" w:hAnsi="Symbol" w:hint="default"/>
      </w:rPr>
    </w:lvl>
    <w:lvl w:ilvl="4" w:tplc="4E12816A">
      <w:start w:val="1"/>
      <w:numFmt w:val="bullet"/>
      <w:lvlText w:val="o"/>
      <w:lvlJc w:val="left"/>
      <w:pPr>
        <w:ind w:left="3600" w:hanging="360"/>
      </w:pPr>
      <w:rPr>
        <w:rFonts w:ascii="Courier New" w:hAnsi="Courier New" w:hint="default"/>
      </w:rPr>
    </w:lvl>
    <w:lvl w:ilvl="5" w:tplc="5D0E384E">
      <w:start w:val="1"/>
      <w:numFmt w:val="bullet"/>
      <w:lvlText w:val=""/>
      <w:lvlJc w:val="left"/>
      <w:pPr>
        <w:ind w:left="4320" w:hanging="360"/>
      </w:pPr>
      <w:rPr>
        <w:rFonts w:ascii="Wingdings" w:hAnsi="Wingdings" w:hint="default"/>
      </w:rPr>
    </w:lvl>
    <w:lvl w:ilvl="6" w:tplc="8084A8FC">
      <w:start w:val="1"/>
      <w:numFmt w:val="bullet"/>
      <w:lvlText w:val=""/>
      <w:lvlJc w:val="left"/>
      <w:pPr>
        <w:ind w:left="5040" w:hanging="360"/>
      </w:pPr>
      <w:rPr>
        <w:rFonts w:ascii="Symbol" w:hAnsi="Symbol" w:hint="default"/>
      </w:rPr>
    </w:lvl>
    <w:lvl w:ilvl="7" w:tplc="3F4EF9E2">
      <w:start w:val="1"/>
      <w:numFmt w:val="bullet"/>
      <w:lvlText w:val="o"/>
      <w:lvlJc w:val="left"/>
      <w:pPr>
        <w:ind w:left="5760" w:hanging="360"/>
      </w:pPr>
      <w:rPr>
        <w:rFonts w:ascii="Courier New" w:hAnsi="Courier New" w:hint="default"/>
      </w:rPr>
    </w:lvl>
    <w:lvl w:ilvl="8" w:tplc="F0385C16">
      <w:start w:val="1"/>
      <w:numFmt w:val="bullet"/>
      <w:lvlText w:val=""/>
      <w:lvlJc w:val="left"/>
      <w:pPr>
        <w:ind w:left="6480" w:hanging="360"/>
      </w:pPr>
      <w:rPr>
        <w:rFonts w:ascii="Wingdings" w:hAnsi="Wingdings" w:hint="default"/>
      </w:rPr>
    </w:lvl>
  </w:abstractNum>
  <w:abstractNum w:abstractNumId="88" w15:restartNumberingAfterBreak="0">
    <w:nsid w:val="55CA6AF4"/>
    <w:multiLevelType w:val="multilevel"/>
    <w:tmpl w:val="DFC0445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9" w15:restartNumberingAfterBreak="0">
    <w:nsid w:val="56901AA6"/>
    <w:multiLevelType w:val="hybridMultilevel"/>
    <w:tmpl w:val="07C21090"/>
    <w:lvl w:ilvl="0" w:tplc="B5D6427E">
      <w:start w:val="1"/>
      <w:numFmt w:val="bullet"/>
      <w:lvlText w:val=""/>
      <w:lvlJc w:val="left"/>
      <w:pPr>
        <w:ind w:left="720" w:hanging="360"/>
      </w:pPr>
      <w:rPr>
        <w:rFonts w:ascii="Symbol" w:hAnsi="Symbol" w:hint="default"/>
      </w:rPr>
    </w:lvl>
    <w:lvl w:ilvl="1" w:tplc="64245070">
      <w:start w:val="1"/>
      <w:numFmt w:val="bullet"/>
      <w:lvlText w:val="o"/>
      <w:lvlJc w:val="left"/>
      <w:pPr>
        <w:ind w:left="1440" w:hanging="360"/>
      </w:pPr>
      <w:rPr>
        <w:rFonts w:ascii="Courier New" w:hAnsi="Courier New" w:hint="default"/>
      </w:rPr>
    </w:lvl>
    <w:lvl w:ilvl="2" w:tplc="30E04EE6">
      <w:start w:val="1"/>
      <w:numFmt w:val="bullet"/>
      <w:lvlText w:val=""/>
      <w:lvlJc w:val="left"/>
      <w:pPr>
        <w:ind w:left="2160" w:hanging="360"/>
      </w:pPr>
      <w:rPr>
        <w:rFonts w:ascii="Wingdings" w:hAnsi="Wingdings" w:hint="default"/>
      </w:rPr>
    </w:lvl>
    <w:lvl w:ilvl="3" w:tplc="559EE01E">
      <w:start w:val="1"/>
      <w:numFmt w:val="bullet"/>
      <w:lvlText w:val=""/>
      <w:lvlJc w:val="left"/>
      <w:pPr>
        <w:ind w:left="2880" w:hanging="360"/>
      </w:pPr>
      <w:rPr>
        <w:rFonts w:ascii="Symbol" w:hAnsi="Symbol" w:hint="default"/>
      </w:rPr>
    </w:lvl>
    <w:lvl w:ilvl="4" w:tplc="A0FA1576">
      <w:start w:val="1"/>
      <w:numFmt w:val="bullet"/>
      <w:lvlText w:val="o"/>
      <w:lvlJc w:val="left"/>
      <w:pPr>
        <w:ind w:left="3600" w:hanging="360"/>
      </w:pPr>
      <w:rPr>
        <w:rFonts w:ascii="Courier New" w:hAnsi="Courier New" w:hint="default"/>
      </w:rPr>
    </w:lvl>
    <w:lvl w:ilvl="5" w:tplc="9EC43020">
      <w:start w:val="1"/>
      <w:numFmt w:val="bullet"/>
      <w:lvlText w:val=""/>
      <w:lvlJc w:val="left"/>
      <w:pPr>
        <w:ind w:left="4320" w:hanging="360"/>
      </w:pPr>
      <w:rPr>
        <w:rFonts w:ascii="Wingdings" w:hAnsi="Wingdings" w:hint="default"/>
      </w:rPr>
    </w:lvl>
    <w:lvl w:ilvl="6" w:tplc="842C0E4E">
      <w:start w:val="1"/>
      <w:numFmt w:val="bullet"/>
      <w:lvlText w:val=""/>
      <w:lvlJc w:val="left"/>
      <w:pPr>
        <w:ind w:left="5040" w:hanging="360"/>
      </w:pPr>
      <w:rPr>
        <w:rFonts w:ascii="Symbol" w:hAnsi="Symbol" w:hint="default"/>
      </w:rPr>
    </w:lvl>
    <w:lvl w:ilvl="7" w:tplc="3202DAA8">
      <w:start w:val="1"/>
      <w:numFmt w:val="bullet"/>
      <w:lvlText w:val="o"/>
      <w:lvlJc w:val="left"/>
      <w:pPr>
        <w:ind w:left="5760" w:hanging="360"/>
      </w:pPr>
      <w:rPr>
        <w:rFonts w:ascii="Courier New" w:hAnsi="Courier New" w:hint="default"/>
      </w:rPr>
    </w:lvl>
    <w:lvl w:ilvl="8" w:tplc="E63669AC">
      <w:start w:val="1"/>
      <w:numFmt w:val="bullet"/>
      <w:lvlText w:val=""/>
      <w:lvlJc w:val="left"/>
      <w:pPr>
        <w:ind w:left="6480" w:hanging="360"/>
      </w:pPr>
      <w:rPr>
        <w:rFonts w:ascii="Wingdings" w:hAnsi="Wingdings" w:hint="default"/>
      </w:rPr>
    </w:lvl>
  </w:abstractNum>
  <w:abstractNum w:abstractNumId="90" w15:restartNumberingAfterBreak="0">
    <w:nsid w:val="56E9BAA0"/>
    <w:multiLevelType w:val="hybridMultilevel"/>
    <w:tmpl w:val="B0CAB770"/>
    <w:lvl w:ilvl="0" w:tplc="BB564C60">
      <w:start w:val="1"/>
      <w:numFmt w:val="bullet"/>
      <w:lvlText w:val=""/>
      <w:lvlJc w:val="left"/>
      <w:pPr>
        <w:ind w:left="720" w:hanging="360"/>
      </w:pPr>
      <w:rPr>
        <w:rFonts w:ascii="Symbol" w:hAnsi="Symbol" w:hint="default"/>
      </w:rPr>
    </w:lvl>
    <w:lvl w:ilvl="1" w:tplc="804AF932">
      <w:start w:val="1"/>
      <w:numFmt w:val="bullet"/>
      <w:lvlText w:val="o"/>
      <w:lvlJc w:val="left"/>
      <w:pPr>
        <w:ind w:left="1440" w:hanging="360"/>
      </w:pPr>
      <w:rPr>
        <w:rFonts w:ascii="Courier New" w:hAnsi="Courier New" w:hint="default"/>
      </w:rPr>
    </w:lvl>
    <w:lvl w:ilvl="2" w:tplc="B14EA80C">
      <w:start w:val="1"/>
      <w:numFmt w:val="bullet"/>
      <w:lvlText w:val=""/>
      <w:lvlJc w:val="left"/>
      <w:pPr>
        <w:ind w:left="2160" w:hanging="360"/>
      </w:pPr>
      <w:rPr>
        <w:rFonts w:ascii="Wingdings" w:hAnsi="Wingdings" w:hint="default"/>
      </w:rPr>
    </w:lvl>
    <w:lvl w:ilvl="3" w:tplc="42BA6734">
      <w:start w:val="1"/>
      <w:numFmt w:val="bullet"/>
      <w:lvlText w:val=""/>
      <w:lvlJc w:val="left"/>
      <w:pPr>
        <w:ind w:left="2880" w:hanging="360"/>
      </w:pPr>
      <w:rPr>
        <w:rFonts w:ascii="Symbol" w:hAnsi="Symbol" w:hint="default"/>
      </w:rPr>
    </w:lvl>
    <w:lvl w:ilvl="4" w:tplc="9DE4C520">
      <w:start w:val="1"/>
      <w:numFmt w:val="bullet"/>
      <w:lvlText w:val="o"/>
      <w:lvlJc w:val="left"/>
      <w:pPr>
        <w:ind w:left="3600" w:hanging="360"/>
      </w:pPr>
      <w:rPr>
        <w:rFonts w:ascii="Courier New" w:hAnsi="Courier New" w:hint="default"/>
      </w:rPr>
    </w:lvl>
    <w:lvl w:ilvl="5" w:tplc="DFC2D878">
      <w:start w:val="1"/>
      <w:numFmt w:val="bullet"/>
      <w:lvlText w:val=""/>
      <w:lvlJc w:val="left"/>
      <w:pPr>
        <w:ind w:left="4320" w:hanging="360"/>
      </w:pPr>
      <w:rPr>
        <w:rFonts w:ascii="Wingdings" w:hAnsi="Wingdings" w:hint="default"/>
      </w:rPr>
    </w:lvl>
    <w:lvl w:ilvl="6" w:tplc="09F2C690">
      <w:start w:val="1"/>
      <w:numFmt w:val="bullet"/>
      <w:lvlText w:val=""/>
      <w:lvlJc w:val="left"/>
      <w:pPr>
        <w:ind w:left="5040" w:hanging="360"/>
      </w:pPr>
      <w:rPr>
        <w:rFonts w:ascii="Symbol" w:hAnsi="Symbol" w:hint="default"/>
      </w:rPr>
    </w:lvl>
    <w:lvl w:ilvl="7" w:tplc="FFD43350">
      <w:start w:val="1"/>
      <w:numFmt w:val="bullet"/>
      <w:lvlText w:val="o"/>
      <w:lvlJc w:val="left"/>
      <w:pPr>
        <w:ind w:left="5760" w:hanging="360"/>
      </w:pPr>
      <w:rPr>
        <w:rFonts w:ascii="Courier New" w:hAnsi="Courier New" w:hint="default"/>
      </w:rPr>
    </w:lvl>
    <w:lvl w:ilvl="8" w:tplc="F82C76BE">
      <w:start w:val="1"/>
      <w:numFmt w:val="bullet"/>
      <w:lvlText w:val=""/>
      <w:lvlJc w:val="left"/>
      <w:pPr>
        <w:ind w:left="6480" w:hanging="360"/>
      </w:pPr>
      <w:rPr>
        <w:rFonts w:ascii="Wingdings" w:hAnsi="Wingdings" w:hint="default"/>
      </w:rPr>
    </w:lvl>
  </w:abstractNum>
  <w:abstractNum w:abstractNumId="91" w15:restartNumberingAfterBreak="0">
    <w:nsid w:val="5803F3E4"/>
    <w:multiLevelType w:val="hybridMultilevel"/>
    <w:tmpl w:val="C2ACF62E"/>
    <w:lvl w:ilvl="0" w:tplc="FB7EDDD0">
      <w:start w:val="1"/>
      <w:numFmt w:val="bullet"/>
      <w:lvlText w:val=""/>
      <w:lvlJc w:val="left"/>
      <w:pPr>
        <w:ind w:left="720" w:hanging="360"/>
      </w:pPr>
      <w:rPr>
        <w:rFonts w:ascii="Symbol" w:hAnsi="Symbol" w:hint="default"/>
      </w:rPr>
    </w:lvl>
    <w:lvl w:ilvl="1" w:tplc="13AAE53A">
      <w:start w:val="1"/>
      <w:numFmt w:val="bullet"/>
      <w:lvlText w:val="o"/>
      <w:lvlJc w:val="left"/>
      <w:pPr>
        <w:ind w:left="1440" w:hanging="360"/>
      </w:pPr>
      <w:rPr>
        <w:rFonts w:ascii="Courier New" w:hAnsi="Courier New" w:hint="default"/>
      </w:rPr>
    </w:lvl>
    <w:lvl w:ilvl="2" w:tplc="62D4B982">
      <w:start w:val="1"/>
      <w:numFmt w:val="bullet"/>
      <w:lvlText w:val=""/>
      <w:lvlJc w:val="left"/>
      <w:pPr>
        <w:ind w:left="2160" w:hanging="360"/>
      </w:pPr>
      <w:rPr>
        <w:rFonts w:ascii="Wingdings" w:hAnsi="Wingdings" w:hint="default"/>
      </w:rPr>
    </w:lvl>
    <w:lvl w:ilvl="3" w:tplc="245A15EC">
      <w:start w:val="1"/>
      <w:numFmt w:val="bullet"/>
      <w:lvlText w:val=""/>
      <w:lvlJc w:val="left"/>
      <w:pPr>
        <w:ind w:left="2880" w:hanging="360"/>
      </w:pPr>
      <w:rPr>
        <w:rFonts w:ascii="Symbol" w:hAnsi="Symbol" w:hint="default"/>
      </w:rPr>
    </w:lvl>
    <w:lvl w:ilvl="4" w:tplc="4A66874C">
      <w:start w:val="1"/>
      <w:numFmt w:val="bullet"/>
      <w:lvlText w:val="o"/>
      <w:lvlJc w:val="left"/>
      <w:pPr>
        <w:ind w:left="3600" w:hanging="360"/>
      </w:pPr>
      <w:rPr>
        <w:rFonts w:ascii="Courier New" w:hAnsi="Courier New" w:hint="default"/>
      </w:rPr>
    </w:lvl>
    <w:lvl w:ilvl="5" w:tplc="E86C35EC">
      <w:start w:val="1"/>
      <w:numFmt w:val="bullet"/>
      <w:lvlText w:val=""/>
      <w:lvlJc w:val="left"/>
      <w:pPr>
        <w:ind w:left="4320" w:hanging="360"/>
      </w:pPr>
      <w:rPr>
        <w:rFonts w:ascii="Wingdings" w:hAnsi="Wingdings" w:hint="default"/>
      </w:rPr>
    </w:lvl>
    <w:lvl w:ilvl="6" w:tplc="1EC81E3C">
      <w:start w:val="1"/>
      <w:numFmt w:val="bullet"/>
      <w:lvlText w:val=""/>
      <w:lvlJc w:val="left"/>
      <w:pPr>
        <w:ind w:left="5040" w:hanging="360"/>
      </w:pPr>
      <w:rPr>
        <w:rFonts w:ascii="Symbol" w:hAnsi="Symbol" w:hint="default"/>
      </w:rPr>
    </w:lvl>
    <w:lvl w:ilvl="7" w:tplc="6E96EF80">
      <w:start w:val="1"/>
      <w:numFmt w:val="bullet"/>
      <w:lvlText w:val="o"/>
      <w:lvlJc w:val="left"/>
      <w:pPr>
        <w:ind w:left="5760" w:hanging="360"/>
      </w:pPr>
      <w:rPr>
        <w:rFonts w:ascii="Courier New" w:hAnsi="Courier New" w:hint="default"/>
      </w:rPr>
    </w:lvl>
    <w:lvl w:ilvl="8" w:tplc="92649908">
      <w:start w:val="1"/>
      <w:numFmt w:val="bullet"/>
      <w:lvlText w:val=""/>
      <w:lvlJc w:val="left"/>
      <w:pPr>
        <w:ind w:left="6480" w:hanging="360"/>
      </w:pPr>
      <w:rPr>
        <w:rFonts w:ascii="Wingdings" w:hAnsi="Wingdings" w:hint="default"/>
      </w:rPr>
    </w:lvl>
  </w:abstractNum>
  <w:abstractNum w:abstractNumId="92" w15:restartNumberingAfterBreak="0">
    <w:nsid w:val="589C25A8"/>
    <w:multiLevelType w:val="hybridMultilevel"/>
    <w:tmpl w:val="5CC46390"/>
    <w:lvl w:ilvl="0" w:tplc="2BD030B4">
      <w:start w:val="1"/>
      <w:numFmt w:val="bullet"/>
      <w:lvlText w:val=""/>
      <w:lvlJc w:val="left"/>
      <w:pPr>
        <w:ind w:left="720" w:hanging="360"/>
      </w:pPr>
      <w:rPr>
        <w:rFonts w:ascii="Symbol" w:hAnsi="Symbol" w:hint="default"/>
      </w:rPr>
    </w:lvl>
    <w:lvl w:ilvl="1" w:tplc="F21A8100">
      <w:start w:val="1"/>
      <w:numFmt w:val="bullet"/>
      <w:lvlText w:val="o"/>
      <w:lvlJc w:val="left"/>
      <w:pPr>
        <w:ind w:left="1440" w:hanging="360"/>
      </w:pPr>
      <w:rPr>
        <w:rFonts w:ascii="Courier New" w:hAnsi="Courier New" w:hint="default"/>
      </w:rPr>
    </w:lvl>
    <w:lvl w:ilvl="2" w:tplc="4F6A0B28">
      <w:start w:val="1"/>
      <w:numFmt w:val="bullet"/>
      <w:lvlText w:val=""/>
      <w:lvlJc w:val="left"/>
      <w:pPr>
        <w:ind w:left="2160" w:hanging="360"/>
      </w:pPr>
      <w:rPr>
        <w:rFonts w:ascii="Wingdings" w:hAnsi="Wingdings" w:hint="default"/>
      </w:rPr>
    </w:lvl>
    <w:lvl w:ilvl="3" w:tplc="6D20E37E">
      <w:start w:val="1"/>
      <w:numFmt w:val="bullet"/>
      <w:lvlText w:val=""/>
      <w:lvlJc w:val="left"/>
      <w:pPr>
        <w:ind w:left="2880" w:hanging="360"/>
      </w:pPr>
      <w:rPr>
        <w:rFonts w:ascii="Symbol" w:hAnsi="Symbol" w:hint="default"/>
      </w:rPr>
    </w:lvl>
    <w:lvl w:ilvl="4" w:tplc="F8744540">
      <w:start w:val="1"/>
      <w:numFmt w:val="bullet"/>
      <w:lvlText w:val="o"/>
      <w:lvlJc w:val="left"/>
      <w:pPr>
        <w:ind w:left="3600" w:hanging="360"/>
      </w:pPr>
      <w:rPr>
        <w:rFonts w:ascii="Courier New" w:hAnsi="Courier New" w:hint="default"/>
      </w:rPr>
    </w:lvl>
    <w:lvl w:ilvl="5" w:tplc="2432E5AA">
      <w:start w:val="1"/>
      <w:numFmt w:val="bullet"/>
      <w:lvlText w:val=""/>
      <w:lvlJc w:val="left"/>
      <w:pPr>
        <w:ind w:left="4320" w:hanging="360"/>
      </w:pPr>
      <w:rPr>
        <w:rFonts w:ascii="Wingdings" w:hAnsi="Wingdings" w:hint="default"/>
      </w:rPr>
    </w:lvl>
    <w:lvl w:ilvl="6" w:tplc="44D88756">
      <w:start w:val="1"/>
      <w:numFmt w:val="bullet"/>
      <w:lvlText w:val=""/>
      <w:lvlJc w:val="left"/>
      <w:pPr>
        <w:ind w:left="5040" w:hanging="360"/>
      </w:pPr>
      <w:rPr>
        <w:rFonts w:ascii="Symbol" w:hAnsi="Symbol" w:hint="default"/>
      </w:rPr>
    </w:lvl>
    <w:lvl w:ilvl="7" w:tplc="90BE7456">
      <w:start w:val="1"/>
      <w:numFmt w:val="bullet"/>
      <w:lvlText w:val="o"/>
      <w:lvlJc w:val="left"/>
      <w:pPr>
        <w:ind w:left="5760" w:hanging="360"/>
      </w:pPr>
      <w:rPr>
        <w:rFonts w:ascii="Courier New" w:hAnsi="Courier New" w:hint="default"/>
      </w:rPr>
    </w:lvl>
    <w:lvl w:ilvl="8" w:tplc="A9FA502A">
      <w:start w:val="1"/>
      <w:numFmt w:val="bullet"/>
      <w:lvlText w:val=""/>
      <w:lvlJc w:val="left"/>
      <w:pPr>
        <w:ind w:left="6480" w:hanging="360"/>
      </w:pPr>
      <w:rPr>
        <w:rFonts w:ascii="Wingdings" w:hAnsi="Wingdings" w:hint="default"/>
      </w:rPr>
    </w:lvl>
  </w:abstractNum>
  <w:abstractNum w:abstractNumId="93" w15:restartNumberingAfterBreak="0">
    <w:nsid w:val="59019877"/>
    <w:multiLevelType w:val="hybridMultilevel"/>
    <w:tmpl w:val="A85AF67A"/>
    <w:lvl w:ilvl="0" w:tplc="2924CD90">
      <w:start w:val="1"/>
      <w:numFmt w:val="bullet"/>
      <w:lvlText w:val=""/>
      <w:lvlJc w:val="left"/>
      <w:pPr>
        <w:ind w:left="720" w:hanging="360"/>
      </w:pPr>
      <w:rPr>
        <w:rFonts w:ascii="Symbol" w:hAnsi="Symbol" w:hint="default"/>
      </w:rPr>
    </w:lvl>
    <w:lvl w:ilvl="1" w:tplc="A148CB52">
      <w:start w:val="1"/>
      <w:numFmt w:val="bullet"/>
      <w:lvlText w:val="o"/>
      <w:lvlJc w:val="left"/>
      <w:pPr>
        <w:ind w:left="1440" w:hanging="360"/>
      </w:pPr>
      <w:rPr>
        <w:rFonts w:ascii="Courier New" w:hAnsi="Courier New" w:hint="default"/>
      </w:rPr>
    </w:lvl>
    <w:lvl w:ilvl="2" w:tplc="96F6C9F6">
      <w:start w:val="1"/>
      <w:numFmt w:val="bullet"/>
      <w:lvlText w:val=""/>
      <w:lvlJc w:val="left"/>
      <w:pPr>
        <w:ind w:left="2160" w:hanging="360"/>
      </w:pPr>
      <w:rPr>
        <w:rFonts w:ascii="Wingdings" w:hAnsi="Wingdings" w:hint="default"/>
      </w:rPr>
    </w:lvl>
    <w:lvl w:ilvl="3" w:tplc="6AB06BBE">
      <w:start w:val="1"/>
      <w:numFmt w:val="bullet"/>
      <w:lvlText w:val=""/>
      <w:lvlJc w:val="left"/>
      <w:pPr>
        <w:ind w:left="2880" w:hanging="360"/>
      </w:pPr>
      <w:rPr>
        <w:rFonts w:ascii="Symbol" w:hAnsi="Symbol" w:hint="default"/>
      </w:rPr>
    </w:lvl>
    <w:lvl w:ilvl="4" w:tplc="D9507050">
      <w:start w:val="1"/>
      <w:numFmt w:val="bullet"/>
      <w:lvlText w:val="o"/>
      <w:lvlJc w:val="left"/>
      <w:pPr>
        <w:ind w:left="3600" w:hanging="360"/>
      </w:pPr>
      <w:rPr>
        <w:rFonts w:ascii="Courier New" w:hAnsi="Courier New" w:hint="default"/>
      </w:rPr>
    </w:lvl>
    <w:lvl w:ilvl="5" w:tplc="16424F54">
      <w:start w:val="1"/>
      <w:numFmt w:val="bullet"/>
      <w:lvlText w:val=""/>
      <w:lvlJc w:val="left"/>
      <w:pPr>
        <w:ind w:left="4320" w:hanging="360"/>
      </w:pPr>
      <w:rPr>
        <w:rFonts w:ascii="Wingdings" w:hAnsi="Wingdings" w:hint="default"/>
      </w:rPr>
    </w:lvl>
    <w:lvl w:ilvl="6" w:tplc="9B466C26">
      <w:start w:val="1"/>
      <w:numFmt w:val="bullet"/>
      <w:lvlText w:val=""/>
      <w:lvlJc w:val="left"/>
      <w:pPr>
        <w:ind w:left="5040" w:hanging="360"/>
      </w:pPr>
      <w:rPr>
        <w:rFonts w:ascii="Symbol" w:hAnsi="Symbol" w:hint="default"/>
      </w:rPr>
    </w:lvl>
    <w:lvl w:ilvl="7" w:tplc="6DD274FC">
      <w:start w:val="1"/>
      <w:numFmt w:val="bullet"/>
      <w:lvlText w:val="o"/>
      <w:lvlJc w:val="left"/>
      <w:pPr>
        <w:ind w:left="5760" w:hanging="360"/>
      </w:pPr>
      <w:rPr>
        <w:rFonts w:ascii="Courier New" w:hAnsi="Courier New" w:hint="default"/>
      </w:rPr>
    </w:lvl>
    <w:lvl w:ilvl="8" w:tplc="8C88D9E6">
      <w:start w:val="1"/>
      <w:numFmt w:val="bullet"/>
      <w:lvlText w:val=""/>
      <w:lvlJc w:val="left"/>
      <w:pPr>
        <w:ind w:left="6480" w:hanging="360"/>
      </w:pPr>
      <w:rPr>
        <w:rFonts w:ascii="Wingdings" w:hAnsi="Wingdings" w:hint="default"/>
      </w:rPr>
    </w:lvl>
  </w:abstractNum>
  <w:abstractNum w:abstractNumId="94" w15:restartNumberingAfterBreak="0">
    <w:nsid w:val="5920F396"/>
    <w:multiLevelType w:val="hybridMultilevel"/>
    <w:tmpl w:val="F7540834"/>
    <w:lvl w:ilvl="0" w:tplc="0974EE92">
      <w:start w:val="1"/>
      <w:numFmt w:val="bullet"/>
      <w:lvlText w:val="o"/>
      <w:lvlJc w:val="left"/>
      <w:pPr>
        <w:ind w:left="1080" w:hanging="360"/>
      </w:pPr>
      <w:rPr>
        <w:rFonts w:ascii="Courier New" w:hAnsi="Courier New" w:hint="default"/>
      </w:rPr>
    </w:lvl>
    <w:lvl w:ilvl="1" w:tplc="1082CFF6">
      <w:start w:val="1"/>
      <w:numFmt w:val="bullet"/>
      <w:lvlText w:val="o"/>
      <w:lvlJc w:val="left"/>
      <w:pPr>
        <w:ind w:left="1800" w:hanging="360"/>
      </w:pPr>
      <w:rPr>
        <w:rFonts w:ascii="Courier New" w:hAnsi="Courier New" w:hint="default"/>
      </w:rPr>
    </w:lvl>
    <w:lvl w:ilvl="2" w:tplc="91E0C300">
      <w:start w:val="1"/>
      <w:numFmt w:val="bullet"/>
      <w:lvlText w:val=""/>
      <w:lvlJc w:val="left"/>
      <w:pPr>
        <w:ind w:left="2520" w:hanging="360"/>
      </w:pPr>
      <w:rPr>
        <w:rFonts w:ascii="Wingdings" w:hAnsi="Wingdings" w:hint="default"/>
      </w:rPr>
    </w:lvl>
    <w:lvl w:ilvl="3" w:tplc="799E3400">
      <w:start w:val="1"/>
      <w:numFmt w:val="bullet"/>
      <w:lvlText w:val=""/>
      <w:lvlJc w:val="left"/>
      <w:pPr>
        <w:ind w:left="3240" w:hanging="360"/>
      </w:pPr>
      <w:rPr>
        <w:rFonts w:ascii="Symbol" w:hAnsi="Symbol" w:hint="default"/>
      </w:rPr>
    </w:lvl>
    <w:lvl w:ilvl="4" w:tplc="6ED66BD6">
      <w:start w:val="1"/>
      <w:numFmt w:val="bullet"/>
      <w:lvlText w:val="o"/>
      <w:lvlJc w:val="left"/>
      <w:pPr>
        <w:ind w:left="3960" w:hanging="360"/>
      </w:pPr>
      <w:rPr>
        <w:rFonts w:ascii="Courier New" w:hAnsi="Courier New" w:hint="default"/>
      </w:rPr>
    </w:lvl>
    <w:lvl w:ilvl="5" w:tplc="64D48B42">
      <w:start w:val="1"/>
      <w:numFmt w:val="bullet"/>
      <w:lvlText w:val=""/>
      <w:lvlJc w:val="left"/>
      <w:pPr>
        <w:ind w:left="4680" w:hanging="360"/>
      </w:pPr>
      <w:rPr>
        <w:rFonts w:ascii="Wingdings" w:hAnsi="Wingdings" w:hint="default"/>
      </w:rPr>
    </w:lvl>
    <w:lvl w:ilvl="6" w:tplc="FFB8F93E">
      <w:start w:val="1"/>
      <w:numFmt w:val="bullet"/>
      <w:lvlText w:val=""/>
      <w:lvlJc w:val="left"/>
      <w:pPr>
        <w:ind w:left="5400" w:hanging="360"/>
      </w:pPr>
      <w:rPr>
        <w:rFonts w:ascii="Symbol" w:hAnsi="Symbol" w:hint="default"/>
      </w:rPr>
    </w:lvl>
    <w:lvl w:ilvl="7" w:tplc="505C6D2A">
      <w:start w:val="1"/>
      <w:numFmt w:val="bullet"/>
      <w:lvlText w:val="o"/>
      <w:lvlJc w:val="left"/>
      <w:pPr>
        <w:ind w:left="6120" w:hanging="360"/>
      </w:pPr>
      <w:rPr>
        <w:rFonts w:ascii="Courier New" w:hAnsi="Courier New" w:hint="default"/>
      </w:rPr>
    </w:lvl>
    <w:lvl w:ilvl="8" w:tplc="7DDCC4A4">
      <w:start w:val="1"/>
      <w:numFmt w:val="bullet"/>
      <w:lvlText w:val=""/>
      <w:lvlJc w:val="left"/>
      <w:pPr>
        <w:ind w:left="6840" w:hanging="360"/>
      </w:pPr>
      <w:rPr>
        <w:rFonts w:ascii="Wingdings" w:hAnsi="Wingdings" w:hint="default"/>
      </w:rPr>
    </w:lvl>
  </w:abstractNum>
  <w:abstractNum w:abstractNumId="95" w15:restartNumberingAfterBreak="0">
    <w:nsid w:val="5948987E"/>
    <w:multiLevelType w:val="hybridMultilevel"/>
    <w:tmpl w:val="113EEE00"/>
    <w:lvl w:ilvl="0" w:tplc="1C0A1CAE">
      <w:start w:val="1"/>
      <w:numFmt w:val="bullet"/>
      <w:lvlText w:val=""/>
      <w:lvlJc w:val="left"/>
      <w:pPr>
        <w:ind w:left="720" w:hanging="360"/>
      </w:pPr>
      <w:rPr>
        <w:rFonts w:ascii="Symbol" w:hAnsi="Symbol" w:hint="default"/>
      </w:rPr>
    </w:lvl>
    <w:lvl w:ilvl="1" w:tplc="86AAB14E">
      <w:start w:val="1"/>
      <w:numFmt w:val="bullet"/>
      <w:lvlText w:val="o"/>
      <w:lvlJc w:val="left"/>
      <w:pPr>
        <w:ind w:left="1440" w:hanging="360"/>
      </w:pPr>
      <w:rPr>
        <w:rFonts w:ascii="Courier New" w:hAnsi="Courier New" w:hint="default"/>
      </w:rPr>
    </w:lvl>
    <w:lvl w:ilvl="2" w:tplc="A0C2B8F2">
      <w:start w:val="1"/>
      <w:numFmt w:val="bullet"/>
      <w:lvlText w:val=""/>
      <w:lvlJc w:val="left"/>
      <w:pPr>
        <w:ind w:left="2160" w:hanging="360"/>
      </w:pPr>
      <w:rPr>
        <w:rFonts w:ascii="Wingdings" w:hAnsi="Wingdings" w:hint="default"/>
      </w:rPr>
    </w:lvl>
    <w:lvl w:ilvl="3" w:tplc="917E07B2">
      <w:start w:val="1"/>
      <w:numFmt w:val="bullet"/>
      <w:lvlText w:val=""/>
      <w:lvlJc w:val="left"/>
      <w:pPr>
        <w:ind w:left="2880" w:hanging="360"/>
      </w:pPr>
      <w:rPr>
        <w:rFonts w:ascii="Symbol" w:hAnsi="Symbol" w:hint="default"/>
      </w:rPr>
    </w:lvl>
    <w:lvl w:ilvl="4" w:tplc="BC383F70">
      <w:start w:val="1"/>
      <w:numFmt w:val="bullet"/>
      <w:lvlText w:val="o"/>
      <w:lvlJc w:val="left"/>
      <w:pPr>
        <w:ind w:left="3600" w:hanging="360"/>
      </w:pPr>
      <w:rPr>
        <w:rFonts w:ascii="Courier New" w:hAnsi="Courier New" w:hint="default"/>
      </w:rPr>
    </w:lvl>
    <w:lvl w:ilvl="5" w:tplc="0B4A681C">
      <w:start w:val="1"/>
      <w:numFmt w:val="bullet"/>
      <w:lvlText w:val=""/>
      <w:lvlJc w:val="left"/>
      <w:pPr>
        <w:ind w:left="4320" w:hanging="360"/>
      </w:pPr>
      <w:rPr>
        <w:rFonts w:ascii="Wingdings" w:hAnsi="Wingdings" w:hint="default"/>
      </w:rPr>
    </w:lvl>
    <w:lvl w:ilvl="6" w:tplc="5FAE2962">
      <w:start w:val="1"/>
      <w:numFmt w:val="bullet"/>
      <w:lvlText w:val=""/>
      <w:lvlJc w:val="left"/>
      <w:pPr>
        <w:ind w:left="5040" w:hanging="360"/>
      </w:pPr>
      <w:rPr>
        <w:rFonts w:ascii="Symbol" w:hAnsi="Symbol" w:hint="default"/>
      </w:rPr>
    </w:lvl>
    <w:lvl w:ilvl="7" w:tplc="1B9A6696">
      <w:start w:val="1"/>
      <w:numFmt w:val="bullet"/>
      <w:lvlText w:val="o"/>
      <w:lvlJc w:val="left"/>
      <w:pPr>
        <w:ind w:left="5760" w:hanging="360"/>
      </w:pPr>
      <w:rPr>
        <w:rFonts w:ascii="Courier New" w:hAnsi="Courier New" w:hint="default"/>
      </w:rPr>
    </w:lvl>
    <w:lvl w:ilvl="8" w:tplc="FCE21010">
      <w:start w:val="1"/>
      <w:numFmt w:val="bullet"/>
      <w:lvlText w:val=""/>
      <w:lvlJc w:val="left"/>
      <w:pPr>
        <w:ind w:left="6480" w:hanging="360"/>
      </w:pPr>
      <w:rPr>
        <w:rFonts w:ascii="Wingdings" w:hAnsi="Wingdings" w:hint="default"/>
      </w:rPr>
    </w:lvl>
  </w:abstractNum>
  <w:abstractNum w:abstractNumId="96" w15:restartNumberingAfterBreak="0">
    <w:nsid w:val="5AB1208A"/>
    <w:multiLevelType w:val="hybridMultilevel"/>
    <w:tmpl w:val="E15C1078"/>
    <w:lvl w:ilvl="0" w:tplc="0B80AC4A">
      <w:start w:val="1"/>
      <w:numFmt w:val="bullet"/>
      <w:lvlText w:val=""/>
      <w:lvlJc w:val="left"/>
      <w:pPr>
        <w:ind w:left="720" w:hanging="360"/>
      </w:pPr>
      <w:rPr>
        <w:rFonts w:ascii="Symbol" w:hAnsi="Symbol" w:hint="default"/>
      </w:rPr>
    </w:lvl>
    <w:lvl w:ilvl="1" w:tplc="30D25748">
      <w:start w:val="1"/>
      <w:numFmt w:val="bullet"/>
      <w:lvlText w:val="o"/>
      <w:lvlJc w:val="left"/>
      <w:pPr>
        <w:ind w:left="1440" w:hanging="360"/>
      </w:pPr>
      <w:rPr>
        <w:rFonts w:ascii="Courier New" w:hAnsi="Courier New" w:hint="default"/>
      </w:rPr>
    </w:lvl>
    <w:lvl w:ilvl="2" w:tplc="B85AE1E6">
      <w:start w:val="1"/>
      <w:numFmt w:val="bullet"/>
      <w:lvlText w:val=""/>
      <w:lvlJc w:val="left"/>
      <w:pPr>
        <w:ind w:left="2160" w:hanging="360"/>
      </w:pPr>
      <w:rPr>
        <w:rFonts w:ascii="Wingdings" w:hAnsi="Wingdings" w:hint="default"/>
      </w:rPr>
    </w:lvl>
    <w:lvl w:ilvl="3" w:tplc="BAF609EE">
      <w:start w:val="1"/>
      <w:numFmt w:val="bullet"/>
      <w:lvlText w:val=""/>
      <w:lvlJc w:val="left"/>
      <w:pPr>
        <w:ind w:left="2880" w:hanging="360"/>
      </w:pPr>
      <w:rPr>
        <w:rFonts w:ascii="Symbol" w:hAnsi="Symbol" w:hint="default"/>
      </w:rPr>
    </w:lvl>
    <w:lvl w:ilvl="4" w:tplc="53626D3A">
      <w:start w:val="1"/>
      <w:numFmt w:val="bullet"/>
      <w:lvlText w:val="o"/>
      <w:lvlJc w:val="left"/>
      <w:pPr>
        <w:ind w:left="3600" w:hanging="360"/>
      </w:pPr>
      <w:rPr>
        <w:rFonts w:ascii="Courier New" w:hAnsi="Courier New" w:hint="default"/>
      </w:rPr>
    </w:lvl>
    <w:lvl w:ilvl="5" w:tplc="E8082C14">
      <w:start w:val="1"/>
      <w:numFmt w:val="bullet"/>
      <w:lvlText w:val=""/>
      <w:lvlJc w:val="left"/>
      <w:pPr>
        <w:ind w:left="4320" w:hanging="360"/>
      </w:pPr>
      <w:rPr>
        <w:rFonts w:ascii="Wingdings" w:hAnsi="Wingdings" w:hint="default"/>
      </w:rPr>
    </w:lvl>
    <w:lvl w:ilvl="6" w:tplc="84CCFFE0">
      <w:start w:val="1"/>
      <w:numFmt w:val="bullet"/>
      <w:lvlText w:val=""/>
      <w:lvlJc w:val="left"/>
      <w:pPr>
        <w:ind w:left="5040" w:hanging="360"/>
      </w:pPr>
      <w:rPr>
        <w:rFonts w:ascii="Symbol" w:hAnsi="Symbol" w:hint="default"/>
      </w:rPr>
    </w:lvl>
    <w:lvl w:ilvl="7" w:tplc="D8B06744">
      <w:start w:val="1"/>
      <w:numFmt w:val="bullet"/>
      <w:lvlText w:val="o"/>
      <w:lvlJc w:val="left"/>
      <w:pPr>
        <w:ind w:left="5760" w:hanging="360"/>
      </w:pPr>
      <w:rPr>
        <w:rFonts w:ascii="Courier New" w:hAnsi="Courier New" w:hint="default"/>
      </w:rPr>
    </w:lvl>
    <w:lvl w:ilvl="8" w:tplc="1DC0C328">
      <w:start w:val="1"/>
      <w:numFmt w:val="bullet"/>
      <w:lvlText w:val=""/>
      <w:lvlJc w:val="left"/>
      <w:pPr>
        <w:ind w:left="6480" w:hanging="360"/>
      </w:pPr>
      <w:rPr>
        <w:rFonts w:ascii="Wingdings" w:hAnsi="Wingdings" w:hint="default"/>
      </w:rPr>
    </w:lvl>
  </w:abstractNum>
  <w:abstractNum w:abstractNumId="97" w15:restartNumberingAfterBreak="0">
    <w:nsid w:val="5B540D64"/>
    <w:multiLevelType w:val="hybridMultilevel"/>
    <w:tmpl w:val="40488528"/>
    <w:lvl w:ilvl="0" w:tplc="BDA87970">
      <w:start w:val="1"/>
      <w:numFmt w:val="bullet"/>
      <w:lvlText w:val=""/>
      <w:lvlJc w:val="left"/>
      <w:pPr>
        <w:ind w:left="720" w:hanging="360"/>
      </w:pPr>
      <w:rPr>
        <w:rFonts w:ascii="Symbol" w:hAnsi="Symbol" w:hint="default"/>
      </w:rPr>
    </w:lvl>
    <w:lvl w:ilvl="1" w:tplc="30847F08">
      <w:start w:val="1"/>
      <w:numFmt w:val="bullet"/>
      <w:lvlText w:val="o"/>
      <w:lvlJc w:val="left"/>
      <w:pPr>
        <w:ind w:left="1440" w:hanging="360"/>
      </w:pPr>
      <w:rPr>
        <w:rFonts w:ascii="Courier New" w:hAnsi="Courier New" w:hint="default"/>
      </w:rPr>
    </w:lvl>
    <w:lvl w:ilvl="2" w:tplc="B7AE1DE2">
      <w:start w:val="1"/>
      <w:numFmt w:val="bullet"/>
      <w:lvlText w:val=""/>
      <w:lvlJc w:val="left"/>
      <w:pPr>
        <w:ind w:left="2160" w:hanging="360"/>
      </w:pPr>
      <w:rPr>
        <w:rFonts w:ascii="Wingdings" w:hAnsi="Wingdings" w:hint="default"/>
      </w:rPr>
    </w:lvl>
    <w:lvl w:ilvl="3" w:tplc="C62C0B18">
      <w:start w:val="1"/>
      <w:numFmt w:val="bullet"/>
      <w:lvlText w:val=""/>
      <w:lvlJc w:val="left"/>
      <w:pPr>
        <w:ind w:left="2880" w:hanging="360"/>
      </w:pPr>
      <w:rPr>
        <w:rFonts w:ascii="Symbol" w:hAnsi="Symbol" w:hint="default"/>
      </w:rPr>
    </w:lvl>
    <w:lvl w:ilvl="4" w:tplc="04C0BD72">
      <w:start w:val="1"/>
      <w:numFmt w:val="bullet"/>
      <w:lvlText w:val="o"/>
      <w:lvlJc w:val="left"/>
      <w:pPr>
        <w:ind w:left="3600" w:hanging="360"/>
      </w:pPr>
      <w:rPr>
        <w:rFonts w:ascii="Courier New" w:hAnsi="Courier New" w:hint="default"/>
      </w:rPr>
    </w:lvl>
    <w:lvl w:ilvl="5" w:tplc="4C4C5684">
      <w:start w:val="1"/>
      <w:numFmt w:val="bullet"/>
      <w:lvlText w:val=""/>
      <w:lvlJc w:val="left"/>
      <w:pPr>
        <w:ind w:left="4320" w:hanging="360"/>
      </w:pPr>
      <w:rPr>
        <w:rFonts w:ascii="Wingdings" w:hAnsi="Wingdings" w:hint="default"/>
      </w:rPr>
    </w:lvl>
    <w:lvl w:ilvl="6" w:tplc="96AE0A0A">
      <w:start w:val="1"/>
      <w:numFmt w:val="bullet"/>
      <w:lvlText w:val=""/>
      <w:lvlJc w:val="left"/>
      <w:pPr>
        <w:ind w:left="5040" w:hanging="360"/>
      </w:pPr>
      <w:rPr>
        <w:rFonts w:ascii="Symbol" w:hAnsi="Symbol" w:hint="default"/>
      </w:rPr>
    </w:lvl>
    <w:lvl w:ilvl="7" w:tplc="9FEEDE12">
      <w:start w:val="1"/>
      <w:numFmt w:val="bullet"/>
      <w:lvlText w:val="o"/>
      <w:lvlJc w:val="left"/>
      <w:pPr>
        <w:ind w:left="5760" w:hanging="360"/>
      </w:pPr>
      <w:rPr>
        <w:rFonts w:ascii="Courier New" w:hAnsi="Courier New" w:hint="default"/>
      </w:rPr>
    </w:lvl>
    <w:lvl w:ilvl="8" w:tplc="01A2F0BE">
      <w:start w:val="1"/>
      <w:numFmt w:val="bullet"/>
      <w:lvlText w:val=""/>
      <w:lvlJc w:val="left"/>
      <w:pPr>
        <w:ind w:left="6480" w:hanging="360"/>
      </w:pPr>
      <w:rPr>
        <w:rFonts w:ascii="Wingdings" w:hAnsi="Wingdings" w:hint="default"/>
      </w:rPr>
    </w:lvl>
  </w:abstractNum>
  <w:abstractNum w:abstractNumId="98" w15:restartNumberingAfterBreak="0">
    <w:nsid w:val="5BF686FF"/>
    <w:multiLevelType w:val="hybridMultilevel"/>
    <w:tmpl w:val="2F02B734"/>
    <w:lvl w:ilvl="0" w:tplc="D140234A">
      <w:start w:val="1"/>
      <w:numFmt w:val="bullet"/>
      <w:lvlText w:val=""/>
      <w:lvlJc w:val="left"/>
      <w:pPr>
        <w:ind w:left="720" w:hanging="360"/>
      </w:pPr>
      <w:rPr>
        <w:rFonts w:ascii="Symbol" w:hAnsi="Symbol" w:hint="default"/>
      </w:rPr>
    </w:lvl>
    <w:lvl w:ilvl="1" w:tplc="3ADC7484">
      <w:start w:val="1"/>
      <w:numFmt w:val="bullet"/>
      <w:lvlText w:val="o"/>
      <w:lvlJc w:val="left"/>
      <w:pPr>
        <w:ind w:left="1440" w:hanging="360"/>
      </w:pPr>
      <w:rPr>
        <w:rFonts w:ascii="Courier New" w:hAnsi="Courier New" w:hint="default"/>
      </w:rPr>
    </w:lvl>
    <w:lvl w:ilvl="2" w:tplc="71E82C20">
      <w:start w:val="1"/>
      <w:numFmt w:val="bullet"/>
      <w:lvlText w:val=""/>
      <w:lvlJc w:val="left"/>
      <w:pPr>
        <w:ind w:left="2160" w:hanging="360"/>
      </w:pPr>
      <w:rPr>
        <w:rFonts w:ascii="Wingdings" w:hAnsi="Wingdings" w:hint="default"/>
      </w:rPr>
    </w:lvl>
    <w:lvl w:ilvl="3" w:tplc="550AC9F4">
      <w:start w:val="1"/>
      <w:numFmt w:val="bullet"/>
      <w:lvlText w:val=""/>
      <w:lvlJc w:val="left"/>
      <w:pPr>
        <w:ind w:left="2880" w:hanging="360"/>
      </w:pPr>
      <w:rPr>
        <w:rFonts w:ascii="Symbol" w:hAnsi="Symbol" w:hint="default"/>
      </w:rPr>
    </w:lvl>
    <w:lvl w:ilvl="4" w:tplc="2AA209FA">
      <w:start w:val="1"/>
      <w:numFmt w:val="bullet"/>
      <w:lvlText w:val="o"/>
      <w:lvlJc w:val="left"/>
      <w:pPr>
        <w:ind w:left="3600" w:hanging="360"/>
      </w:pPr>
      <w:rPr>
        <w:rFonts w:ascii="Courier New" w:hAnsi="Courier New" w:hint="default"/>
      </w:rPr>
    </w:lvl>
    <w:lvl w:ilvl="5" w:tplc="0408F7A8">
      <w:start w:val="1"/>
      <w:numFmt w:val="bullet"/>
      <w:lvlText w:val=""/>
      <w:lvlJc w:val="left"/>
      <w:pPr>
        <w:ind w:left="4320" w:hanging="360"/>
      </w:pPr>
      <w:rPr>
        <w:rFonts w:ascii="Wingdings" w:hAnsi="Wingdings" w:hint="default"/>
      </w:rPr>
    </w:lvl>
    <w:lvl w:ilvl="6" w:tplc="76D41C0E">
      <w:start w:val="1"/>
      <w:numFmt w:val="bullet"/>
      <w:lvlText w:val=""/>
      <w:lvlJc w:val="left"/>
      <w:pPr>
        <w:ind w:left="5040" w:hanging="360"/>
      </w:pPr>
      <w:rPr>
        <w:rFonts w:ascii="Symbol" w:hAnsi="Symbol" w:hint="default"/>
      </w:rPr>
    </w:lvl>
    <w:lvl w:ilvl="7" w:tplc="B2945D90">
      <w:start w:val="1"/>
      <w:numFmt w:val="bullet"/>
      <w:lvlText w:val="o"/>
      <w:lvlJc w:val="left"/>
      <w:pPr>
        <w:ind w:left="5760" w:hanging="360"/>
      </w:pPr>
      <w:rPr>
        <w:rFonts w:ascii="Courier New" w:hAnsi="Courier New" w:hint="default"/>
      </w:rPr>
    </w:lvl>
    <w:lvl w:ilvl="8" w:tplc="EABA8C50">
      <w:start w:val="1"/>
      <w:numFmt w:val="bullet"/>
      <w:lvlText w:val=""/>
      <w:lvlJc w:val="left"/>
      <w:pPr>
        <w:ind w:left="6480" w:hanging="360"/>
      </w:pPr>
      <w:rPr>
        <w:rFonts w:ascii="Wingdings" w:hAnsi="Wingdings" w:hint="default"/>
      </w:rPr>
    </w:lvl>
  </w:abstractNum>
  <w:abstractNum w:abstractNumId="99" w15:restartNumberingAfterBreak="0">
    <w:nsid w:val="5C60F5C7"/>
    <w:multiLevelType w:val="hybridMultilevel"/>
    <w:tmpl w:val="7076DD50"/>
    <w:lvl w:ilvl="0" w:tplc="F12A78EE">
      <w:start w:val="1"/>
      <w:numFmt w:val="bullet"/>
      <w:lvlText w:val=""/>
      <w:lvlJc w:val="left"/>
      <w:pPr>
        <w:ind w:left="720" w:hanging="360"/>
      </w:pPr>
      <w:rPr>
        <w:rFonts w:ascii="Symbol" w:hAnsi="Symbol" w:hint="default"/>
      </w:rPr>
    </w:lvl>
    <w:lvl w:ilvl="1" w:tplc="C2329A04">
      <w:start w:val="1"/>
      <w:numFmt w:val="bullet"/>
      <w:lvlText w:val="o"/>
      <w:lvlJc w:val="left"/>
      <w:pPr>
        <w:ind w:left="1440" w:hanging="360"/>
      </w:pPr>
      <w:rPr>
        <w:rFonts w:ascii="Courier New" w:hAnsi="Courier New" w:hint="default"/>
      </w:rPr>
    </w:lvl>
    <w:lvl w:ilvl="2" w:tplc="0922DC58">
      <w:start w:val="1"/>
      <w:numFmt w:val="bullet"/>
      <w:lvlText w:val=""/>
      <w:lvlJc w:val="left"/>
      <w:pPr>
        <w:ind w:left="2160" w:hanging="360"/>
      </w:pPr>
      <w:rPr>
        <w:rFonts w:ascii="Wingdings" w:hAnsi="Wingdings" w:hint="default"/>
      </w:rPr>
    </w:lvl>
    <w:lvl w:ilvl="3" w:tplc="BDC6ED1E">
      <w:start w:val="1"/>
      <w:numFmt w:val="bullet"/>
      <w:lvlText w:val=""/>
      <w:lvlJc w:val="left"/>
      <w:pPr>
        <w:ind w:left="2880" w:hanging="360"/>
      </w:pPr>
      <w:rPr>
        <w:rFonts w:ascii="Symbol" w:hAnsi="Symbol" w:hint="default"/>
      </w:rPr>
    </w:lvl>
    <w:lvl w:ilvl="4" w:tplc="479A7568">
      <w:start w:val="1"/>
      <w:numFmt w:val="bullet"/>
      <w:lvlText w:val="o"/>
      <w:lvlJc w:val="left"/>
      <w:pPr>
        <w:ind w:left="3600" w:hanging="360"/>
      </w:pPr>
      <w:rPr>
        <w:rFonts w:ascii="Courier New" w:hAnsi="Courier New" w:hint="default"/>
      </w:rPr>
    </w:lvl>
    <w:lvl w:ilvl="5" w:tplc="A92C8846">
      <w:start w:val="1"/>
      <w:numFmt w:val="bullet"/>
      <w:lvlText w:val=""/>
      <w:lvlJc w:val="left"/>
      <w:pPr>
        <w:ind w:left="4320" w:hanging="360"/>
      </w:pPr>
      <w:rPr>
        <w:rFonts w:ascii="Wingdings" w:hAnsi="Wingdings" w:hint="default"/>
      </w:rPr>
    </w:lvl>
    <w:lvl w:ilvl="6" w:tplc="72E422BE">
      <w:start w:val="1"/>
      <w:numFmt w:val="bullet"/>
      <w:lvlText w:val=""/>
      <w:lvlJc w:val="left"/>
      <w:pPr>
        <w:ind w:left="5040" w:hanging="360"/>
      </w:pPr>
      <w:rPr>
        <w:rFonts w:ascii="Symbol" w:hAnsi="Symbol" w:hint="default"/>
      </w:rPr>
    </w:lvl>
    <w:lvl w:ilvl="7" w:tplc="50B0BE40">
      <w:start w:val="1"/>
      <w:numFmt w:val="bullet"/>
      <w:lvlText w:val="o"/>
      <w:lvlJc w:val="left"/>
      <w:pPr>
        <w:ind w:left="5760" w:hanging="360"/>
      </w:pPr>
      <w:rPr>
        <w:rFonts w:ascii="Courier New" w:hAnsi="Courier New" w:hint="default"/>
      </w:rPr>
    </w:lvl>
    <w:lvl w:ilvl="8" w:tplc="25E6769A">
      <w:start w:val="1"/>
      <w:numFmt w:val="bullet"/>
      <w:lvlText w:val=""/>
      <w:lvlJc w:val="left"/>
      <w:pPr>
        <w:ind w:left="6480" w:hanging="360"/>
      </w:pPr>
      <w:rPr>
        <w:rFonts w:ascii="Wingdings" w:hAnsi="Wingdings" w:hint="default"/>
      </w:rPr>
    </w:lvl>
  </w:abstractNum>
  <w:abstractNum w:abstractNumId="100" w15:restartNumberingAfterBreak="0">
    <w:nsid w:val="5DAC8965"/>
    <w:multiLevelType w:val="hybridMultilevel"/>
    <w:tmpl w:val="FAA431A4"/>
    <w:lvl w:ilvl="0" w:tplc="D21C3C10">
      <w:start w:val="1"/>
      <w:numFmt w:val="bullet"/>
      <w:lvlText w:val=""/>
      <w:lvlJc w:val="left"/>
      <w:pPr>
        <w:ind w:left="720" w:hanging="360"/>
      </w:pPr>
      <w:rPr>
        <w:rFonts w:ascii="Symbol" w:hAnsi="Symbol" w:hint="default"/>
      </w:rPr>
    </w:lvl>
    <w:lvl w:ilvl="1" w:tplc="840E7AD6">
      <w:start w:val="1"/>
      <w:numFmt w:val="bullet"/>
      <w:lvlText w:val="o"/>
      <w:lvlJc w:val="left"/>
      <w:pPr>
        <w:ind w:left="1440" w:hanging="360"/>
      </w:pPr>
      <w:rPr>
        <w:rFonts w:ascii="Courier New" w:hAnsi="Courier New" w:hint="default"/>
      </w:rPr>
    </w:lvl>
    <w:lvl w:ilvl="2" w:tplc="C6041BE0">
      <w:start w:val="1"/>
      <w:numFmt w:val="bullet"/>
      <w:lvlText w:val=""/>
      <w:lvlJc w:val="left"/>
      <w:pPr>
        <w:ind w:left="2160" w:hanging="360"/>
      </w:pPr>
      <w:rPr>
        <w:rFonts w:ascii="Wingdings" w:hAnsi="Wingdings" w:hint="default"/>
      </w:rPr>
    </w:lvl>
    <w:lvl w:ilvl="3" w:tplc="CD36186E">
      <w:start w:val="1"/>
      <w:numFmt w:val="bullet"/>
      <w:lvlText w:val=""/>
      <w:lvlJc w:val="left"/>
      <w:pPr>
        <w:ind w:left="2880" w:hanging="360"/>
      </w:pPr>
      <w:rPr>
        <w:rFonts w:ascii="Symbol" w:hAnsi="Symbol" w:hint="default"/>
      </w:rPr>
    </w:lvl>
    <w:lvl w:ilvl="4" w:tplc="798462B0">
      <w:start w:val="1"/>
      <w:numFmt w:val="bullet"/>
      <w:lvlText w:val="o"/>
      <w:lvlJc w:val="left"/>
      <w:pPr>
        <w:ind w:left="3600" w:hanging="360"/>
      </w:pPr>
      <w:rPr>
        <w:rFonts w:ascii="Courier New" w:hAnsi="Courier New" w:hint="default"/>
      </w:rPr>
    </w:lvl>
    <w:lvl w:ilvl="5" w:tplc="5CC0B368">
      <w:start w:val="1"/>
      <w:numFmt w:val="bullet"/>
      <w:lvlText w:val=""/>
      <w:lvlJc w:val="left"/>
      <w:pPr>
        <w:ind w:left="4320" w:hanging="360"/>
      </w:pPr>
      <w:rPr>
        <w:rFonts w:ascii="Wingdings" w:hAnsi="Wingdings" w:hint="default"/>
      </w:rPr>
    </w:lvl>
    <w:lvl w:ilvl="6" w:tplc="35FEE02C">
      <w:start w:val="1"/>
      <w:numFmt w:val="bullet"/>
      <w:lvlText w:val=""/>
      <w:lvlJc w:val="left"/>
      <w:pPr>
        <w:ind w:left="5040" w:hanging="360"/>
      </w:pPr>
      <w:rPr>
        <w:rFonts w:ascii="Symbol" w:hAnsi="Symbol" w:hint="default"/>
      </w:rPr>
    </w:lvl>
    <w:lvl w:ilvl="7" w:tplc="ABCC2086">
      <w:start w:val="1"/>
      <w:numFmt w:val="bullet"/>
      <w:lvlText w:val="o"/>
      <w:lvlJc w:val="left"/>
      <w:pPr>
        <w:ind w:left="5760" w:hanging="360"/>
      </w:pPr>
      <w:rPr>
        <w:rFonts w:ascii="Courier New" w:hAnsi="Courier New" w:hint="default"/>
      </w:rPr>
    </w:lvl>
    <w:lvl w:ilvl="8" w:tplc="3DE0443E">
      <w:start w:val="1"/>
      <w:numFmt w:val="bullet"/>
      <w:lvlText w:val=""/>
      <w:lvlJc w:val="left"/>
      <w:pPr>
        <w:ind w:left="6480" w:hanging="360"/>
      </w:pPr>
      <w:rPr>
        <w:rFonts w:ascii="Wingdings" w:hAnsi="Wingdings" w:hint="default"/>
      </w:rPr>
    </w:lvl>
  </w:abstractNum>
  <w:abstractNum w:abstractNumId="101" w15:restartNumberingAfterBreak="0">
    <w:nsid w:val="6082F0E2"/>
    <w:multiLevelType w:val="hybridMultilevel"/>
    <w:tmpl w:val="546AE0B8"/>
    <w:lvl w:ilvl="0" w:tplc="71F2ACDE">
      <w:start w:val="1"/>
      <w:numFmt w:val="bullet"/>
      <w:lvlText w:val=""/>
      <w:lvlJc w:val="left"/>
      <w:pPr>
        <w:ind w:left="720" w:hanging="360"/>
      </w:pPr>
      <w:rPr>
        <w:rFonts w:ascii="Symbol" w:hAnsi="Symbol" w:hint="default"/>
      </w:rPr>
    </w:lvl>
    <w:lvl w:ilvl="1" w:tplc="64EAF630">
      <w:start w:val="1"/>
      <w:numFmt w:val="bullet"/>
      <w:lvlText w:val="o"/>
      <w:lvlJc w:val="left"/>
      <w:pPr>
        <w:ind w:left="1440" w:hanging="360"/>
      </w:pPr>
      <w:rPr>
        <w:rFonts w:ascii="Courier New" w:hAnsi="Courier New" w:hint="default"/>
      </w:rPr>
    </w:lvl>
    <w:lvl w:ilvl="2" w:tplc="332A4162">
      <w:start w:val="1"/>
      <w:numFmt w:val="bullet"/>
      <w:lvlText w:val=""/>
      <w:lvlJc w:val="left"/>
      <w:pPr>
        <w:ind w:left="2160" w:hanging="360"/>
      </w:pPr>
      <w:rPr>
        <w:rFonts w:ascii="Wingdings" w:hAnsi="Wingdings" w:hint="default"/>
      </w:rPr>
    </w:lvl>
    <w:lvl w:ilvl="3" w:tplc="D262B84C">
      <w:start w:val="1"/>
      <w:numFmt w:val="bullet"/>
      <w:lvlText w:val=""/>
      <w:lvlJc w:val="left"/>
      <w:pPr>
        <w:ind w:left="2880" w:hanging="360"/>
      </w:pPr>
      <w:rPr>
        <w:rFonts w:ascii="Symbol" w:hAnsi="Symbol" w:hint="default"/>
      </w:rPr>
    </w:lvl>
    <w:lvl w:ilvl="4" w:tplc="AA6430B4">
      <w:start w:val="1"/>
      <w:numFmt w:val="bullet"/>
      <w:lvlText w:val="o"/>
      <w:lvlJc w:val="left"/>
      <w:pPr>
        <w:ind w:left="3600" w:hanging="360"/>
      </w:pPr>
      <w:rPr>
        <w:rFonts w:ascii="Courier New" w:hAnsi="Courier New" w:hint="default"/>
      </w:rPr>
    </w:lvl>
    <w:lvl w:ilvl="5" w:tplc="C89A490E">
      <w:start w:val="1"/>
      <w:numFmt w:val="bullet"/>
      <w:lvlText w:val=""/>
      <w:lvlJc w:val="left"/>
      <w:pPr>
        <w:ind w:left="4320" w:hanging="360"/>
      </w:pPr>
      <w:rPr>
        <w:rFonts w:ascii="Wingdings" w:hAnsi="Wingdings" w:hint="default"/>
      </w:rPr>
    </w:lvl>
    <w:lvl w:ilvl="6" w:tplc="01B260B2">
      <w:start w:val="1"/>
      <w:numFmt w:val="bullet"/>
      <w:lvlText w:val=""/>
      <w:lvlJc w:val="left"/>
      <w:pPr>
        <w:ind w:left="5040" w:hanging="360"/>
      </w:pPr>
      <w:rPr>
        <w:rFonts w:ascii="Symbol" w:hAnsi="Symbol" w:hint="default"/>
      </w:rPr>
    </w:lvl>
    <w:lvl w:ilvl="7" w:tplc="02024606">
      <w:start w:val="1"/>
      <w:numFmt w:val="bullet"/>
      <w:lvlText w:val="o"/>
      <w:lvlJc w:val="left"/>
      <w:pPr>
        <w:ind w:left="5760" w:hanging="360"/>
      </w:pPr>
      <w:rPr>
        <w:rFonts w:ascii="Courier New" w:hAnsi="Courier New" w:hint="default"/>
      </w:rPr>
    </w:lvl>
    <w:lvl w:ilvl="8" w:tplc="E20692B8">
      <w:start w:val="1"/>
      <w:numFmt w:val="bullet"/>
      <w:lvlText w:val=""/>
      <w:lvlJc w:val="left"/>
      <w:pPr>
        <w:ind w:left="6480" w:hanging="360"/>
      </w:pPr>
      <w:rPr>
        <w:rFonts w:ascii="Wingdings" w:hAnsi="Wingdings" w:hint="default"/>
      </w:rPr>
    </w:lvl>
  </w:abstractNum>
  <w:abstractNum w:abstractNumId="102" w15:restartNumberingAfterBreak="0">
    <w:nsid w:val="6272ED03"/>
    <w:multiLevelType w:val="hybridMultilevel"/>
    <w:tmpl w:val="0D68C8B0"/>
    <w:lvl w:ilvl="0" w:tplc="9240284C">
      <w:start w:val="1"/>
      <w:numFmt w:val="bullet"/>
      <w:lvlText w:val=""/>
      <w:lvlJc w:val="left"/>
      <w:pPr>
        <w:ind w:left="720" w:hanging="360"/>
      </w:pPr>
      <w:rPr>
        <w:rFonts w:ascii="Symbol" w:hAnsi="Symbol" w:hint="default"/>
      </w:rPr>
    </w:lvl>
    <w:lvl w:ilvl="1" w:tplc="2E4099D8">
      <w:start w:val="1"/>
      <w:numFmt w:val="bullet"/>
      <w:lvlText w:val="o"/>
      <w:lvlJc w:val="left"/>
      <w:pPr>
        <w:ind w:left="1440" w:hanging="360"/>
      </w:pPr>
      <w:rPr>
        <w:rFonts w:ascii="Courier New" w:hAnsi="Courier New" w:hint="default"/>
      </w:rPr>
    </w:lvl>
    <w:lvl w:ilvl="2" w:tplc="9D5C37E6">
      <w:start w:val="1"/>
      <w:numFmt w:val="bullet"/>
      <w:lvlText w:val=""/>
      <w:lvlJc w:val="left"/>
      <w:pPr>
        <w:ind w:left="2160" w:hanging="360"/>
      </w:pPr>
      <w:rPr>
        <w:rFonts w:ascii="Wingdings" w:hAnsi="Wingdings" w:hint="default"/>
      </w:rPr>
    </w:lvl>
    <w:lvl w:ilvl="3" w:tplc="F13044C0">
      <w:start w:val="1"/>
      <w:numFmt w:val="bullet"/>
      <w:lvlText w:val=""/>
      <w:lvlJc w:val="left"/>
      <w:pPr>
        <w:ind w:left="2880" w:hanging="360"/>
      </w:pPr>
      <w:rPr>
        <w:rFonts w:ascii="Symbol" w:hAnsi="Symbol" w:hint="default"/>
      </w:rPr>
    </w:lvl>
    <w:lvl w:ilvl="4" w:tplc="ECAC3B14">
      <w:start w:val="1"/>
      <w:numFmt w:val="bullet"/>
      <w:lvlText w:val="o"/>
      <w:lvlJc w:val="left"/>
      <w:pPr>
        <w:ind w:left="3600" w:hanging="360"/>
      </w:pPr>
      <w:rPr>
        <w:rFonts w:ascii="Courier New" w:hAnsi="Courier New" w:hint="default"/>
      </w:rPr>
    </w:lvl>
    <w:lvl w:ilvl="5" w:tplc="CED8EF78">
      <w:start w:val="1"/>
      <w:numFmt w:val="bullet"/>
      <w:lvlText w:val=""/>
      <w:lvlJc w:val="left"/>
      <w:pPr>
        <w:ind w:left="4320" w:hanging="360"/>
      </w:pPr>
      <w:rPr>
        <w:rFonts w:ascii="Wingdings" w:hAnsi="Wingdings" w:hint="default"/>
      </w:rPr>
    </w:lvl>
    <w:lvl w:ilvl="6" w:tplc="956CFF38">
      <w:start w:val="1"/>
      <w:numFmt w:val="bullet"/>
      <w:lvlText w:val=""/>
      <w:lvlJc w:val="left"/>
      <w:pPr>
        <w:ind w:left="5040" w:hanging="360"/>
      </w:pPr>
      <w:rPr>
        <w:rFonts w:ascii="Symbol" w:hAnsi="Symbol" w:hint="default"/>
      </w:rPr>
    </w:lvl>
    <w:lvl w:ilvl="7" w:tplc="9056C34C">
      <w:start w:val="1"/>
      <w:numFmt w:val="bullet"/>
      <w:lvlText w:val="o"/>
      <w:lvlJc w:val="left"/>
      <w:pPr>
        <w:ind w:left="5760" w:hanging="360"/>
      </w:pPr>
      <w:rPr>
        <w:rFonts w:ascii="Courier New" w:hAnsi="Courier New" w:hint="default"/>
      </w:rPr>
    </w:lvl>
    <w:lvl w:ilvl="8" w:tplc="C93C867C">
      <w:start w:val="1"/>
      <w:numFmt w:val="bullet"/>
      <w:lvlText w:val=""/>
      <w:lvlJc w:val="left"/>
      <w:pPr>
        <w:ind w:left="6480" w:hanging="360"/>
      </w:pPr>
      <w:rPr>
        <w:rFonts w:ascii="Wingdings" w:hAnsi="Wingdings" w:hint="default"/>
      </w:rPr>
    </w:lvl>
  </w:abstractNum>
  <w:abstractNum w:abstractNumId="103" w15:restartNumberingAfterBreak="0">
    <w:nsid w:val="636847B4"/>
    <w:multiLevelType w:val="hybridMultilevel"/>
    <w:tmpl w:val="BC546254"/>
    <w:lvl w:ilvl="0" w:tplc="A1803008">
      <w:start w:val="1"/>
      <w:numFmt w:val="bullet"/>
      <w:lvlText w:val=""/>
      <w:lvlJc w:val="left"/>
      <w:pPr>
        <w:ind w:left="720" w:hanging="360"/>
      </w:pPr>
      <w:rPr>
        <w:rFonts w:ascii="Symbol" w:hAnsi="Symbol" w:hint="default"/>
      </w:rPr>
    </w:lvl>
    <w:lvl w:ilvl="1" w:tplc="30FC98F6">
      <w:start w:val="1"/>
      <w:numFmt w:val="bullet"/>
      <w:lvlText w:val="o"/>
      <w:lvlJc w:val="left"/>
      <w:pPr>
        <w:ind w:left="1440" w:hanging="360"/>
      </w:pPr>
      <w:rPr>
        <w:rFonts w:ascii="Courier New" w:hAnsi="Courier New" w:hint="default"/>
      </w:rPr>
    </w:lvl>
    <w:lvl w:ilvl="2" w:tplc="976EEEFA">
      <w:start w:val="1"/>
      <w:numFmt w:val="bullet"/>
      <w:lvlText w:val=""/>
      <w:lvlJc w:val="left"/>
      <w:pPr>
        <w:ind w:left="2160" w:hanging="360"/>
      </w:pPr>
      <w:rPr>
        <w:rFonts w:ascii="Wingdings" w:hAnsi="Wingdings" w:hint="default"/>
      </w:rPr>
    </w:lvl>
    <w:lvl w:ilvl="3" w:tplc="7DA6EC88">
      <w:start w:val="1"/>
      <w:numFmt w:val="bullet"/>
      <w:lvlText w:val=""/>
      <w:lvlJc w:val="left"/>
      <w:pPr>
        <w:ind w:left="2880" w:hanging="360"/>
      </w:pPr>
      <w:rPr>
        <w:rFonts w:ascii="Symbol" w:hAnsi="Symbol" w:hint="default"/>
      </w:rPr>
    </w:lvl>
    <w:lvl w:ilvl="4" w:tplc="CA5CE6BE">
      <w:start w:val="1"/>
      <w:numFmt w:val="bullet"/>
      <w:lvlText w:val="o"/>
      <w:lvlJc w:val="left"/>
      <w:pPr>
        <w:ind w:left="3600" w:hanging="360"/>
      </w:pPr>
      <w:rPr>
        <w:rFonts w:ascii="Courier New" w:hAnsi="Courier New" w:hint="default"/>
      </w:rPr>
    </w:lvl>
    <w:lvl w:ilvl="5" w:tplc="9740EE68">
      <w:start w:val="1"/>
      <w:numFmt w:val="bullet"/>
      <w:lvlText w:val=""/>
      <w:lvlJc w:val="left"/>
      <w:pPr>
        <w:ind w:left="4320" w:hanging="360"/>
      </w:pPr>
      <w:rPr>
        <w:rFonts w:ascii="Wingdings" w:hAnsi="Wingdings" w:hint="default"/>
      </w:rPr>
    </w:lvl>
    <w:lvl w:ilvl="6" w:tplc="BB205B02">
      <w:start w:val="1"/>
      <w:numFmt w:val="bullet"/>
      <w:lvlText w:val=""/>
      <w:lvlJc w:val="left"/>
      <w:pPr>
        <w:ind w:left="5040" w:hanging="360"/>
      </w:pPr>
      <w:rPr>
        <w:rFonts w:ascii="Symbol" w:hAnsi="Symbol" w:hint="default"/>
      </w:rPr>
    </w:lvl>
    <w:lvl w:ilvl="7" w:tplc="C1DEEB82">
      <w:start w:val="1"/>
      <w:numFmt w:val="bullet"/>
      <w:lvlText w:val="o"/>
      <w:lvlJc w:val="left"/>
      <w:pPr>
        <w:ind w:left="5760" w:hanging="360"/>
      </w:pPr>
      <w:rPr>
        <w:rFonts w:ascii="Courier New" w:hAnsi="Courier New" w:hint="default"/>
      </w:rPr>
    </w:lvl>
    <w:lvl w:ilvl="8" w:tplc="6D0845A4">
      <w:start w:val="1"/>
      <w:numFmt w:val="bullet"/>
      <w:lvlText w:val=""/>
      <w:lvlJc w:val="left"/>
      <w:pPr>
        <w:ind w:left="6480" w:hanging="360"/>
      </w:pPr>
      <w:rPr>
        <w:rFonts w:ascii="Wingdings" w:hAnsi="Wingdings" w:hint="default"/>
      </w:rPr>
    </w:lvl>
  </w:abstractNum>
  <w:abstractNum w:abstractNumId="104" w15:restartNumberingAfterBreak="0">
    <w:nsid w:val="6371328A"/>
    <w:multiLevelType w:val="hybridMultilevel"/>
    <w:tmpl w:val="4522AAD8"/>
    <w:lvl w:ilvl="0" w:tplc="D03878CE">
      <w:start w:val="1"/>
      <w:numFmt w:val="bullet"/>
      <w:lvlText w:val=""/>
      <w:lvlJc w:val="left"/>
      <w:pPr>
        <w:ind w:left="720" w:hanging="360"/>
      </w:pPr>
      <w:rPr>
        <w:rFonts w:ascii="Symbol" w:hAnsi="Symbol" w:hint="default"/>
      </w:rPr>
    </w:lvl>
    <w:lvl w:ilvl="1" w:tplc="F9CCCF06">
      <w:start w:val="1"/>
      <w:numFmt w:val="bullet"/>
      <w:lvlText w:val="o"/>
      <w:lvlJc w:val="left"/>
      <w:pPr>
        <w:ind w:left="1440" w:hanging="360"/>
      </w:pPr>
      <w:rPr>
        <w:rFonts w:ascii="Courier New" w:hAnsi="Courier New" w:hint="default"/>
      </w:rPr>
    </w:lvl>
    <w:lvl w:ilvl="2" w:tplc="B80E62FE">
      <w:start w:val="1"/>
      <w:numFmt w:val="bullet"/>
      <w:lvlText w:val=""/>
      <w:lvlJc w:val="left"/>
      <w:pPr>
        <w:ind w:left="2160" w:hanging="360"/>
      </w:pPr>
      <w:rPr>
        <w:rFonts w:ascii="Wingdings" w:hAnsi="Wingdings" w:hint="default"/>
      </w:rPr>
    </w:lvl>
    <w:lvl w:ilvl="3" w:tplc="28D03F22">
      <w:start w:val="1"/>
      <w:numFmt w:val="bullet"/>
      <w:lvlText w:val=""/>
      <w:lvlJc w:val="left"/>
      <w:pPr>
        <w:ind w:left="2880" w:hanging="360"/>
      </w:pPr>
      <w:rPr>
        <w:rFonts w:ascii="Symbol" w:hAnsi="Symbol" w:hint="default"/>
      </w:rPr>
    </w:lvl>
    <w:lvl w:ilvl="4" w:tplc="7F0EB3A6">
      <w:start w:val="1"/>
      <w:numFmt w:val="bullet"/>
      <w:lvlText w:val="o"/>
      <w:lvlJc w:val="left"/>
      <w:pPr>
        <w:ind w:left="3600" w:hanging="360"/>
      </w:pPr>
      <w:rPr>
        <w:rFonts w:ascii="Courier New" w:hAnsi="Courier New" w:hint="default"/>
      </w:rPr>
    </w:lvl>
    <w:lvl w:ilvl="5" w:tplc="83561662">
      <w:start w:val="1"/>
      <w:numFmt w:val="bullet"/>
      <w:lvlText w:val=""/>
      <w:lvlJc w:val="left"/>
      <w:pPr>
        <w:ind w:left="4320" w:hanging="360"/>
      </w:pPr>
      <w:rPr>
        <w:rFonts w:ascii="Wingdings" w:hAnsi="Wingdings" w:hint="default"/>
      </w:rPr>
    </w:lvl>
    <w:lvl w:ilvl="6" w:tplc="0A908A3E">
      <w:start w:val="1"/>
      <w:numFmt w:val="bullet"/>
      <w:lvlText w:val=""/>
      <w:lvlJc w:val="left"/>
      <w:pPr>
        <w:ind w:left="5040" w:hanging="360"/>
      </w:pPr>
      <w:rPr>
        <w:rFonts w:ascii="Symbol" w:hAnsi="Symbol" w:hint="default"/>
      </w:rPr>
    </w:lvl>
    <w:lvl w:ilvl="7" w:tplc="E326A6BA">
      <w:start w:val="1"/>
      <w:numFmt w:val="bullet"/>
      <w:lvlText w:val="o"/>
      <w:lvlJc w:val="left"/>
      <w:pPr>
        <w:ind w:left="5760" w:hanging="360"/>
      </w:pPr>
      <w:rPr>
        <w:rFonts w:ascii="Courier New" w:hAnsi="Courier New" w:hint="default"/>
      </w:rPr>
    </w:lvl>
    <w:lvl w:ilvl="8" w:tplc="9D5AEB00">
      <w:start w:val="1"/>
      <w:numFmt w:val="bullet"/>
      <w:lvlText w:val=""/>
      <w:lvlJc w:val="left"/>
      <w:pPr>
        <w:ind w:left="6480" w:hanging="360"/>
      </w:pPr>
      <w:rPr>
        <w:rFonts w:ascii="Wingdings" w:hAnsi="Wingdings" w:hint="default"/>
      </w:rPr>
    </w:lvl>
  </w:abstractNum>
  <w:abstractNum w:abstractNumId="105" w15:restartNumberingAfterBreak="0">
    <w:nsid w:val="645A1993"/>
    <w:multiLevelType w:val="hybridMultilevel"/>
    <w:tmpl w:val="F3BC0D92"/>
    <w:lvl w:ilvl="0" w:tplc="0DC80F3C">
      <w:start w:val="1"/>
      <w:numFmt w:val="bullet"/>
      <w:lvlText w:val=""/>
      <w:lvlJc w:val="left"/>
      <w:pPr>
        <w:ind w:left="720" w:hanging="360"/>
      </w:pPr>
      <w:rPr>
        <w:rFonts w:ascii="Symbol" w:hAnsi="Symbol" w:hint="default"/>
      </w:rPr>
    </w:lvl>
    <w:lvl w:ilvl="1" w:tplc="B03C763E">
      <w:start w:val="1"/>
      <w:numFmt w:val="bullet"/>
      <w:lvlText w:val="o"/>
      <w:lvlJc w:val="left"/>
      <w:pPr>
        <w:ind w:left="1440" w:hanging="360"/>
      </w:pPr>
      <w:rPr>
        <w:rFonts w:ascii="Courier New" w:hAnsi="Courier New" w:hint="default"/>
      </w:rPr>
    </w:lvl>
    <w:lvl w:ilvl="2" w:tplc="CD8E438A">
      <w:start w:val="1"/>
      <w:numFmt w:val="bullet"/>
      <w:lvlText w:val=""/>
      <w:lvlJc w:val="left"/>
      <w:pPr>
        <w:ind w:left="2160" w:hanging="360"/>
      </w:pPr>
      <w:rPr>
        <w:rFonts w:ascii="Wingdings" w:hAnsi="Wingdings" w:hint="default"/>
      </w:rPr>
    </w:lvl>
    <w:lvl w:ilvl="3" w:tplc="5FCA3BD2">
      <w:start w:val="1"/>
      <w:numFmt w:val="bullet"/>
      <w:lvlText w:val=""/>
      <w:lvlJc w:val="left"/>
      <w:pPr>
        <w:ind w:left="2880" w:hanging="360"/>
      </w:pPr>
      <w:rPr>
        <w:rFonts w:ascii="Symbol" w:hAnsi="Symbol" w:hint="default"/>
      </w:rPr>
    </w:lvl>
    <w:lvl w:ilvl="4" w:tplc="6E02E314">
      <w:start w:val="1"/>
      <w:numFmt w:val="bullet"/>
      <w:lvlText w:val="o"/>
      <w:lvlJc w:val="left"/>
      <w:pPr>
        <w:ind w:left="3600" w:hanging="360"/>
      </w:pPr>
      <w:rPr>
        <w:rFonts w:ascii="Courier New" w:hAnsi="Courier New" w:hint="default"/>
      </w:rPr>
    </w:lvl>
    <w:lvl w:ilvl="5" w:tplc="06AAEAEA">
      <w:start w:val="1"/>
      <w:numFmt w:val="bullet"/>
      <w:lvlText w:val=""/>
      <w:lvlJc w:val="left"/>
      <w:pPr>
        <w:ind w:left="4320" w:hanging="360"/>
      </w:pPr>
      <w:rPr>
        <w:rFonts w:ascii="Wingdings" w:hAnsi="Wingdings" w:hint="default"/>
      </w:rPr>
    </w:lvl>
    <w:lvl w:ilvl="6" w:tplc="BD5E70B6">
      <w:start w:val="1"/>
      <w:numFmt w:val="bullet"/>
      <w:lvlText w:val=""/>
      <w:lvlJc w:val="left"/>
      <w:pPr>
        <w:ind w:left="5040" w:hanging="360"/>
      </w:pPr>
      <w:rPr>
        <w:rFonts w:ascii="Symbol" w:hAnsi="Symbol" w:hint="default"/>
      </w:rPr>
    </w:lvl>
    <w:lvl w:ilvl="7" w:tplc="66DA59EA">
      <w:start w:val="1"/>
      <w:numFmt w:val="bullet"/>
      <w:lvlText w:val="o"/>
      <w:lvlJc w:val="left"/>
      <w:pPr>
        <w:ind w:left="5760" w:hanging="360"/>
      </w:pPr>
      <w:rPr>
        <w:rFonts w:ascii="Courier New" w:hAnsi="Courier New" w:hint="default"/>
      </w:rPr>
    </w:lvl>
    <w:lvl w:ilvl="8" w:tplc="FB940A52">
      <w:start w:val="1"/>
      <w:numFmt w:val="bullet"/>
      <w:lvlText w:val=""/>
      <w:lvlJc w:val="left"/>
      <w:pPr>
        <w:ind w:left="6480" w:hanging="360"/>
      </w:pPr>
      <w:rPr>
        <w:rFonts w:ascii="Wingdings" w:hAnsi="Wingdings" w:hint="default"/>
      </w:rPr>
    </w:lvl>
  </w:abstractNum>
  <w:abstractNum w:abstractNumId="106" w15:restartNumberingAfterBreak="0">
    <w:nsid w:val="66744C61"/>
    <w:multiLevelType w:val="multilevel"/>
    <w:tmpl w:val="D15EB6B8"/>
    <w:lvl w:ilvl="0">
      <w:start w:val="1"/>
      <w:numFmt w:val="bullet"/>
      <w:lvlText w:val="●"/>
      <w:lvlJc w:val="left"/>
      <w:pPr>
        <w:ind w:left="72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07" w15:restartNumberingAfterBreak="0">
    <w:nsid w:val="67F4400A"/>
    <w:multiLevelType w:val="multilevel"/>
    <w:tmpl w:val="01E03FD0"/>
    <w:lvl w:ilvl="0">
      <w:start w:val="1"/>
      <w:numFmt w:val="bullet"/>
      <w:lvlText w:val="●"/>
      <w:lvlJc w:val="left"/>
      <w:pPr>
        <w:ind w:left="720" w:hanging="360"/>
      </w:pPr>
      <w:rPr>
        <w:rFonts w:ascii="Arial" w:eastAsia="Arial" w:hAnsi="Arial" w:cs="Arial"/>
        <w:sz w:val="22"/>
        <w:szCs w:val="22"/>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08" w15:restartNumberingAfterBreak="0">
    <w:nsid w:val="6935F634"/>
    <w:multiLevelType w:val="hybridMultilevel"/>
    <w:tmpl w:val="40125444"/>
    <w:lvl w:ilvl="0" w:tplc="45FC25CC">
      <w:start w:val="1"/>
      <w:numFmt w:val="bullet"/>
      <w:lvlText w:val=""/>
      <w:lvlJc w:val="left"/>
      <w:pPr>
        <w:ind w:left="720" w:hanging="360"/>
      </w:pPr>
      <w:rPr>
        <w:rFonts w:ascii="Symbol" w:hAnsi="Symbol" w:hint="default"/>
      </w:rPr>
    </w:lvl>
    <w:lvl w:ilvl="1" w:tplc="4F223DBE">
      <w:start w:val="1"/>
      <w:numFmt w:val="bullet"/>
      <w:lvlText w:val="o"/>
      <w:lvlJc w:val="left"/>
      <w:pPr>
        <w:ind w:left="1440" w:hanging="360"/>
      </w:pPr>
      <w:rPr>
        <w:rFonts w:ascii="Courier New" w:hAnsi="Courier New" w:hint="default"/>
      </w:rPr>
    </w:lvl>
    <w:lvl w:ilvl="2" w:tplc="37284072">
      <w:start w:val="1"/>
      <w:numFmt w:val="bullet"/>
      <w:lvlText w:val=""/>
      <w:lvlJc w:val="left"/>
      <w:pPr>
        <w:ind w:left="2160" w:hanging="360"/>
      </w:pPr>
      <w:rPr>
        <w:rFonts w:ascii="Wingdings" w:hAnsi="Wingdings" w:hint="default"/>
      </w:rPr>
    </w:lvl>
    <w:lvl w:ilvl="3" w:tplc="E01897C8">
      <w:start w:val="1"/>
      <w:numFmt w:val="bullet"/>
      <w:lvlText w:val=""/>
      <w:lvlJc w:val="left"/>
      <w:pPr>
        <w:ind w:left="2880" w:hanging="360"/>
      </w:pPr>
      <w:rPr>
        <w:rFonts w:ascii="Symbol" w:hAnsi="Symbol" w:hint="default"/>
      </w:rPr>
    </w:lvl>
    <w:lvl w:ilvl="4" w:tplc="69C29098">
      <w:start w:val="1"/>
      <w:numFmt w:val="bullet"/>
      <w:lvlText w:val="o"/>
      <w:lvlJc w:val="left"/>
      <w:pPr>
        <w:ind w:left="3600" w:hanging="360"/>
      </w:pPr>
      <w:rPr>
        <w:rFonts w:ascii="Courier New" w:hAnsi="Courier New" w:hint="default"/>
      </w:rPr>
    </w:lvl>
    <w:lvl w:ilvl="5" w:tplc="9D762958">
      <w:start w:val="1"/>
      <w:numFmt w:val="bullet"/>
      <w:lvlText w:val=""/>
      <w:lvlJc w:val="left"/>
      <w:pPr>
        <w:ind w:left="4320" w:hanging="360"/>
      </w:pPr>
      <w:rPr>
        <w:rFonts w:ascii="Wingdings" w:hAnsi="Wingdings" w:hint="default"/>
      </w:rPr>
    </w:lvl>
    <w:lvl w:ilvl="6" w:tplc="991AF6F8">
      <w:start w:val="1"/>
      <w:numFmt w:val="bullet"/>
      <w:lvlText w:val=""/>
      <w:lvlJc w:val="left"/>
      <w:pPr>
        <w:ind w:left="5040" w:hanging="360"/>
      </w:pPr>
      <w:rPr>
        <w:rFonts w:ascii="Symbol" w:hAnsi="Symbol" w:hint="default"/>
      </w:rPr>
    </w:lvl>
    <w:lvl w:ilvl="7" w:tplc="34248F80">
      <w:start w:val="1"/>
      <w:numFmt w:val="bullet"/>
      <w:lvlText w:val="o"/>
      <w:lvlJc w:val="left"/>
      <w:pPr>
        <w:ind w:left="5760" w:hanging="360"/>
      </w:pPr>
      <w:rPr>
        <w:rFonts w:ascii="Courier New" w:hAnsi="Courier New" w:hint="default"/>
      </w:rPr>
    </w:lvl>
    <w:lvl w:ilvl="8" w:tplc="C296A57C">
      <w:start w:val="1"/>
      <w:numFmt w:val="bullet"/>
      <w:lvlText w:val=""/>
      <w:lvlJc w:val="left"/>
      <w:pPr>
        <w:ind w:left="6480" w:hanging="360"/>
      </w:pPr>
      <w:rPr>
        <w:rFonts w:ascii="Wingdings" w:hAnsi="Wingdings" w:hint="default"/>
      </w:rPr>
    </w:lvl>
  </w:abstractNum>
  <w:abstractNum w:abstractNumId="109" w15:restartNumberingAfterBreak="0">
    <w:nsid w:val="69507B54"/>
    <w:multiLevelType w:val="multilevel"/>
    <w:tmpl w:val="2A682FD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10" w15:restartNumberingAfterBreak="0">
    <w:nsid w:val="698373CD"/>
    <w:multiLevelType w:val="hybridMultilevel"/>
    <w:tmpl w:val="2D4ACE9A"/>
    <w:lvl w:ilvl="0" w:tplc="87AA177A">
      <w:start w:val="1"/>
      <w:numFmt w:val="bullet"/>
      <w:lvlText w:val=""/>
      <w:lvlJc w:val="left"/>
      <w:pPr>
        <w:ind w:left="720" w:hanging="360"/>
      </w:pPr>
      <w:rPr>
        <w:rFonts w:ascii="Symbol" w:hAnsi="Symbol" w:hint="default"/>
      </w:rPr>
    </w:lvl>
    <w:lvl w:ilvl="1" w:tplc="E5302286">
      <w:start w:val="1"/>
      <w:numFmt w:val="bullet"/>
      <w:lvlText w:val="o"/>
      <w:lvlJc w:val="left"/>
      <w:pPr>
        <w:ind w:left="1440" w:hanging="360"/>
      </w:pPr>
      <w:rPr>
        <w:rFonts w:ascii="Courier New" w:hAnsi="Courier New" w:hint="default"/>
      </w:rPr>
    </w:lvl>
    <w:lvl w:ilvl="2" w:tplc="C4382E70">
      <w:start w:val="1"/>
      <w:numFmt w:val="bullet"/>
      <w:lvlText w:val=""/>
      <w:lvlJc w:val="left"/>
      <w:pPr>
        <w:ind w:left="2160" w:hanging="360"/>
      </w:pPr>
      <w:rPr>
        <w:rFonts w:ascii="Wingdings" w:hAnsi="Wingdings" w:hint="default"/>
      </w:rPr>
    </w:lvl>
    <w:lvl w:ilvl="3" w:tplc="05362840">
      <w:start w:val="1"/>
      <w:numFmt w:val="bullet"/>
      <w:lvlText w:val=""/>
      <w:lvlJc w:val="left"/>
      <w:pPr>
        <w:ind w:left="2880" w:hanging="360"/>
      </w:pPr>
      <w:rPr>
        <w:rFonts w:ascii="Symbol" w:hAnsi="Symbol" w:hint="default"/>
      </w:rPr>
    </w:lvl>
    <w:lvl w:ilvl="4" w:tplc="8F16BFDE">
      <w:start w:val="1"/>
      <w:numFmt w:val="bullet"/>
      <w:lvlText w:val="o"/>
      <w:lvlJc w:val="left"/>
      <w:pPr>
        <w:ind w:left="3600" w:hanging="360"/>
      </w:pPr>
      <w:rPr>
        <w:rFonts w:ascii="Courier New" w:hAnsi="Courier New" w:hint="default"/>
      </w:rPr>
    </w:lvl>
    <w:lvl w:ilvl="5" w:tplc="4A52820E">
      <w:start w:val="1"/>
      <w:numFmt w:val="bullet"/>
      <w:lvlText w:val=""/>
      <w:lvlJc w:val="left"/>
      <w:pPr>
        <w:ind w:left="4320" w:hanging="360"/>
      </w:pPr>
      <w:rPr>
        <w:rFonts w:ascii="Wingdings" w:hAnsi="Wingdings" w:hint="default"/>
      </w:rPr>
    </w:lvl>
    <w:lvl w:ilvl="6" w:tplc="DE225696">
      <w:start w:val="1"/>
      <w:numFmt w:val="bullet"/>
      <w:lvlText w:val=""/>
      <w:lvlJc w:val="left"/>
      <w:pPr>
        <w:ind w:left="5040" w:hanging="360"/>
      </w:pPr>
      <w:rPr>
        <w:rFonts w:ascii="Symbol" w:hAnsi="Symbol" w:hint="default"/>
      </w:rPr>
    </w:lvl>
    <w:lvl w:ilvl="7" w:tplc="2AAEA11E">
      <w:start w:val="1"/>
      <w:numFmt w:val="bullet"/>
      <w:lvlText w:val="o"/>
      <w:lvlJc w:val="left"/>
      <w:pPr>
        <w:ind w:left="5760" w:hanging="360"/>
      </w:pPr>
      <w:rPr>
        <w:rFonts w:ascii="Courier New" w:hAnsi="Courier New" w:hint="default"/>
      </w:rPr>
    </w:lvl>
    <w:lvl w:ilvl="8" w:tplc="914EC0C4">
      <w:start w:val="1"/>
      <w:numFmt w:val="bullet"/>
      <w:lvlText w:val=""/>
      <w:lvlJc w:val="left"/>
      <w:pPr>
        <w:ind w:left="6480" w:hanging="360"/>
      </w:pPr>
      <w:rPr>
        <w:rFonts w:ascii="Wingdings" w:hAnsi="Wingdings" w:hint="default"/>
      </w:rPr>
    </w:lvl>
  </w:abstractNum>
  <w:abstractNum w:abstractNumId="111" w15:restartNumberingAfterBreak="0">
    <w:nsid w:val="698E50EA"/>
    <w:multiLevelType w:val="hybridMultilevel"/>
    <w:tmpl w:val="6C08CFEE"/>
    <w:lvl w:ilvl="0" w:tplc="5FB86B1E">
      <w:start w:val="1"/>
      <w:numFmt w:val="bullet"/>
      <w:lvlText w:val=""/>
      <w:lvlJc w:val="left"/>
      <w:pPr>
        <w:ind w:left="720" w:hanging="360"/>
      </w:pPr>
      <w:rPr>
        <w:rFonts w:ascii="Symbol" w:hAnsi="Symbol" w:hint="default"/>
      </w:rPr>
    </w:lvl>
    <w:lvl w:ilvl="1" w:tplc="ECECD752">
      <w:start w:val="1"/>
      <w:numFmt w:val="bullet"/>
      <w:lvlText w:val="o"/>
      <w:lvlJc w:val="left"/>
      <w:pPr>
        <w:ind w:left="1440" w:hanging="360"/>
      </w:pPr>
      <w:rPr>
        <w:rFonts w:ascii="Courier New" w:hAnsi="Courier New" w:hint="default"/>
      </w:rPr>
    </w:lvl>
    <w:lvl w:ilvl="2" w:tplc="FD903E1C">
      <w:start w:val="1"/>
      <w:numFmt w:val="bullet"/>
      <w:lvlText w:val=""/>
      <w:lvlJc w:val="left"/>
      <w:pPr>
        <w:ind w:left="2160" w:hanging="360"/>
      </w:pPr>
      <w:rPr>
        <w:rFonts w:ascii="Wingdings" w:hAnsi="Wingdings" w:hint="default"/>
      </w:rPr>
    </w:lvl>
    <w:lvl w:ilvl="3" w:tplc="21D8D366">
      <w:start w:val="1"/>
      <w:numFmt w:val="bullet"/>
      <w:lvlText w:val=""/>
      <w:lvlJc w:val="left"/>
      <w:pPr>
        <w:ind w:left="2880" w:hanging="360"/>
      </w:pPr>
      <w:rPr>
        <w:rFonts w:ascii="Symbol" w:hAnsi="Symbol" w:hint="default"/>
      </w:rPr>
    </w:lvl>
    <w:lvl w:ilvl="4" w:tplc="8CB6B3D4">
      <w:start w:val="1"/>
      <w:numFmt w:val="bullet"/>
      <w:lvlText w:val="o"/>
      <w:lvlJc w:val="left"/>
      <w:pPr>
        <w:ind w:left="3600" w:hanging="360"/>
      </w:pPr>
      <w:rPr>
        <w:rFonts w:ascii="Courier New" w:hAnsi="Courier New" w:hint="default"/>
      </w:rPr>
    </w:lvl>
    <w:lvl w:ilvl="5" w:tplc="81946EDA">
      <w:start w:val="1"/>
      <w:numFmt w:val="bullet"/>
      <w:lvlText w:val=""/>
      <w:lvlJc w:val="left"/>
      <w:pPr>
        <w:ind w:left="4320" w:hanging="360"/>
      </w:pPr>
      <w:rPr>
        <w:rFonts w:ascii="Wingdings" w:hAnsi="Wingdings" w:hint="default"/>
      </w:rPr>
    </w:lvl>
    <w:lvl w:ilvl="6" w:tplc="21504C1E">
      <w:start w:val="1"/>
      <w:numFmt w:val="bullet"/>
      <w:lvlText w:val=""/>
      <w:lvlJc w:val="left"/>
      <w:pPr>
        <w:ind w:left="5040" w:hanging="360"/>
      </w:pPr>
      <w:rPr>
        <w:rFonts w:ascii="Symbol" w:hAnsi="Symbol" w:hint="default"/>
      </w:rPr>
    </w:lvl>
    <w:lvl w:ilvl="7" w:tplc="8332AAF4">
      <w:start w:val="1"/>
      <w:numFmt w:val="bullet"/>
      <w:lvlText w:val="o"/>
      <w:lvlJc w:val="left"/>
      <w:pPr>
        <w:ind w:left="5760" w:hanging="360"/>
      </w:pPr>
      <w:rPr>
        <w:rFonts w:ascii="Courier New" w:hAnsi="Courier New" w:hint="default"/>
      </w:rPr>
    </w:lvl>
    <w:lvl w:ilvl="8" w:tplc="F73C4FAE">
      <w:start w:val="1"/>
      <w:numFmt w:val="bullet"/>
      <w:lvlText w:val=""/>
      <w:lvlJc w:val="left"/>
      <w:pPr>
        <w:ind w:left="6480" w:hanging="360"/>
      </w:pPr>
      <w:rPr>
        <w:rFonts w:ascii="Wingdings" w:hAnsi="Wingdings" w:hint="default"/>
      </w:rPr>
    </w:lvl>
  </w:abstractNum>
  <w:abstractNum w:abstractNumId="112" w15:restartNumberingAfterBreak="0">
    <w:nsid w:val="6A731264"/>
    <w:multiLevelType w:val="hybridMultilevel"/>
    <w:tmpl w:val="83A02802"/>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A79521A"/>
    <w:multiLevelType w:val="hybridMultilevel"/>
    <w:tmpl w:val="9A8440A6"/>
    <w:lvl w:ilvl="0" w:tplc="7E062D60">
      <w:start w:val="1"/>
      <w:numFmt w:val="bullet"/>
      <w:lvlText w:val=""/>
      <w:lvlJc w:val="left"/>
      <w:pPr>
        <w:ind w:left="720" w:hanging="360"/>
      </w:pPr>
      <w:rPr>
        <w:rFonts w:ascii="Symbol" w:hAnsi="Symbol" w:hint="default"/>
      </w:rPr>
    </w:lvl>
    <w:lvl w:ilvl="1" w:tplc="4A4CB404">
      <w:start w:val="1"/>
      <w:numFmt w:val="bullet"/>
      <w:lvlText w:val="o"/>
      <w:lvlJc w:val="left"/>
      <w:pPr>
        <w:ind w:left="1440" w:hanging="360"/>
      </w:pPr>
      <w:rPr>
        <w:rFonts w:ascii="Courier New" w:hAnsi="Courier New" w:hint="default"/>
      </w:rPr>
    </w:lvl>
    <w:lvl w:ilvl="2" w:tplc="A442F748">
      <w:start w:val="1"/>
      <w:numFmt w:val="bullet"/>
      <w:lvlText w:val=""/>
      <w:lvlJc w:val="left"/>
      <w:pPr>
        <w:ind w:left="2160" w:hanging="360"/>
      </w:pPr>
      <w:rPr>
        <w:rFonts w:ascii="Wingdings" w:hAnsi="Wingdings" w:hint="default"/>
      </w:rPr>
    </w:lvl>
    <w:lvl w:ilvl="3" w:tplc="0890BFA8">
      <w:start w:val="1"/>
      <w:numFmt w:val="bullet"/>
      <w:lvlText w:val=""/>
      <w:lvlJc w:val="left"/>
      <w:pPr>
        <w:ind w:left="2880" w:hanging="360"/>
      </w:pPr>
      <w:rPr>
        <w:rFonts w:ascii="Symbol" w:hAnsi="Symbol" w:hint="default"/>
      </w:rPr>
    </w:lvl>
    <w:lvl w:ilvl="4" w:tplc="403A64DE">
      <w:start w:val="1"/>
      <w:numFmt w:val="bullet"/>
      <w:lvlText w:val="o"/>
      <w:lvlJc w:val="left"/>
      <w:pPr>
        <w:ind w:left="3600" w:hanging="360"/>
      </w:pPr>
      <w:rPr>
        <w:rFonts w:ascii="Courier New" w:hAnsi="Courier New" w:hint="default"/>
      </w:rPr>
    </w:lvl>
    <w:lvl w:ilvl="5" w:tplc="F4BA4590">
      <w:start w:val="1"/>
      <w:numFmt w:val="bullet"/>
      <w:lvlText w:val=""/>
      <w:lvlJc w:val="left"/>
      <w:pPr>
        <w:ind w:left="4320" w:hanging="360"/>
      </w:pPr>
      <w:rPr>
        <w:rFonts w:ascii="Wingdings" w:hAnsi="Wingdings" w:hint="default"/>
      </w:rPr>
    </w:lvl>
    <w:lvl w:ilvl="6" w:tplc="F0B61C5E">
      <w:start w:val="1"/>
      <w:numFmt w:val="bullet"/>
      <w:lvlText w:val=""/>
      <w:lvlJc w:val="left"/>
      <w:pPr>
        <w:ind w:left="5040" w:hanging="360"/>
      </w:pPr>
      <w:rPr>
        <w:rFonts w:ascii="Symbol" w:hAnsi="Symbol" w:hint="default"/>
      </w:rPr>
    </w:lvl>
    <w:lvl w:ilvl="7" w:tplc="A0A8DCA0">
      <w:start w:val="1"/>
      <w:numFmt w:val="bullet"/>
      <w:lvlText w:val="o"/>
      <w:lvlJc w:val="left"/>
      <w:pPr>
        <w:ind w:left="5760" w:hanging="360"/>
      </w:pPr>
      <w:rPr>
        <w:rFonts w:ascii="Courier New" w:hAnsi="Courier New" w:hint="default"/>
      </w:rPr>
    </w:lvl>
    <w:lvl w:ilvl="8" w:tplc="A29E057C">
      <w:start w:val="1"/>
      <w:numFmt w:val="bullet"/>
      <w:lvlText w:val=""/>
      <w:lvlJc w:val="left"/>
      <w:pPr>
        <w:ind w:left="6480" w:hanging="360"/>
      </w:pPr>
      <w:rPr>
        <w:rFonts w:ascii="Wingdings" w:hAnsi="Wingdings" w:hint="default"/>
      </w:rPr>
    </w:lvl>
  </w:abstractNum>
  <w:abstractNum w:abstractNumId="114" w15:restartNumberingAfterBreak="0">
    <w:nsid w:val="6C57C816"/>
    <w:multiLevelType w:val="hybridMultilevel"/>
    <w:tmpl w:val="52D4EED6"/>
    <w:lvl w:ilvl="0" w:tplc="0D9A3346">
      <w:start w:val="1"/>
      <w:numFmt w:val="bullet"/>
      <w:lvlText w:val=""/>
      <w:lvlJc w:val="left"/>
      <w:pPr>
        <w:ind w:left="720" w:hanging="360"/>
      </w:pPr>
      <w:rPr>
        <w:rFonts w:ascii="Symbol" w:hAnsi="Symbol" w:hint="default"/>
      </w:rPr>
    </w:lvl>
    <w:lvl w:ilvl="1" w:tplc="67F2469A">
      <w:start w:val="1"/>
      <w:numFmt w:val="bullet"/>
      <w:lvlText w:val="o"/>
      <w:lvlJc w:val="left"/>
      <w:pPr>
        <w:ind w:left="1440" w:hanging="360"/>
      </w:pPr>
      <w:rPr>
        <w:rFonts w:ascii="Courier New" w:hAnsi="Courier New" w:hint="default"/>
      </w:rPr>
    </w:lvl>
    <w:lvl w:ilvl="2" w:tplc="0B0ACEB0">
      <w:start w:val="1"/>
      <w:numFmt w:val="bullet"/>
      <w:lvlText w:val=""/>
      <w:lvlJc w:val="left"/>
      <w:pPr>
        <w:ind w:left="2160" w:hanging="360"/>
      </w:pPr>
      <w:rPr>
        <w:rFonts w:ascii="Wingdings" w:hAnsi="Wingdings" w:hint="default"/>
      </w:rPr>
    </w:lvl>
    <w:lvl w:ilvl="3" w:tplc="D7E03D0A">
      <w:start w:val="1"/>
      <w:numFmt w:val="bullet"/>
      <w:lvlText w:val=""/>
      <w:lvlJc w:val="left"/>
      <w:pPr>
        <w:ind w:left="2880" w:hanging="360"/>
      </w:pPr>
      <w:rPr>
        <w:rFonts w:ascii="Symbol" w:hAnsi="Symbol" w:hint="default"/>
      </w:rPr>
    </w:lvl>
    <w:lvl w:ilvl="4" w:tplc="2E4EC958">
      <w:start w:val="1"/>
      <w:numFmt w:val="bullet"/>
      <w:lvlText w:val="o"/>
      <w:lvlJc w:val="left"/>
      <w:pPr>
        <w:ind w:left="3600" w:hanging="360"/>
      </w:pPr>
      <w:rPr>
        <w:rFonts w:ascii="Courier New" w:hAnsi="Courier New" w:hint="default"/>
      </w:rPr>
    </w:lvl>
    <w:lvl w:ilvl="5" w:tplc="D1E49342">
      <w:start w:val="1"/>
      <w:numFmt w:val="bullet"/>
      <w:lvlText w:val=""/>
      <w:lvlJc w:val="left"/>
      <w:pPr>
        <w:ind w:left="4320" w:hanging="360"/>
      </w:pPr>
      <w:rPr>
        <w:rFonts w:ascii="Wingdings" w:hAnsi="Wingdings" w:hint="default"/>
      </w:rPr>
    </w:lvl>
    <w:lvl w:ilvl="6" w:tplc="CC2C28B2">
      <w:start w:val="1"/>
      <w:numFmt w:val="bullet"/>
      <w:lvlText w:val=""/>
      <w:lvlJc w:val="left"/>
      <w:pPr>
        <w:ind w:left="5040" w:hanging="360"/>
      </w:pPr>
      <w:rPr>
        <w:rFonts w:ascii="Symbol" w:hAnsi="Symbol" w:hint="default"/>
      </w:rPr>
    </w:lvl>
    <w:lvl w:ilvl="7" w:tplc="8C529D98">
      <w:start w:val="1"/>
      <w:numFmt w:val="bullet"/>
      <w:lvlText w:val="o"/>
      <w:lvlJc w:val="left"/>
      <w:pPr>
        <w:ind w:left="5760" w:hanging="360"/>
      </w:pPr>
      <w:rPr>
        <w:rFonts w:ascii="Courier New" w:hAnsi="Courier New" w:hint="default"/>
      </w:rPr>
    </w:lvl>
    <w:lvl w:ilvl="8" w:tplc="650E38A8">
      <w:start w:val="1"/>
      <w:numFmt w:val="bullet"/>
      <w:lvlText w:val=""/>
      <w:lvlJc w:val="left"/>
      <w:pPr>
        <w:ind w:left="6480" w:hanging="360"/>
      </w:pPr>
      <w:rPr>
        <w:rFonts w:ascii="Wingdings" w:hAnsi="Wingdings" w:hint="default"/>
      </w:rPr>
    </w:lvl>
  </w:abstractNum>
  <w:abstractNum w:abstractNumId="115" w15:restartNumberingAfterBreak="0">
    <w:nsid w:val="6C860E39"/>
    <w:multiLevelType w:val="hybridMultilevel"/>
    <w:tmpl w:val="202E0272"/>
    <w:lvl w:ilvl="0" w:tplc="25848B34">
      <w:start w:val="1"/>
      <w:numFmt w:val="bullet"/>
      <w:lvlText w:val=""/>
      <w:lvlJc w:val="left"/>
      <w:pPr>
        <w:ind w:left="720" w:hanging="360"/>
      </w:pPr>
      <w:rPr>
        <w:rFonts w:ascii="Symbol" w:hAnsi="Symbol" w:hint="default"/>
      </w:rPr>
    </w:lvl>
    <w:lvl w:ilvl="1" w:tplc="AA667FE2">
      <w:start w:val="1"/>
      <w:numFmt w:val="bullet"/>
      <w:lvlText w:val="o"/>
      <w:lvlJc w:val="left"/>
      <w:pPr>
        <w:ind w:left="1440" w:hanging="360"/>
      </w:pPr>
      <w:rPr>
        <w:rFonts w:ascii="Courier New" w:hAnsi="Courier New" w:hint="default"/>
      </w:rPr>
    </w:lvl>
    <w:lvl w:ilvl="2" w:tplc="757A64BA">
      <w:start w:val="1"/>
      <w:numFmt w:val="bullet"/>
      <w:lvlText w:val=""/>
      <w:lvlJc w:val="left"/>
      <w:pPr>
        <w:ind w:left="2160" w:hanging="360"/>
      </w:pPr>
      <w:rPr>
        <w:rFonts w:ascii="Wingdings" w:hAnsi="Wingdings" w:hint="default"/>
      </w:rPr>
    </w:lvl>
    <w:lvl w:ilvl="3" w:tplc="9D78A198">
      <w:start w:val="1"/>
      <w:numFmt w:val="bullet"/>
      <w:lvlText w:val=""/>
      <w:lvlJc w:val="left"/>
      <w:pPr>
        <w:ind w:left="2880" w:hanging="360"/>
      </w:pPr>
      <w:rPr>
        <w:rFonts w:ascii="Symbol" w:hAnsi="Symbol" w:hint="default"/>
      </w:rPr>
    </w:lvl>
    <w:lvl w:ilvl="4" w:tplc="C3204D00">
      <w:start w:val="1"/>
      <w:numFmt w:val="bullet"/>
      <w:lvlText w:val="o"/>
      <w:lvlJc w:val="left"/>
      <w:pPr>
        <w:ind w:left="3600" w:hanging="360"/>
      </w:pPr>
      <w:rPr>
        <w:rFonts w:ascii="Courier New" w:hAnsi="Courier New" w:hint="default"/>
      </w:rPr>
    </w:lvl>
    <w:lvl w:ilvl="5" w:tplc="8AEAB0C4">
      <w:start w:val="1"/>
      <w:numFmt w:val="bullet"/>
      <w:lvlText w:val=""/>
      <w:lvlJc w:val="left"/>
      <w:pPr>
        <w:ind w:left="4320" w:hanging="360"/>
      </w:pPr>
      <w:rPr>
        <w:rFonts w:ascii="Wingdings" w:hAnsi="Wingdings" w:hint="default"/>
      </w:rPr>
    </w:lvl>
    <w:lvl w:ilvl="6" w:tplc="005ABD98">
      <w:start w:val="1"/>
      <w:numFmt w:val="bullet"/>
      <w:lvlText w:val=""/>
      <w:lvlJc w:val="left"/>
      <w:pPr>
        <w:ind w:left="5040" w:hanging="360"/>
      </w:pPr>
      <w:rPr>
        <w:rFonts w:ascii="Symbol" w:hAnsi="Symbol" w:hint="default"/>
      </w:rPr>
    </w:lvl>
    <w:lvl w:ilvl="7" w:tplc="01E61280">
      <w:start w:val="1"/>
      <w:numFmt w:val="bullet"/>
      <w:lvlText w:val="o"/>
      <w:lvlJc w:val="left"/>
      <w:pPr>
        <w:ind w:left="5760" w:hanging="360"/>
      </w:pPr>
      <w:rPr>
        <w:rFonts w:ascii="Courier New" w:hAnsi="Courier New" w:hint="default"/>
      </w:rPr>
    </w:lvl>
    <w:lvl w:ilvl="8" w:tplc="0B68FFDA">
      <w:start w:val="1"/>
      <w:numFmt w:val="bullet"/>
      <w:lvlText w:val=""/>
      <w:lvlJc w:val="left"/>
      <w:pPr>
        <w:ind w:left="6480" w:hanging="360"/>
      </w:pPr>
      <w:rPr>
        <w:rFonts w:ascii="Wingdings" w:hAnsi="Wingdings" w:hint="default"/>
      </w:rPr>
    </w:lvl>
  </w:abstractNum>
  <w:abstractNum w:abstractNumId="116" w15:restartNumberingAfterBreak="0">
    <w:nsid w:val="6C866505"/>
    <w:multiLevelType w:val="hybridMultilevel"/>
    <w:tmpl w:val="F656C35C"/>
    <w:lvl w:ilvl="0" w:tplc="2A2E7394">
      <w:start w:val="1"/>
      <w:numFmt w:val="bullet"/>
      <w:lvlText w:val=""/>
      <w:lvlJc w:val="left"/>
      <w:pPr>
        <w:ind w:left="720" w:hanging="360"/>
      </w:pPr>
      <w:rPr>
        <w:rFonts w:ascii="Symbol" w:hAnsi="Symbol" w:hint="default"/>
      </w:rPr>
    </w:lvl>
    <w:lvl w:ilvl="1" w:tplc="828A551A">
      <w:start w:val="1"/>
      <w:numFmt w:val="bullet"/>
      <w:lvlText w:val="o"/>
      <w:lvlJc w:val="left"/>
      <w:pPr>
        <w:ind w:left="1440" w:hanging="360"/>
      </w:pPr>
      <w:rPr>
        <w:rFonts w:ascii="Courier New" w:hAnsi="Courier New" w:hint="default"/>
      </w:rPr>
    </w:lvl>
    <w:lvl w:ilvl="2" w:tplc="49F6C50E">
      <w:start w:val="1"/>
      <w:numFmt w:val="bullet"/>
      <w:lvlText w:val=""/>
      <w:lvlJc w:val="left"/>
      <w:pPr>
        <w:ind w:left="2160" w:hanging="360"/>
      </w:pPr>
      <w:rPr>
        <w:rFonts w:ascii="Wingdings" w:hAnsi="Wingdings" w:hint="default"/>
      </w:rPr>
    </w:lvl>
    <w:lvl w:ilvl="3" w:tplc="3DF40C60">
      <w:start w:val="1"/>
      <w:numFmt w:val="bullet"/>
      <w:lvlText w:val=""/>
      <w:lvlJc w:val="left"/>
      <w:pPr>
        <w:ind w:left="2880" w:hanging="360"/>
      </w:pPr>
      <w:rPr>
        <w:rFonts w:ascii="Symbol" w:hAnsi="Symbol" w:hint="default"/>
      </w:rPr>
    </w:lvl>
    <w:lvl w:ilvl="4" w:tplc="341C62E2">
      <w:start w:val="1"/>
      <w:numFmt w:val="bullet"/>
      <w:lvlText w:val="o"/>
      <w:lvlJc w:val="left"/>
      <w:pPr>
        <w:ind w:left="3600" w:hanging="360"/>
      </w:pPr>
      <w:rPr>
        <w:rFonts w:ascii="Courier New" w:hAnsi="Courier New" w:hint="default"/>
      </w:rPr>
    </w:lvl>
    <w:lvl w:ilvl="5" w:tplc="14B26BF2">
      <w:start w:val="1"/>
      <w:numFmt w:val="bullet"/>
      <w:lvlText w:val=""/>
      <w:lvlJc w:val="left"/>
      <w:pPr>
        <w:ind w:left="4320" w:hanging="360"/>
      </w:pPr>
      <w:rPr>
        <w:rFonts w:ascii="Wingdings" w:hAnsi="Wingdings" w:hint="default"/>
      </w:rPr>
    </w:lvl>
    <w:lvl w:ilvl="6" w:tplc="7D60739E">
      <w:start w:val="1"/>
      <w:numFmt w:val="bullet"/>
      <w:lvlText w:val=""/>
      <w:lvlJc w:val="left"/>
      <w:pPr>
        <w:ind w:left="5040" w:hanging="360"/>
      </w:pPr>
      <w:rPr>
        <w:rFonts w:ascii="Symbol" w:hAnsi="Symbol" w:hint="default"/>
      </w:rPr>
    </w:lvl>
    <w:lvl w:ilvl="7" w:tplc="E5E4E450">
      <w:start w:val="1"/>
      <w:numFmt w:val="bullet"/>
      <w:lvlText w:val="o"/>
      <w:lvlJc w:val="left"/>
      <w:pPr>
        <w:ind w:left="5760" w:hanging="360"/>
      </w:pPr>
      <w:rPr>
        <w:rFonts w:ascii="Courier New" w:hAnsi="Courier New" w:hint="default"/>
      </w:rPr>
    </w:lvl>
    <w:lvl w:ilvl="8" w:tplc="535A3246">
      <w:start w:val="1"/>
      <w:numFmt w:val="bullet"/>
      <w:lvlText w:val=""/>
      <w:lvlJc w:val="left"/>
      <w:pPr>
        <w:ind w:left="6480" w:hanging="360"/>
      </w:pPr>
      <w:rPr>
        <w:rFonts w:ascii="Wingdings" w:hAnsi="Wingdings" w:hint="default"/>
      </w:rPr>
    </w:lvl>
  </w:abstractNum>
  <w:abstractNum w:abstractNumId="117" w15:restartNumberingAfterBreak="0">
    <w:nsid w:val="6D0070F4"/>
    <w:multiLevelType w:val="multilevel"/>
    <w:tmpl w:val="0E8C8326"/>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18" w15:restartNumberingAfterBreak="0">
    <w:nsid w:val="6E8E3C77"/>
    <w:multiLevelType w:val="hybridMultilevel"/>
    <w:tmpl w:val="B658CE90"/>
    <w:lvl w:ilvl="0" w:tplc="0C8008CC">
      <w:start w:val="1"/>
      <w:numFmt w:val="bullet"/>
      <w:lvlText w:val=""/>
      <w:lvlJc w:val="left"/>
      <w:pPr>
        <w:ind w:left="720" w:hanging="360"/>
      </w:pPr>
      <w:rPr>
        <w:rFonts w:ascii="Symbol" w:hAnsi="Symbol" w:hint="default"/>
      </w:rPr>
    </w:lvl>
    <w:lvl w:ilvl="1" w:tplc="B762CC62">
      <w:start w:val="1"/>
      <w:numFmt w:val="bullet"/>
      <w:lvlText w:val="o"/>
      <w:lvlJc w:val="left"/>
      <w:pPr>
        <w:ind w:left="1440" w:hanging="360"/>
      </w:pPr>
      <w:rPr>
        <w:rFonts w:ascii="Courier New" w:hAnsi="Courier New" w:hint="default"/>
      </w:rPr>
    </w:lvl>
    <w:lvl w:ilvl="2" w:tplc="862CBE66">
      <w:start w:val="1"/>
      <w:numFmt w:val="bullet"/>
      <w:lvlText w:val=""/>
      <w:lvlJc w:val="left"/>
      <w:pPr>
        <w:ind w:left="2160" w:hanging="360"/>
      </w:pPr>
      <w:rPr>
        <w:rFonts w:ascii="Wingdings" w:hAnsi="Wingdings" w:hint="default"/>
      </w:rPr>
    </w:lvl>
    <w:lvl w:ilvl="3" w:tplc="C9C642C8">
      <w:start w:val="1"/>
      <w:numFmt w:val="bullet"/>
      <w:lvlText w:val=""/>
      <w:lvlJc w:val="left"/>
      <w:pPr>
        <w:ind w:left="2880" w:hanging="360"/>
      </w:pPr>
      <w:rPr>
        <w:rFonts w:ascii="Symbol" w:hAnsi="Symbol" w:hint="default"/>
      </w:rPr>
    </w:lvl>
    <w:lvl w:ilvl="4" w:tplc="593E0072">
      <w:start w:val="1"/>
      <w:numFmt w:val="bullet"/>
      <w:lvlText w:val="o"/>
      <w:lvlJc w:val="left"/>
      <w:pPr>
        <w:ind w:left="3600" w:hanging="360"/>
      </w:pPr>
      <w:rPr>
        <w:rFonts w:ascii="Courier New" w:hAnsi="Courier New" w:hint="default"/>
      </w:rPr>
    </w:lvl>
    <w:lvl w:ilvl="5" w:tplc="681A1684">
      <w:start w:val="1"/>
      <w:numFmt w:val="bullet"/>
      <w:lvlText w:val=""/>
      <w:lvlJc w:val="left"/>
      <w:pPr>
        <w:ind w:left="4320" w:hanging="360"/>
      </w:pPr>
      <w:rPr>
        <w:rFonts w:ascii="Wingdings" w:hAnsi="Wingdings" w:hint="default"/>
      </w:rPr>
    </w:lvl>
    <w:lvl w:ilvl="6" w:tplc="4C8E6D48">
      <w:start w:val="1"/>
      <w:numFmt w:val="bullet"/>
      <w:lvlText w:val=""/>
      <w:lvlJc w:val="left"/>
      <w:pPr>
        <w:ind w:left="5040" w:hanging="360"/>
      </w:pPr>
      <w:rPr>
        <w:rFonts w:ascii="Symbol" w:hAnsi="Symbol" w:hint="default"/>
      </w:rPr>
    </w:lvl>
    <w:lvl w:ilvl="7" w:tplc="D8AA9424">
      <w:start w:val="1"/>
      <w:numFmt w:val="bullet"/>
      <w:lvlText w:val="o"/>
      <w:lvlJc w:val="left"/>
      <w:pPr>
        <w:ind w:left="5760" w:hanging="360"/>
      </w:pPr>
      <w:rPr>
        <w:rFonts w:ascii="Courier New" w:hAnsi="Courier New" w:hint="default"/>
      </w:rPr>
    </w:lvl>
    <w:lvl w:ilvl="8" w:tplc="D22C59CA">
      <w:start w:val="1"/>
      <w:numFmt w:val="bullet"/>
      <w:lvlText w:val=""/>
      <w:lvlJc w:val="left"/>
      <w:pPr>
        <w:ind w:left="6480" w:hanging="360"/>
      </w:pPr>
      <w:rPr>
        <w:rFonts w:ascii="Wingdings" w:hAnsi="Wingdings" w:hint="default"/>
      </w:rPr>
    </w:lvl>
  </w:abstractNum>
  <w:abstractNum w:abstractNumId="119" w15:restartNumberingAfterBreak="0">
    <w:nsid w:val="7022F7D8"/>
    <w:multiLevelType w:val="hybridMultilevel"/>
    <w:tmpl w:val="2214C34A"/>
    <w:lvl w:ilvl="0" w:tplc="A9580FF6">
      <w:start w:val="1"/>
      <w:numFmt w:val="bullet"/>
      <w:lvlText w:val=""/>
      <w:lvlJc w:val="left"/>
      <w:pPr>
        <w:ind w:left="720" w:hanging="360"/>
      </w:pPr>
      <w:rPr>
        <w:rFonts w:ascii="Symbol" w:hAnsi="Symbol" w:hint="default"/>
      </w:rPr>
    </w:lvl>
    <w:lvl w:ilvl="1" w:tplc="95A8F2F0">
      <w:start w:val="1"/>
      <w:numFmt w:val="bullet"/>
      <w:lvlText w:val="o"/>
      <w:lvlJc w:val="left"/>
      <w:pPr>
        <w:ind w:left="1440" w:hanging="360"/>
      </w:pPr>
      <w:rPr>
        <w:rFonts w:ascii="Courier New" w:hAnsi="Courier New" w:hint="default"/>
      </w:rPr>
    </w:lvl>
    <w:lvl w:ilvl="2" w:tplc="837A6CB0">
      <w:start w:val="1"/>
      <w:numFmt w:val="bullet"/>
      <w:lvlText w:val=""/>
      <w:lvlJc w:val="left"/>
      <w:pPr>
        <w:ind w:left="2160" w:hanging="360"/>
      </w:pPr>
      <w:rPr>
        <w:rFonts w:ascii="Wingdings" w:hAnsi="Wingdings" w:hint="default"/>
      </w:rPr>
    </w:lvl>
    <w:lvl w:ilvl="3" w:tplc="F3EAD986">
      <w:start w:val="1"/>
      <w:numFmt w:val="bullet"/>
      <w:lvlText w:val=""/>
      <w:lvlJc w:val="left"/>
      <w:pPr>
        <w:ind w:left="2880" w:hanging="360"/>
      </w:pPr>
      <w:rPr>
        <w:rFonts w:ascii="Symbol" w:hAnsi="Symbol" w:hint="default"/>
      </w:rPr>
    </w:lvl>
    <w:lvl w:ilvl="4" w:tplc="7622708E">
      <w:start w:val="1"/>
      <w:numFmt w:val="bullet"/>
      <w:lvlText w:val="o"/>
      <w:lvlJc w:val="left"/>
      <w:pPr>
        <w:ind w:left="3600" w:hanging="360"/>
      </w:pPr>
      <w:rPr>
        <w:rFonts w:ascii="Courier New" w:hAnsi="Courier New" w:hint="default"/>
      </w:rPr>
    </w:lvl>
    <w:lvl w:ilvl="5" w:tplc="9976C1DE">
      <w:start w:val="1"/>
      <w:numFmt w:val="bullet"/>
      <w:lvlText w:val=""/>
      <w:lvlJc w:val="left"/>
      <w:pPr>
        <w:ind w:left="4320" w:hanging="360"/>
      </w:pPr>
      <w:rPr>
        <w:rFonts w:ascii="Wingdings" w:hAnsi="Wingdings" w:hint="default"/>
      </w:rPr>
    </w:lvl>
    <w:lvl w:ilvl="6" w:tplc="D2709242">
      <w:start w:val="1"/>
      <w:numFmt w:val="bullet"/>
      <w:lvlText w:val=""/>
      <w:lvlJc w:val="left"/>
      <w:pPr>
        <w:ind w:left="5040" w:hanging="360"/>
      </w:pPr>
      <w:rPr>
        <w:rFonts w:ascii="Symbol" w:hAnsi="Symbol" w:hint="default"/>
      </w:rPr>
    </w:lvl>
    <w:lvl w:ilvl="7" w:tplc="69C296A6">
      <w:start w:val="1"/>
      <w:numFmt w:val="bullet"/>
      <w:lvlText w:val="o"/>
      <w:lvlJc w:val="left"/>
      <w:pPr>
        <w:ind w:left="5760" w:hanging="360"/>
      </w:pPr>
      <w:rPr>
        <w:rFonts w:ascii="Courier New" w:hAnsi="Courier New" w:hint="default"/>
      </w:rPr>
    </w:lvl>
    <w:lvl w:ilvl="8" w:tplc="DA58E36A">
      <w:start w:val="1"/>
      <w:numFmt w:val="bullet"/>
      <w:lvlText w:val=""/>
      <w:lvlJc w:val="left"/>
      <w:pPr>
        <w:ind w:left="6480" w:hanging="360"/>
      </w:pPr>
      <w:rPr>
        <w:rFonts w:ascii="Wingdings" w:hAnsi="Wingdings" w:hint="default"/>
      </w:rPr>
    </w:lvl>
  </w:abstractNum>
  <w:abstractNum w:abstractNumId="120" w15:restartNumberingAfterBreak="0">
    <w:nsid w:val="709584BA"/>
    <w:multiLevelType w:val="hybridMultilevel"/>
    <w:tmpl w:val="703069C2"/>
    <w:lvl w:ilvl="0" w:tplc="CAEA0072">
      <w:start w:val="1"/>
      <w:numFmt w:val="bullet"/>
      <w:lvlText w:val=""/>
      <w:lvlJc w:val="left"/>
      <w:pPr>
        <w:ind w:left="720" w:hanging="360"/>
      </w:pPr>
      <w:rPr>
        <w:rFonts w:ascii="Symbol" w:hAnsi="Symbol" w:hint="default"/>
      </w:rPr>
    </w:lvl>
    <w:lvl w:ilvl="1" w:tplc="896EC904">
      <w:start w:val="1"/>
      <w:numFmt w:val="bullet"/>
      <w:lvlText w:val="o"/>
      <w:lvlJc w:val="left"/>
      <w:pPr>
        <w:ind w:left="1440" w:hanging="360"/>
      </w:pPr>
      <w:rPr>
        <w:rFonts w:ascii="Courier New" w:hAnsi="Courier New" w:hint="default"/>
      </w:rPr>
    </w:lvl>
    <w:lvl w:ilvl="2" w:tplc="51B4CF58">
      <w:start w:val="1"/>
      <w:numFmt w:val="bullet"/>
      <w:lvlText w:val=""/>
      <w:lvlJc w:val="left"/>
      <w:pPr>
        <w:ind w:left="2160" w:hanging="360"/>
      </w:pPr>
      <w:rPr>
        <w:rFonts w:ascii="Wingdings" w:hAnsi="Wingdings" w:hint="default"/>
      </w:rPr>
    </w:lvl>
    <w:lvl w:ilvl="3" w:tplc="DC2E94B4">
      <w:start w:val="1"/>
      <w:numFmt w:val="bullet"/>
      <w:lvlText w:val=""/>
      <w:lvlJc w:val="left"/>
      <w:pPr>
        <w:ind w:left="2880" w:hanging="360"/>
      </w:pPr>
      <w:rPr>
        <w:rFonts w:ascii="Symbol" w:hAnsi="Symbol" w:hint="default"/>
      </w:rPr>
    </w:lvl>
    <w:lvl w:ilvl="4" w:tplc="3FEA4644">
      <w:start w:val="1"/>
      <w:numFmt w:val="bullet"/>
      <w:lvlText w:val="o"/>
      <w:lvlJc w:val="left"/>
      <w:pPr>
        <w:ind w:left="3600" w:hanging="360"/>
      </w:pPr>
      <w:rPr>
        <w:rFonts w:ascii="Courier New" w:hAnsi="Courier New" w:hint="default"/>
      </w:rPr>
    </w:lvl>
    <w:lvl w:ilvl="5" w:tplc="11A8D3C6">
      <w:start w:val="1"/>
      <w:numFmt w:val="bullet"/>
      <w:lvlText w:val=""/>
      <w:lvlJc w:val="left"/>
      <w:pPr>
        <w:ind w:left="4320" w:hanging="360"/>
      </w:pPr>
      <w:rPr>
        <w:rFonts w:ascii="Wingdings" w:hAnsi="Wingdings" w:hint="default"/>
      </w:rPr>
    </w:lvl>
    <w:lvl w:ilvl="6" w:tplc="00FE4FB8">
      <w:start w:val="1"/>
      <w:numFmt w:val="bullet"/>
      <w:lvlText w:val=""/>
      <w:lvlJc w:val="left"/>
      <w:pPr>
        <w:ind w:left="5040" w:hanging="360"/>
      </w:pPr>
      <w:rPr>
        <w:rFonts w:ascii="Symbol" w:hAnsi="Symbol" w:hint="default"/>
      </w:rPr>
    </w:lvl>
    <w:lvl w:ilvl="7" w:tplc="B50E8FBC">
      <w:start w:val="1"/>
      <w:numFmt w:val="bullet"/>
      <w:lvlText w:val="o"/>
      <w:lvlJc w:val="left"/>
      <w:pPr>
        <w:ind w:left="5760" w:hanging="360"/>
      </w:pPr>
      <w:rPr>
        <w:rFonts w:ascii="Courier New" w:hAnsi="Courier New" w:hint="default"/>
      </w:rPr>
    </w:lvl>
    <w:lvl w:ilvl="8" w:tplc="C972A424">
      <w:start w:val="1"/>
      <w:numFmt w:val="bullet"/>
      <w:lvlText w:val=""/>
      <w:lvlJc w:val="left"/>
      <w:pPr>
        <w:ind w:left="6480" w:hanging="360"/>
      </w:pPr>
      <w:rPr>
        <w:rFonts w:ascii="Wingdings" w:hAnsi="Wingdings" w:hint="default"/>
      </w:rPr>
    </w:lvl>
  </w:abstractNum>
  <w:abstractNum w:abstractNumId="121" w15:restartNumberingAfterBreak="0">
    <w:nsid w:val="72713742"/>
    <w:multiLevelType w:val="multilevel"/>
    <w:tmpl w:val="57BEAE8C"/>
    <w:lvl w:ilvl="0">
      <w:start w:val="1"/>
      <w:numFmt w:val="bullet"/>
      <w:lvlText w:val="●"/>
      <w:lvlJc w:val="left"/>
      <w:pPr>
        <w:ind w:left="72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22" w15:restartNumberingAfterBreak="0">
    <w:nsid w:val="72F98911"/>
    <w:multiLevelType w:val="hybridMultilevel"/>
    <w:tmpl w:val="2FF67352"/>
    <w:lvl w:ilvl="0" w:tplc="94AC29DA">
      <w:start w:val="1"/>
      <w:numFmt w:val="bullet"/>
      <w:lvlText w:val=""/>
      <w:lvlJc w:val="left"/>
      <w:pPr>
        <w:ind w:left="720" w:hanging="360"/>
      </w:pPr>
      <w:rPr>
        <w:rFonts w:ascii="Symbol" w:hAnsi="Symbol" w:hint="default"/>
      </w:rPr>
    </w:lvl>
    <w:lvl w:ilvl="1" w:tplc="EB88706E">
      <w:start w:val="1"/>
      <w:numFmt w:val="bullet"/>
      <w:lvlText w:val="o"/>
      <w:lvlJc w:val="left"/>
      <w:pPr>
        <w:ind w:left="1440" w:hanging="360"/>
      </w:pPr>
      <w:rPr>
        <w:rFonts w:ascii="Courier New" w:hAnsi="Courier New" w:hint="default"/>
      </w:rPr>
    </w:lvl>
    <w:lvl w:ilvl="2" w:tplc="9DA08722">
      <w:start w:val="1"/>
      <w:numFmt w:val="bullet"/>
      <w:lvlText w:val=""/>
      <w:lvlJc w:val="left"/>
      <w:pPr>
        <w:ind w:left="2160" w:hanging="360"/>
      </w:pPr>
      <w:rPr>
        <w:rFonts w:ascii="Wingdings" w:hAnsi="Wingdings" w:hint="default"/>
      </w:rPr>
    </w:lvl>
    <w:lvl w:ilvl="3" w:tplc="C2B2E2A2">
      <w:start w:val="1"/>
      <w:numFmt w:val="bullet"/>
      <w:lvlText w:val=""/>
      <w:lvlJc w:val="left"/>
      <w:pPr>
        <w:ind w:left="2880" w:hanging="360"/>
      </w:pPr>
      <w:rPr>
        <w:rFonts w:ascii="Symbol" w:hAnsi="Symbol" w:hint="default"/>
      </w:rPr>
    </w:lvl>
    <w:lvl w:ilvl="4" w:tplc="E140CE60">
      <w:start w:val="1"/>
      <w:numFmt w:val="bullet"/>
      <w:lvlText w:val="o"/>
      <w:lvlJc w:val="left"/>
      <w:pPr>
        <w:ind w:left="3600" w:hanging="360"/>
      </w:pPr>
      <w:rPr>
        <w:rFonts w:ascii="Courier New" w:hAnsi="Courier New" w:hint="default"/>
      </w:rPr>
    </w:lvl>
    <w:lvl w:ilvl="5" w:tplc="B184B48A">
      <w:start w:val="1"/>
      <w:numFmt w:val="bullet"/>
      <w:lvlText w:val=""/>
      <w:lvlJc w:val="left"/>
      <w:pPr>
        <w:ind w:left="4320" w:hanging="360"/>
      </w:pPr>
      <w:rPr>
        <w:rFonts w:ascii="Wingdings" w:hAnsi="Wingdings" w:hint="default"/>
      </w:rPr>
    </w:lvl>
    <w:lvl w:ilvl="6" w:tplc="902C7C80">
      <w:start w:val="1"/>
      <w:numFmt w:val="bullet"/>
      <w:lvlText w:val=""/>
      <w:lvlJc w:val="left"/>
      <w:pPr>
        <w:ind w:left="5040" w:hanging="360"/>
      </w:pPr>
      <w:rPr>
        <w:rFonts w:ascii="Symbol" w:hAnsi="Symbol" w:hint="default"/>
      </w:rPr>
    </w:lvl>
    <w:lvl w:ilvl="7" w:tplc="D256BA7A">
      <w:start w:val="1"/>
      <w:numFmt w:val="bullet"/>
      <w:lvlText w:val="o"/>
      <w:lvlJc w:val="left"/>
      <w:pPr>
        <w:ind w:left="5760" w:hanging="360"/>
      </w:pPr>
      <w:rPr>
        <w:rFonts w:ascii="Courier New" w:hAnsi="Courier New" w:hint="default"/>
      </w:rPr>
    </w:lvl>
    <w:lvl w:ilvl="8" w:tplc="59662646">
      <w:start w:val="1"/>
      <w:numFmt w:val="bullet"/>
      <w:lvlText w:val=""/>
      <w:lvlJc w:val="left"/>
      <w:pPr>
        <w:ind w:left="6480" w:hanging="360"/>
      </w:pPr>
      <w:rPr>
        <w:rFonts w:ascii="Wingdings" w:hAnsi="Wingdings" w:hint="default"/>
      </w:rPr>
    </w:lvl>
  </w:abstractNum>
  <w:abstractNum w:abstractNumId="123" w15:restartNumberingAfterBreak="0">
    <w:nsid w:val="7321890E"/>
    <w:multiLevelType w:val="hybridMultilevel"/>
    <w:tmpl w:val="C122BABA"/>
    <w:lvl w:ilvl="0" w:tplc="1A383B5C">
      <w:start w:val="1"/>
      <w:numFmt w:val="bullet"/>
      <w:lvlText w:val=""/>
      <w:lvlJc w:val="left"/>
      <w:pPr>
        <w:ind w:left="720" w:hanging="360"/>
      </w:pPr>
      <w:rPr>
        <w:rFonts w:ascii="Symbol" w:hAnsi="Symbol" w:hint="default"/>
      </w:rPr>
    </w:lvl>
    <w:lvl w:ilvl="1" w:tplc="B2BA30F4">
      <w:start w:val="1"/>
      <w:numFmt w:val="bullet"/>
      <w:lvlText w:val="o"/>
      <w:lvlJc w:val="left"/>
      <w:pPr>
        <w:ind w:left="1440" w:hanging="360"/>
      </w:pPr>
      <w:rPr>
        <w:rFonts w:ascii="Courier New" w:hAnsi="Courier New" w:hint="default"/>
      </w:rPr>
    </w:lvl>
    <w:lvl w:ilvl="2" w:tplc="704EED90">
      <w:start w:val="1"/>
      <w:numFmt w:val="bullet"/>
      <w:lvlText w:val=""/>
      <w:lvlJc w:val="left"/>
      <w:pPr>
        <w:ind w:left="2160" w:hanging="360"/>
      </w:pPr>
      <w:rPr>
        <w:rFonts w:ascii="Wingdings" w:hAnsi="Wingdings" w:hint="default"/>
      </w:rPr>
    </w:lvl>
    <w:lvl w:ilvl="3" w:tplc="74BEFCD6">
      <w:start w:val="1"/>
      <w:numFmt w:val="bullet"/>
      <w:lvlText w:val=""/>
      <w:lvlJc w:val="left"/>
      <w:pPr>
        <w:ind w:left="2880" w:hanging="360"/>
      </w:pPr>
      <w:rPr>
        <w:rFonts w:ascii="Symbol" w:hAnsi="Symbol" w:hint="default"/>
      </w:rPr>
    </w:lvl>
    <w:lvl w:ilvl="4" w:tplc="60A07850">
      <w:start w:val="1"/>
      <w:numFmt w:val="bullet"/>
      <w:lvlText w:val="o"/>
      <w:lvlJc w:val="left"/>
      <w:pPr>
        <w:ind w:left="3600" w:hanging="360"/>
      </w:pPr>
      <w:rPr>
        <w:rFonts w:ascii="Courier New" w:hAnsi="Courier New" w:hint="default"/>
      </w:rPr>
    </w:lvl>
    <w:lvl w:ilvl="5" w:tplc="3B442E72">
      <w:start w:val="1"/>
      <w:numFmt w:val="bullet"/>
      <w:lvlText w:val=""/>
      <w:lvlJc w:val="left"/>
      <w:pPr>
        <w:ind w:left="4320" w:hanging="360"/>
      </w:pPr>
      <w:rPr>
        <w:rFonts w:ascii="Wingdings" w:hAnsi="Wingdings" w:hint="default"/>
      </w:rPr>
    </w:lvl>
    <w:lvl w:ilvl="6" w:tplc="230AB6D2">
      <w:start w:val="1"/>
      <w:numFmt w:val="bullet"/>
      <w:lvlText w:val=""/>
      <w:lvlJc w:val="left"/>
      <w:pPr>
        <w:ind w:left="5040" w:hanging="360"/>
      </w:pPr>
      <w:rPr>
        <w:rFonts w:ascii="Symbol" w:hAnsi="Symbol" w:hint="default"/>
      </w:rPr>
    </w:lvl>
    <w:lvl w:ilvl="7" w:tplc="453EA726">
      <w:start w:val="1"/>
      <w:numFmt w:val="bullet"/>
      <w:lvlText w:val="o"/>
      <w:lvlJc w:val="left"/>
      <w:pPr>
        <w:ind w:left="5760" w:hanging="360"/>
      </w:pPr>
      <w:rPr>
        <w:rFonts w:ascii="Courier New" w:hAnsi="Courier New" w:hint="default"/>
      </w:rPr>
    </w:lvl>
    <w:lvl w:ilvl="8" w:tplc="F9168C76">
      <w:start w:val="1"/>
      <w:numFmt w:val="bullet"/>
      <w:lvlText w:val=""/>
      <w:lvlJc w:val="left"/>
      <w:pPr>
        <w:ind w:left="6480" w:hanging="360"/>
      </w:pPr>
      <w:rPr>
        <w:rFonts w:ascii="Wingdings" w:hAnsi="Wingdings" w:hint="default"/>
      </w:rPr>
    </w:lvl>
  </w:abstractNum>
  <w:abstractNum w:abstractNumId="124" w15:restartNumberingAfterBreak="0">
    <w:nsid w:val="73320519"/>
    <w:multiLevelType w:val="multilevel"/>
    <w:tmpl w:val="6C22EC2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25" w15:restartNumberingAfterBreak="0">
    <w:nsid w:val="73461B04"/>
    <w:multiLevelType w:val="hybridMultilevel"/>
    <w:tmpl w:val="32682ED2"/>
    <w:lvl w:ilvl="0" w:tplc="A3C8C264">
      <w:start w:val="1"/>
      <w:numFmt w:val="bullet"/>
      <w:lvlText w:val=""/>
      <w:lvlJc w:val="left"/>
      <w:pPr>
        <w:ind w:left="720" w:hanging="360"/>
      </w:pPr>
      <w:rPr>
        <w:rFonts w:ascii="Symbol" w:hAnsi="Symbol" w:hint="default"/>
      </w:rPr>
    </w:lvl>
    <w:lvl w:ilvl="1" w:tplc="2B40802E">
      <w:start w:val="1"/>
      <w:numFmt w:val="bullet"/>
      <w:lvlText w:val="o"/>
      <w:lvlJc w:val="left"/>
      <w:pPr>
        <w:ind w:left="1440" w:hanging="360"/>
      </w:pPr>
      <w:rPr>
        <w:rFonts w:ascii="Courier New" w:hAnsi="Courier New" w:hint="default"/>
      </w:rPr>
    </w:lvl>
    <w:lvl w:ilvl="2" w:tplc="DADA5DCC">
      <w:start w:val="1"/>
      <w:numFmt w:val="bullet"/>
      <w:lvlText w:val=""/>
      <w:lvlJc w:val="left"/>
      <w:pPr>
        <w:ind w:left="2160" w:hanging="360"/>
      </w:pPr>
      <w:rPr>
        <w:rFonts w:ascii="Wingdings" w:hAnsi="Wingdings" w:hint="default"/>
      </w:rPr>
    </w:lvl>
    <w:lvl w:ilvl="3" w:tplc="B3FC42FE">
      <w:start w:val="1"/>
      <w:numFmt w:val="bullet"/>
      <w:lvlText w:val=""/>
      <w:lvlJc w:val="left"/>
      <w:pPr>
        <w:ind w:left="2880" w:hanging="360"/>
      </w:pPr>
      <w:rPr>
        <w:rFonts w:ascii="Symbol" w:hAnsi="Symbol" w:hint="default"/>
      </w:rPr>
    </w:lvl>
    <w:lvl w:ilvl="4" w:tplc="773EFCEE">
      <w:start w:val="1"/>
      <w:numFmt w:val="bullet"/>
      <w:lvlText w:val="♦"/>
      <w:lvlJc w:val="left"/>
      <w:pPr>
        <w:ind w:left="3600" w:hanging="360"/>
      </w:pPr>
      <w:rPr>
        <w:rFonts w:ascii="Courier New" w:hAnsi="Courier New" w:hint="default"/>
      </w:rPr>
    </w:lvl>
    <w:lvl w:ilvl="5" w:tplc="CAD0254E">
      <w:start w:val="1"/>
      <w:numFmt w:val="bullet"/>
      <w:lvlText w:val=""/>
      <w:lvlJc w:val="left"/>
      <w:pPr>
        <w:ind w:left="4320" w:hanging="360"/>
      </w:pPr>
      <w:rPr>
        <w:rFonts w:ascii="Wingdings" w:hAnsi="Wingdings" w:hint="default"/>
      </w:rPr>
    </w:lvl>
    <w:lvl w:ilvl="6" w:tplc="7E7E3D5E">
      <w:start w:val="1"/>
      <w:numFmt w:val="bullet"/>
      <w:lvlText w:val=""/>
      <w:lvlJc w:val="left"/>
      <w:pPr>
        <w:ind w:left="5040" w:hanging="360"/>
      </w:pPr>
      <w:rPr>
        <w:rFonts w:ascii="Wingdings" w:hAnsi="Wingdings" w:hint="default"/>
      </w:rPr>
    </w:lvl>
    <w:lvl w:ilvl="7" w:tplc="B59EF6E4">
      <w:start w:val="1"/>
      <w:numFmt w:val="bullet"/>
      <w:lvlText w:val=""/>
      <w:lvlJc w:val="left"/>
      <w:pPr>
        <w:ind w:left="5760" w:hanging="360"/>
      </w:pPr>
      <w:rPr>
        <w:rFonts w:ascii="Symbol" w:hAnsi="Symbol" w:hint="default"/>
      </w:rPr>
    </w:lvl>
    <w:lvl w:ilvl="8" w:tplc="3E327F90">
      <w:start w:val="1"/>
      <w:numFmt w:val="bullet"/>
      <w:lvlText w:val="♦"/>
      <w:lvlJc w:val="left"/>
      <w:pPr>
        <w:ind w:left="6480" w:hanging="360"/>
      </w:pPr>
      <w:rPr>
        <w:rFonts w:ascii="Courier New" w:hAnsi="Courier New" w:hint="default"/>
      </w:rPr>
    </w:lvl>
  </w:abstractNum>
  <w:abstractNum w:abstractNumId="126" w15:restartNumberingAfterBreak="0">
    <w:nsid w:val="73BBB42F"/>
    <w:multiLevelType w:val="hybridMultilevel"/>
    <w:tmpl w:val="96408E6E"/>
    <w:lvl w:ilvl="0" w:tplc="84AA154E">
      <w:start w:val="1"/>
      <w:numFmt w:val="bullet"/>
      <w:lvlText w:val=""/>
      <w:lvlJc w:val="left"/>
      <w:pPr>
        <w:ind w:left="720" w:hanging="360"/>
      </w:pPr>
      <w:rPr>
        <w:rFonts w:ascii="Symbol" w:hAnsi="Symbol" w:hint="default"/>
      </w:rPr>
    </w:lvl>
    <w:lvl w:ilvl="1" w:tplc="9BC698C6">
      <w:start w:val="1"/>
      <w:numFmt w:val="bullet"/>
      <w:lvlText w:val="o"/>
      <w:lvlJc w:val="left"/>
      <w:pPr>
        <w:ind w:left="1440" w:hanging="360"/>
      </w:pPr>
      <w:rPr>
        <w:rFonts w:ascii="Courier New" w:hAnsi="Courier New" w:hint="default"/>
      </w:rPr>
    </w:lvl>
    <w:lvl w:ilvl="2" w:tplc="67C42676">
      <w:start w:val="1"/>
      <w:numFmt w:val="bullet"/>
      <w:lvlText w:val=""/>
      <w:lvlJc w:val="left"/>
      <w:pPr>
        <w:ind w:left="2160" w:hanging="360"/>
      </w:pPr>
      <w:rPr>
        <w:rFonts w:ascii="Wingdings" w:hAnsi="Wingdings" w:hint="default"/>
      </w:rPr>
    </w:lvl>
    <w:lvl w:ilvl="3" w:tplc="CDE67CA4">
      <w:start w:val="1"/>
      <w:numFmt w:val="bullet"/>
      <w:lvlText w:val=""/>
      <w:lvlJc w:val="left"/>
      <w:pPr>
        <w:ind w:left="2880" w:hanging="360"/>
      </w:pPr>
      <w:rPr>
        <w:rFonts w:ascii="Symbol" w:hAnsi="Symbol" w:hint="default"/>
      </w:rPr>
    </w:lvl>
    <w:lvl w:ilvl="4" w:tplc="2FA42276">
      <w:start w:val="1"/>
      <w:numFmt w:val="bullet"/>
      <w:lvlText w:val="o"/>
      <w:lvlJc w:val="left"/>
      <w:pPr>
        <w:ind w:left="3600" w:hanging="360"/>
      </w:pPr>
      <w:rPr>
        <w:rFonts w:ascii="Courier New" w:hAnsi="Courier New" w:hint="default"/>
      </w:rPr>
    </w:lvl>
    <w:lvl w:ilvl="5" w:tplc="886286F2">
      <w:start w:val="1"/>
      <w:numFmt w:val="bullet"/>
      <w:lvlText w:val=""/>
      <w:lvlJc w:val="left"/>
      <w:pPr>
        <w:ind w:left="4320" w:hanging="360"/>
      </w:pPr>
      <w:rPr>
        <w:rFonts w:ascii="Wingdings" w:hAnsi="Wingdings" w:hint="default"/>
      </w:rPr>
    </w:lvl>
    <w:lvl w:ilvl="6" w:tplc="59A8184A">
      <w:start w:val="1"/>
      <w:numFmt w:val="bullet"/>
      <w:lvlText w:val=""/>
      <w:lvlJc w:val="left"/>
      <w:pPr>
        <w:ind w:left="5040" w:hanging="360"/>
      </w:pPr>
      <w:rPr>
        <w:rFonts w:ascii="Symbol" w:hAnsi="Symbol" w:hint="default"/>
      </w:rPr>
    </w:lvl>
    <w:lvl w:ilvl="7" w:tplc="3CA4CA42">
      <w:start w:val="1"/>
      <w:numFmt w:val="bullet"/>
      <w:lvlText w:val="o"/>
      <w:lvlJc w:val="left"/>
      <w:pPr>
        <w:ind w:left="5760" w:hanging="360"/>
      </w:pPr>
      <w:rPr>
        <w:rFonts w:ascii="Courier New" w:hAnsi="Courier New" w:hint="default"/>
      </w:rPr>
    </w:lvl>
    <w:lvl w:ilvl="8" w:tplc="EA7EA462">
      <w:start w:val="1"/>
      <w:numFmt w:val="bullet"/>
      <w:lvlText w:val=""/>
      <w:lvlJc w:val="left"/>
      <w:pPr>
        <w:ind w:left="6480" w:hanging="360"/>
      </w:pPr>
      <w:rPr>
        <w:rFonts w:ascii="Wingdings" w:hAnsi="Wingdings" w:hint="default"/>
      </w:rPr>
    </w:lvl>
  </w:abstractNum>
  <w:abstractNum w:abstractNumId="127" w15:restartNumberingAfterBreak="0">
    <w:nsid w:val="74656C3C"/>
    <w:multiLevelType w:val="hybridMultilevel"/>
    <w:tmpl w:val="B1E298FA"/>
    <w:lvl w:ilvl="0" w:tplc="35DE01AA">
      <w:start w:val="1"/>
      <w:numFmt w:val="bullet"/>
      <w:lvlText w:val=""/>
      <w:lvlJc w:val="left"/>
      <w:pPr>
        <w:ind w:left="720" w:hanging="360"/>
      </w:pPr>
      <w:rPr>
        <w:rFonts w:ascii="Symbol" w:hAnsi="Symbol" w:hint="default"/>
      </w:rPr>
    </w:lvl>
    <w:lvl w:ilvl="1" w:tplc="3D02C67E">
      <w:start w:val="1"/>
      <w:numFmt w:val="bullet"/>
      <w:lvlText w:val="o"/>
      <w:lvlJc w:val="left"/>
      <w:pPr>
        <w:ind w:left="1440" w:hanging="360"/>
      </w:pPr>
      <w:rPr>
        <w:rFonts w:ascii="Courier New" w:hAnsi="Courier New" w:hint="default"/>
      </w:rPr>
    </w:lvl>
    <w:lvl w:ilvl="2" w:tplc="58A4E608">
      <w:start w:val="1"/>
      <w:numFmt w:val="bullet"/>
      <w:lvlText w:val=""/>
      <w:lvlJc w:val="left"/>
      <w:pPr>
        <w:ind w:left="2160" w:hanging="360"/>
      </w:pPr>
      <w:rPr>
        <w:rFonts w:ascii="Wingdings" w:hAnsi="Wingdings" w:hint="default"/>
      </w:rPr>
    </w:lvl>
    <w:lvl w:ilvl="3" w:tplc="46A468CC">
      <w:start w:val="1"/>
      <w:numFmt w:val="bullet"/>
      <w:lvlText w:val=""/>
      <w:lvlJc w:val="left"/>
      <w:pPr>
        <w:ind w:left="2880" w:hanging="360"/>
      </w:pPr>
      <w:rPr>
        <w:rFonts w:ascii="Symbol" w:hAnsi="Symbol" w:hint="default"/>
      </w:rPr>
    </w:lvl>
    <w:lvl w:ilvl="4" w:tplc="B1CEB088">
      <w:start w:val="1"/>
      <w:numFmt w:val="bullet"/>
      <w:lvlText w:val="o"/>
      <w:lvlJc w:val="left"/>
      <w:pPr>
        <w:ind w:left="3600" w:hanging="360"/>
      </w:pPr>
      <w:rPr>
        <w:rFonts w:ascii="Courier New" w:hAnsi="Courier New" w:hint="default"/>
      </w:rPr>
    </w:lvl>
    <w:lvl w:ilvl="5" w:tplc="E2CAF8F0">
      <w:start w:val="1"/>
      <w:numFmt w:val="bullet"/>
      <w:lvlText w:val=""/>
      <w:lvlJc w:val="left"/>
      <w:pPr>
        <w:ind w:left="4320" w:hanging="360"/>
      </w:pPr>
      <w:rPr>
        <w:rFonts w:ascii="Wingdings" w:hAnsi="Wingdings" w:hint="default"/>
      </w:rPr>
    </w:lvl>
    <w:lvl w:ilvl="6" w:tplc="C95455C0">
      <w:start w:val="1"/>
      <w:numFmt w:val="bullet"/>
      <w:lvlText w:val=""/>
      <w:lvlJc w:val="left"/>
      <w:pPr>
        <w:ind w:left="5040" w:hanging="360"/>
      </w:pPr>
      <w:rPr>
        <w:rFonts w:ascii="Symbol" w:hAnsi="Symbol" w:hint="default"/>
      </w:rPr>
    </w:lvl>
    <w:lvl w:ilvl="7" w:tplc="30C44F70">
      <w:start w:val="1"/>
      <w:numFmt w:val="bullet"/>
      <w:lvlText w:val="o"/>
      <w:lvlJc w:val="left"/>
      <w:pPr>
        <w:ind w:left="5760" w:hanging="360"/>
      </w:pPr>
      <w:rPr>
        <w:rFonts w:ascii="Courier New" w:hAnsi="Courier New" w:hint="default"/>
      </w:rPr>
    </w:lvl>
    <w:lvl w:ilvl="8" w:tplc="E3FE1E56">
      <w:start w:val="1"/>
      <w:numFmt w:val="bullet"/>
      <w:lvlText w:val=""/>
      <w:lvlJc w:val="left"/>
      <w:pPr>
        <w:ind w:left="6480" w:hanging="360"/>
      </w:pPr>
      <w:rPr>
        <w:rFonts w:ascii="Wingdings" w:hAnsi="Wingdings" w:hint="default"/>
      </w:rPr>
    </w:lvl>
  </w:abstractNum>
  <w:abstractNum w:abstractNumId="128" w15:restartNumberingAfterBreak="0">
    <w:nsid w:val="748335FD"/>
    <w:multiLevelType w:val="hybridMultilevel"/>
    <w:tmpl w:val="7170372C"/>
    <w:lvl w:ilvl="0" w:tplc="0DBC2458">
      <w:start w:val="1"/>
      <w:numFmt w:val="bullet"/>
      <w:lvlText w:val=""/>
      <w:lvlJc w:val="left"/>
      <w:pPr>
        <w:ind w:left="720" w:hanging="360"/>
      </w:pPr>
      <w:rPr>
        <w:rFonts w:ascii="Symbol" w:hAnsi="Symbol" w:hint="default"/>
      </w:rPr>
    </w:lvl>
    <w:lvl w:ilvl="1" w:tplc="8A9E638C">
      <w:start w:val="1"/>
      <w:numFmt w:val="bullet"/>
      <w:lvlText w:val="o"/>
      <w:lvlJc w:val="left"/>
      <w:pPr>
        <w:ind w:left="1440" w:hanging="360"/>
      </w:pPr>
      <w:rPr>
        <w:rFonts w:ascii="Courier New" w:hAnsi="Courier New" w:hint="default"/>
      </w:rPr>
    </w:lvl>
    <w:lvl w:ilvl="2" w:tplc="5EBE1640">
      <w:start w:val="1"/>
      <w:numFmt w:val="bullet"/>
      <w:lvlText w:val=""/>
      <w:lvlJc w:val="left"/>
      <w:pPr>
        <w:ind w:left="2160" w:hanging="360"/>
      </w:pPr>
      <w:rPr>
        <w:rFonts w:ascii="Wingdings" w:hAnsi="Wingdings" w:hint="default"/>
      </w:rPr>
    </w:lvl>
    <w:lvl w:ilvl="3" w:tplc="D2884592">
      <w:start w:val="1"/>
      <w:numFmt w:val="bullet"/>
      <w:lvlText w:val=""/>
      <w:lvlJc w:val="left"/>
      <w:pPr>
        <w:ind w:left="2880" w:hanging="360"/>
      </w:pPr>
      <w:rPr>
        <w:rFonts w:ascii="Symbol" w:hAnsi="Symbol" w:hint="default"/>
      </w:rPr>
    </w:lvl>
    <w:lvl w:ilvl="4" w:tplc="521EAE9A">
      <w:start w:val="1"/>
      <w:numFmt w:val="bullet"/>
      <w:lvlText w:val="o"/>
      <w:lvlJc w:val="left"/>
      <w:pPr>
        <w:ind w:left="3600" w:hanging="360"/>
      </w:pPr>
      <w:rPr>
        <w:rFonts w:ascii="Courier New" w:hAnsi="Courier New" w:hint="default"/>
      </w:rPr>
    </w:lvl>
    <w:lvl w:ilvl="5" w:tplc="C4A43D60">
      <w:start w:val="1"/>
      <w:numFmt w:val="bullet"/>
      <w:lvlText w:val=""/>
      <w:lvlJc w:val="left"/>
      <w:pPr>
        <w:ind w:left="4320" w:hanging="360"/>
      </w:pPr>
      <w:rPr>
        <w:rFonts w:ascii="Wingdings" w:hAnsi="Wingdings" w:hint="default"/>
      </w:rPr>
    </w:lvl>
    <w:lvl w:ilvl="6" w:tplc="0096BD38">
      <w:start w:val="1"/>
      <w:numFmt w:val="bullet"/>
      <w:lvlText w:val=""/>
      <w:lvlJc w:val="left"/>
      <w:pPr>
        <w:ind w:left="5040" w:hanging="360"/>
      </w:pPr>
      <w:rPr>
        <w:rFonts w:ascii="Symbol" w:hAnsi="Symbol" w:hint="default"/>
      </w:rPr>
    </w:lvl>
    <w:lvl w:ilvl="7" w:tplc="82EAB8DA">
      <w:start w:val="1"/>
      <w:numFmt w:val="bullet"/>
      <w:lvlText w:val="o"/>
      <w:lvlJc w:val="left"/>
      <w:pPr>
        <w:ind w:left="5760" w:hanging="360"/>
      </w:pPr>
      <w:rPr>
        <w:rFonts w:ascii="Courier New" w:hAnsi="Courier New" w:hint="default"/>
      </w:rPr>
    </w:lvl>
    <w:lvl w:ilvl="8" w:tplc="F6FA9112">
      <w:start w:val="1"/>
      <w:numFmt w:val="bullet"/>
      <w:lvlText w:val=""/>
      <w:lvlJc w:val="left"/>
      <w:pPr>
        <w:ind w:left="6480" w:hanging="360"/>
      </w:pPr>
      <w:rPr>
        <w:rFonts w:ascii="Wingdings" w:hAnsi="Wingdings" w:hint="default"/>
      </w:rPr>
    </w:lvl>
  </w:abstractNum>
  <w:abstractNum w:abstractNumId="129" w15:restartNumberingAfterBreak="0">
    <w:nsid w:val="78A56772"/>
    <w:multiLevelType w:val="hybridMultilevel"/>
    <w:tmpl w:val="9EA814A6"/>
    <w:lvl w:ilvl="0" w:tplc="62525A42">
      <w:start w:val="1"/>
      <w:numFmt w:val="bullet"/>
      <w:lvlText w:val=""/>
      <w:lvlJc w:val="left"/>
      <w:pPr>
        <w:ind w:left="720" w:hanging="360"/>
      </w:pPr>
      <w:rPr>
        <w:rFonts w:ascii="Symbol" w:hAnsi="Symbol" w:hint="default"/>
      </w:rPr>
    </w:lvl>
    <w:lvl w:ilvl="1" w:tplc="04349B56">
      <w:start w:val="1"/>
      <w:numFmt w:val="bullet"/>
      <w:lvlText w:val="o"/>
      <w:lvlJc w:val="left"/>
      <w:pPr>
        <w:ind w:left="1440" w:hanging="360"/>
      </w:pPr>
      <w:rPr>
        <w:rFonts w:ascii="Courier New" w:hAnsi="Courier New" w:hint="default"/>
      </w:rPr>
    </w:lvl>
    <w:lvl w:ilvl="2" w:tplc="B136F3FA">
      <w:start w:val="1"/>
      <w:numFmt w:val="bullet"/>
      <w:lvlText w:val=""/>
      <w:lvlJc w:val="left"/>
      <w:pPr>
        <w:ind w:left="2160" w:hanging="360"/>
      </w:pPr>
      <w:rPr>
        <w:rFonts w:ascii="Wingdings" w:hAnsi="Wingdings" w:hint="default"/>
      </w:rPr>
    </w:lvl>
    <w:lvl w:ilvl="3" w:tplc="80CECA6A">
      <w:start w:val="1"/>
      <w:numFmt w:val="bullet"/>
      <w:lvlText w:val=""/>
      <w:lvlJc w:val="left"/>
      <w:pPr>
        <w:ind w:left="2880" w:hanging="360"/>
      </w:pPr>
      <w:rPr>
        <w:rFonts w:ascii="Symbol" w:hAnsi="Symbol" w:hint="default"/>
      </w:rPr>
    </w:lvl>
    <w:lvl w:ilvl="4" w:tplc="C084129E">
      <w:start w:val="1"/>
      <w:numFmt w:val="bullet"/>
      <w:lvlText w:val="o"/>
      <w:lvlJc w:val="left"/>
      <w:pPr>
        <w:ind w:left="3600" w:hanging="360"/>
      </w:pPr>
      <w:rPr>
        <w:rFonts w:ascii="Courier New" w:hAnsi="Courier New" w:hint="default"/>
      </w:rPr>
    </w:lvl>
    <w:lvl w:ilvl="5" w:tplc="9DC8B2C2">
      <w:start w:val="1"/>
      <w:numFmt w:val="bullet"/>
      <w:lvlText w:val=""/>
      <w:lvlJc w:val="left"/>
      <w:pPr>
        <w:ind w:left="4320" w:hanging="360"/>
      </w:pPr>
      <w:rPr>
        <w:rFonts w:ascii="Wingdings" w:hAnsi="Wingdings" w:hint="default"/>
      </w:rPr>
    </w:lvl>
    <w:lvl w:ilvl="6" w:tplc="44A6FFD2">
      <w:start w:val="1"/>
      <w:numFmt w:val="bullet"/>
      <w:lvlText w:val=""/>
      <w:lvlJc w:val="left"/>
      <w:pPr>
        <w:ind w:left="5040" w:hanging="360"/>
      </w:pPr>
      <w:rPr>
        <w:rFonts w:ascii="Symbol" w:hAnsi="Symbol" w:hint="default"/>
      </w:rPr>
    </w:lvl>
    <w:lvl w:ilvl="7" w:tplc="C10A306C">
      <w:start w:val="1"/>
      <w:numFmt w:val="bullet"/>
      <w:lvlText w:val="o"/>
      <w:lvlJc w:val="left"/>
      <w:pPr>
        <w:ind w:left="5760" w:hanging="360"/>
      </w:pPr>
      <w:rPr>
        <w:rFonts w:ascii="Courier New" w:hAnsi="Courier New" w:hint="default"/>
      </w:rPr>
    </w:lvl>
    <w:lvl w:ilvl="8" w:tplc="09987FCC">
      <w:start w:val="1"/>
      <w:numFmt w:val="bullet"/>
      <w:lvlText w:val=""/>
      <w:lvlJc w:val="left"/>
      <w:pPr>
        <w:ind w:left="6480" w:hanging="360"/>
      </w:pPr>
      <w:rPr>
        <w:rFonts w:ascii="Wingdings" w:hAnsi="Wingdings" w:hint="default"/>
      </w:rPr>
    </w:lvl>
  </w:abstractNum>
  <w:abstractNum w:abstractNumId="130" w15:restartNumberingAfterBreak="0">
    <w:nsid w:val="7A1189E8"/>
    <w:multiLevelType w:val="hybridMultilevel"/>
    <w:tmpl w:val="038A3A7C"/>
    <w:lvl w:ilvl="0" w:tplc="0CA0A9E4">
      <w:start w:val="1"/>
      <w:numFmt w:val="bullet"/>
      <w:lvlText w:val=""/>
      <w:lvlJc w:val="left"/>
      <w:pPr>
        <w:ind w:left="720" w:hanging="360"/>
      </w:pPr>
      <w:rPr>
        <w:rFonts w:ascii="Symbol" w:hAnsi="Symbol" w:hint="default"/>
      </w:rPr>
    </w:lvl>
    <w:lvl w:ilvl="1" w:tplc="28A6D140">
      <w:start w:val="1"/>
      <w:numFmt w:val="bullet"/>
      <w:lvlText w:val="o"/>
      <w:lvlJc w:val="left"/>
      <w:pPr>
        <w:ind w:left="1440" w:hanging="360"/>
      </w:pPr>
      <w:rPr>
        <w:rFonts w:ascii="Courier New" w:hAnsi="Courier New" w:hint="default"/>
      </w:rPr>
    </w:lvl>
    <w:lvl w:ilvl="2" w:tplc="43D807C0">
      <w:start w:val="1"/>
      <w:numFmt w:val="bullet"/>
      <w:lvlText w:val=""/>
      <w:lvlJc w:val="left"/>
      <w:pPr>
        <w:ind w:left="2160" w:hanging="360"/>
      </w:pPr>
      <w:rPr>
        <w:rFonts w:ascii="Wingdings" w:hAnsi="Wingdings" w:hint="default"/>
      </w:rPr>
    </w:lvl>
    <w:lvl w:ilvl="3" w:tplc="CEC054AC">
      <w:start w:val="1"/>
      <w:numFmt w:val="bullet"/>
      <w:lvlText w:val=""/>
      <w:lvlJc w:val="left"/>
      <w:pPr>
        <w:ind w:left="2880" w:hanging="360"/>
      </w:pPr>
      <w:rPr>
        <w:rFonts w:ascii="Symbol" w:hAnsi="Symbol" w:hint="default"/>
      </w:rPr>
    </w:lvl>
    <w:lvl w:ilvl="4" w:tplc="C0A4FD26">
      <w:start w:val="1"/>
      <w:numFmt w:val="bullet"/>
      <w:lvlText w:val="o"/>
      <w:lvlJc w:val="left"/>
      <w:pPr>
        <w:ind w:left="3600" w:hanging="360"/>
      </w:pPr>
      <w:rPr>
        <w:rFonts w:ascii="Courier New" w:hAnsi="Courier New" w:hint="default"/>
      </w:rPr>
    </w:lvl>
    <w:lvl w:ilvl="5" w:tplc="5D4485B0">
      <w:start w:val="1"/>
      <w:numFmt w:val="bullet"/>
      <w:lvlText w:val=""/>
      <w:lvlJc w:val="left"/>
      <w:pPr>
        <w:ind w:left="4320" w:hanging="360"/>
      </w:pPr>
      <w:rPr>
        <w:rFonts w:ascii="Wingdings" w:hAnsi="Wingdings" w:hint="default"/>
      </w:rPr>
    </w:lvl>
    <w:lvl w:ilvl="6" w:tplc="5638119E">
      <w:start w:val="1"/>
      <w:numFmt w:val="bullet"/>
      <w:lvlText w:val=""/>
      <w:lvlJc w:val="left"/>
      <w:pPr>
        <w:ind w:left="5040" w:hanging="360"/>
      </w:pPr>
      <w:rPr>
        <w:rFonts w:ascii="Symbol" w:hAnsi="Symbol" w:hint="default"/>
      </w:rPr>
    </w:lvl>
    <w:lvl w:ilvl="7" w:tplc="4ED23480">
      <w:start w:val="1"/>
      <w:numFmt w:val="bullet"/>
      <w:lvlText w:val="o"/>
      <w:lvlJc w:val="left"/>
      <w:pPr>
        <w:ind w:left="5760" w:hanging="360"/>
      </w:pPr>
      <w:rPr>
        <w:rFonts w:ascii="Courier New" w:hAnsi="Courier New" w:hint="default"/>
      </w:rPr>
    </w:lvl>
    <w:lvl w:ilvl="8" w:tplc="A0206BBC">
      <w:start w:val="1"/>
      <w:numFmt w:val="bullet"/>
      <w:lvlText w:val=""/>
      <w:lvlJc w:val="left"/>
      <w:pPr>
        <w:ind w:left="6480" w:hanging="360"/>
      </w:pPr>
      <w:rPr>
        <w:rFonts w:ascii="Wingdings" w:hAnsi="Wingdings" w:hint="default"/>
      </w:rPr>
    </w:lvl>
  </w:abstractNum>
  <w:abstractNum w:abstractNumId="131" w15:restartNumberingAfterBreak="0">
    <w:nsid w:val="7B443B5B"/>
    <w:multiLevelType w:val="hybridMultilevel"/>
    <w:tmpl w:val="228489F8"/>
    <w:lvl w:ilvl="0" w:tplc="58FAD9C4">
      <w:start w:val="1"/>
      <w:numFmt w:val="bullet"/>
      <w:lvlText w:val=""/>
      <w:lvlJc w:val="left"/>
      <w:pPr>
        <w:ind w:left="720" w:hanging="360"/>
      </w:pPr>
      <w:rPr>
        <w:rFonts w:ascii="Symbol" w:hAnsi="Symbol" w:hint="default"/>
      </w:rPr>
    </w:lvl>
    <w:lvl w:ilvl="1" w:tplc="CC4627E0">
      <w:start w:val="1"/>
      <w:numFmt w:val="bullet"/>
      <w:lvlText w:val="o"/>
      <w:lvlJc w:val="left"/>
      <w:pPr>
        <w:ind w:left="1440" w:hanging="360"/>
      </w:pPr>
      <w:rPr>
        <w:rFonts w:ascii="Courier New" w:hAnsi="Courier New" w:hint="default"/>
      </w:rPr>
    </w:lvl>
    <w:lvl w:ilvl="2" w:tplc="4A46E896">
      <w:start w:val="1"/>
      <w:numFmt w:val="bullet"/>
      <w:lvlText w:val=""/>
      <w:lvlJc w:val="left"/>
      <w:pPr>
        <w:ind w:left="2160" w:hanging="360"/>
      </w:pPr>
      <w:rPr>
        <w:rFonts w:ascii="Wingdings" w:hAnsi="Wingdings" w:hint="default"/>
      </w:rPr>
    </w:lvl>
    <w:lvl w:ilvl="3" w:tplc="75F46D12">
      <w:start w:val="1"/>
      <w:numFmt w:val="bullet"/>
      <w:lvlText w:val=""/>
      <w:lvlJc w:val="left"/>
      <w:pPr>
        <w:ind w:left="2880" w:hanging="360"/>
      </w:pPr>
      <w:rPr>
        <w:rFonts w:ascii="Symbol" w:hAnsi="Symbol" w:hint="default"/>
      </w:rPr>
    </w:lvl>
    <w:lvl w:ilvl="4" w:tplc="C11A7C06">
      <w:start w:val="1"/>
      <w:numFmt w:val="bullet"/>
      <w:lvlText w:val="o"/>
      <w:lvlJc w:val="left"/>
      <w:pPr>
        <w:ind w:left="3600" w:hanging="360"/>
      </w:pPr>
      <w:rPr>
        <w:rFonts w:ascii="Courier New" w:hAnsi="Courier New" w:hint="default"/>
      </w:rPr>
    </w:lvl>
    <w:lvl w:ilvl="5" w:tplc="71ECDD08">
      <w:start w:val="1"/>
      <w:numFmt w:val="bullet"/>
      <w:lvlText w:val=""/>
      <w:lvlJc w:val="left"/>
      <w:pPr>
        <w:ind w:left="4320" w:hanging="360"/>
      </w:pPr>
      <w:rPr>
        <w:rFonts w:ascii="Wingdings" w:hAnsi="Wingdings" w:hint="default"/>
      </w:rPr>
    </w:lvl>
    <w:lvl w:ilvl="6" w:tplc="F7308366">
      <w:start w:val="1"/>
      <w:numFmt w:val="bullet"/>
      <w:lvlText w:val=""/>
      <w:lvlJc w:val="left"/>
      <w:pPr>
        <w:ind w:left="5040" w:hanging="360"/>
      </w:pPr>
      <w:rPr>
        <w:rFonts w:ascii="Symbol" w:hAnsi="Symbol" w:hint="default"/>
      </w:rPr>
    </w:lvl>
    <w:lvl w:ilvl="7" w:tplc="7F543162">
      <w:start w:val="1"/>
      <w:numFmt w:val="bullet"/>
      <w:lvlText w:val="o"/>
      <w:lvlJc w:val="left"/>
      <w:pPr>
        <w:ind w:left="5760" w:hanging="360"/>
      </w:pPr>
      <w:rPr>
        <w:rFonts w:ascii="Courier New" w:hAnsi="Courier New" w:hint="default"/>
      </w:rPr>
    </w:lvl>
    <w:lvl w:ilvl="8" w:tplc="EEE0AD24">
      <w:start w:val="1"/>
      <w:numFmt w:val="bullet"/>
      <w:lvlText w:val=""/>
      <w:lvlJc w:val="left"/>
      <w:pPr>
        <w:ind w:left="6480" w:hanging="360"/>
      </w:pPr>
      <w:rPr>
        <w:rFonts w:ascii="Wingdings" w:hAnsi="Wingdings" w:hint="default"/>
      </w:rPr>
    </w:lvl>
  </w:abstractNum>
  <w:abstractNum w:abstractNumId="132" w15:restartNumberingAfterBreak="0">
    <w:nsid w:val="7DE9B075"/>
    <w:multiLevelType w:val="hybridMultilevel"/>
    <w:tmpl w:val="65DAD7B8"/>
    <w:lvl w:ilvl="0" w:tplc="49441CD8">
      <w:start w:val="1"/>
      <w:numFmt w:val="bullet"/>
      <w:lvlText w:val=""/>
      <w:lvlJc w:val="left"/>
      <w:pPr>
        <w:ind w:left="720" w:hanging="360"/>
      </w:pPr>
      <w:rPr>
        <w:rFonts w:ascii="Symbol" w:hAnsi="Symbol" w:hint="default"/>
      </w:rPr>
    </w:lvl>
    <w:lvl w:ilvl="1" w:tplc="D0108756">
      <w:start w:val="1"/>
      <w:numFmt w:val="bullet"/>
      <w:lvlText w:val="o"/>
      <w:lvlJc w:val="left"/>
      <w:pPr>
        <w:ind w:left="1440" w:hanging="360"/>
      </w:pPr>
      <w:rPr>
        <w:rFonts w:ascii="Courier New" w:hAnsi="Courier New" w:hint="default"/>
      </w:rPr>
    </w:lvl>
    <w:lvl w:ilvl="2" w:tplc="4D32EE36">
      <w:start w:val="1"/>
      <w:numFmt w:val="bullet"/>
      <w:lvlText w:val=""/>
      <w:lvlJc w:val="left"/>
      <w:pPr>
        <w:ind w:left="2160" w:hanging="360"/>
      </w:pPr>
      <w:rPr>
        <w:rFonts w:ascii="Wingdings" w:hAnsi="Wingdings" w:hint="default"/>
      </w:rPr>
    </w:lvl>
    <w:lvl w:ilvl="3" w:tplc="273EDF66">
      <w:start w:val="1"/>
      <w:numFmt w:val="bullet"/>
      <w:lvlText w:val=""/>
      <w:lvlJc w:val="left"/>
      <w:pPr>
        <w:ind w:left="2880" w:hanging="360"/>
      </w:pPr>
      <w:rPr>
        <w:rFonts w:ascii="Symbol" w:hAnsi="Symbol" w:hint="default"/>
      </w:rPr>
    </w:lvl>
    <w:lvl w:ilvl="4" w:tplc="D8060824">
      <w:start w:val="1"/>
      <w:numFmt w:val="bullet"/>
      <w:lvlText w:val="o"/>
      <w:lvlJc w:val="left"/>
      <w:pPr>
        <w:ind w:left="3600" w:hanging="360"/>
      </w:pPr>
      <w:rPr>
        <w:rFonts w:ascii="Courier New" w:hAnsi="Courier New" w:hint="default"/>
      </w:rPr>
    </w:lvl>
    <w:lvl w:ilvl="5" w:tplc="93DE3FE4">
      <w:start w:val="1"/>
      <w:numFmt w:val="bullet"/>
      <w:lvlText w:val=""/>
      <w:lvlJc w:val="left"/>
      <w:pPr>
        <w:ind w:left="4320" w:hanging="360"/>
      </w:pPr>
      <w:rPr>
        <w:rFonts w:ascii="Wingdings" w:hAnsi="Wingdings" w:hint="default"/>
      </w:rPr>
    </w:lvl>
    <w:lvl w:ilvl="6" w:tplc="7EEED9BA">
      <w:start w:val="1"/>
      <w:numFmt w:val="bullet"/>
      <w:lvlText w:val=""/>
      <w:lvlJc w:val="left"/>
      <w:pPr>
        <w:ind w:left="5040" w:hanging="360"/>
      </w:pPr>
      <w:rPr>
        <w:rFonts w:ascii="Symbol" w:hAnsi="Symbol" w:hint="default"/>
      </w:rPr>
    </w:lvl>
    <w:lvl w:ilvl="7" w:tplc="5D60A444">
      <w:start w:val="1"/>
      <w:numFmt w:val="bullet"/>
      <w:lvlText w:val="o"/>
      <w:lvlJc w:val="left"/>
      <w:pPr>
        <w:ind w:left="5760" w:hanging="360"/>
      </w:pPr>
      <w:rPr>
        <w:rFonts w:ascii="Courier New" w:hAnsi="Courier New" w:hint="default"/>
      </w:rPr>
    </w:lvl>
    <w:lvl w:ilvl="8" w:tplc="72604466">
      <w:start w:val="1"/>
      <w:numFmt w:val="bullet"/>
      <w:lvlText w:val=""/>
      <w:lvlJc w:val="left"/>
      <w:pPr>
        <w:ind w:left="6480" w:hanging="360"/>
      </w:pPr>
      <w:rPr>
        <w:rFonts w:ascii="Wingdings" w:hAnsi="Wingdings" w:hint="default"/>
      </w:rPr>
    </w:lvl>
  </w:abstractNum>
  <w:abstractNum w:abstractNumId="133" w15:restartNumberingAfterBreak="0">
    <w:nsid w:val="7E31A270"/>
    <w:multiLevelType w:val="hybridMultilevel"/>
    <w:tmpl w:val="E3EC7DFC"/>
    <w:lvl w:ilvl="0" w:tplc="98D0CF56">
      <w:start w:val="1"/>
      <w:numFmt w:val="bullet"/>
      <w:lvlText w:val=""/>
      <w:lvlJc w:val="left"/>
      <w:pPr>
        <w:ind w:left="720" w:hanging="360"/>
      </w:pPr>
      <w:rPr>
        <w:rFonts w:ascii="Symbol" w:hAnsi="Symbol" w:hint="default"/>
      </w:rPr>
    </w:lvl>
    <w:lvl w:ilvl="1" w:tplc="B25C24A8">
      <w:start w:val="1"/>
      <w:numFmt w:val="bullet"/>
      <w:lvlText w:val="o"/>
      <w:lvlJc w:val="left"/>
      <w:pPr>
        <w:ind w:left="1440" w:hanging="360"/>
      </w:pPr>
      <w:rPr>
        <w:rFonts w:ascii="Courier New" w:hAnsi="Courier New" w:hint="default"/>
      </w:rPr>
    </w:lvl>
    <w:lvl w:ilvl="2" w:tplc="B43287A6">
      <w:start w:val="1"/>
      <w:numFmt w:val="bullet"/>
      <w:lvlText w:val=""/>
      <w:lvlJc w:val="left"/>
      <w:pPr>
        <w:ind w:left="2160" w:hanging="360"/>
      </w:pPr>
      <w:rPr>
        <w:rFonts w:ascii="Wingdings" w:hAnsi="Wingdings" w:hint="default"/>
      </w:rPr>
    </w:lvl>
    <w:lvl w:ilvl="3" w:tplc="92C632CA">
      <w:start w:val="1"/>
      <w:numFmt w:val="bullet"/>
      <w:lvlText w:val=""/>
      <w:lvlJc w:val="left"/>
      <w:pPr>
        <w:ind w:left="2880" w:hanging="360"/>
      </w:pPr>
      <w:rPr>
        <w:rFonts w:ascii="Symbol" w:hAnsi="Symbol" w:hint="default"/>
      </w:rPr>
    </w:lvl>
    <w:lvl w:ilvl="4" w:tplc="D3BEBE46">
      <w:start w:val="1"/>
      <w:numFmt w:val="bullet"/>
      <w:lvlText w:val="o"/>
      <w:lvlJc w:val="left"/>
      <w:pPr>
        <w:ind w:left="3600" w:hanging="360"/>
      </w:pPr>
      <w:rPr>
        <w:rFonts w:ascii="Courier New" w:hAnsi="Courier New" w:hint="default"/>
      </w:rPr>
    </w:lvl>
    <w:lvl w:ilvl="5" w:tplc="FEB2AA48">
      <w:start w:val="1"/>
      <w:numFmt w:val="bullet"/>
      <w:lvlText w:val=""/>
      <w:lvlJc w:val="left"/>
      <w:pPr>
        <w:ind w:left="4320" w:hanging="360"/>
      </w:pPr>
      <w:rPr>
        <w:rFonts w:ascii="Wingdings" w:hAnsi="Wingdings" w:hint="default"/>
      </w:rPr>
    </w:lvl>
    <w:lvl w:ilvl="6" w:tplc="3278B4F8">
      <w:start w:val="1"/>
      <w:numFmt w:val="bullet"/>
      <w:lvlText w:val=""/>
      <w:lvlJc w:val="left"/>
      <w:pPr>
        <w:ind w:left="5040" w:hanging="360"/>
      </w:pPr>
      <w:rPr>
        <w:rFonts w:ascii="Symbol" w:hAnsi="Symbol" w:hint="default"/>
      </w:rPr>
    </w:lvl>
    <w:lvl w:ilvl="7" w:tplc="41887EE8">
      <w:start w:val="1"/>
      <w:numFmt w:val="bullet"/>
      <w:lvlText w:val="o"/>
      <w:lvlJc w:val="left"/>
      <w:pPr>
        <w:ind w:left="5760" w:hanging="360"/>
      </w:pPr>
      <w:rPr>
        <w:rFonts w:ascii="Courier New" w:hAnsi="Courier New" w:hint="default"/>
      </w:rPr>
    </w:lvl>
    <w:lvl w:ilvl="8" w:tplc="10A63554">
      <w:start w:val="1"/>
      <w:numFmt w:val="bullet"/>
      <w:lvlText w:val=""/>
      <w:lvlJc w:val="left"/>
      <w:pPr>
        <w:ind w:left="6480" w:hanging="360"/>
      </w:pPr>
      <w:rPr>
        <w:rFonts w:ascii="Wingdings" w:hAnsi="Wingdings" w:hint="default"/>
      </w:rPr>
    </w:lvl>
  </w:abstractNum>
  <w:abstractNum w:abstractNumId="134" w15:restartNumberingAfterBreak="0">
    <w:nsid w:val="7E4D7DF9"/>
    <w:multiLevelType w:val="hybridMultilevel"/>
    <w:tmpl w:val="3D1A6FC8"/>
    <w:lvl w:ilvl="0" w:tplc="E4ECEC16">
      <w:start w:val="1"/>
      <w:numFmt w:val="bullet"/>
      <w:lvlText w:val=""/>
      <w:lvlJc w:val="left"/>
      <w:pPr>
        <w:ind w:left="720" w:hanging="360"/>
      </w:pPr>
      <w:rPr>
        <w:rFonts w:ascii="Symbol" w:hAnsi="Symbol" w:hint="default"/>
      </w:rPr>
    </w:lvl>
    <w:lvl w:ilvl="1" w:tplc="9A7AA13A">
      <w:start w:val="1"/>
      <w:numFmt w:val="bullet"/>
      <w:lvlText w:val="o"/>
      <w:lvlJc w:val="left"/>
      <w:pPr>
        <w:ind w:left="1440" w:hanging="360"/>
      </w:pPr>
      <w:rPr>
        <w:rFonts w:ascii="Courier New" w:hAnsi="Courier New" w:hint="default"/>
      </w:rPr>
    </w:lvl>
    <w:lvl w:ilvl="2" w:tplc="A6F48D02">
      <w:start w:val="1"/>
      <w:numFmt w:val="bullet"/>
      <w:lvlText w:val=""/>
      <w:lvlJc w:val="left"/>
      <w:pPr>
        <w:ind w:left="2160" w:hanging="360"/>
      </w:pPr>
      <w:rPr>
        <w:rFonts w:ascii="Wingdings" w:hAnsi="Wingdings" w:hint="default"/>
      </w:rPr>
    </w:lvl>
    <w:lvl w:ilvl="3" w:tplc="2CF0570C">
      <w:start w:val="1"/>
      <w:numFmt w:val="bullet"/>
      <w:lvlText w:val=""/>
      <w:lvlJc w:val="left"/>
      <w:pPr>
        <w:ind w:left="2880" w:hanging="360"/>
      </w:pPr>
      <w:rPr>
        <w:rFonts w:ascii="Symbol" w:hAnsi="Symbol" w:hint="default"/>
      </w:rPr>
    </w:lvl>
    <w:lvl w:ilvl="4" w:tplc="D6DC58BA">
      <w:start w:val="1"/>
      <w:numFmt w:val="bullet"/>
      <w:lvlText w:val="o"/>
      <w:lvlJc w:val="left"/>
      <w:pPr>
        <w:ind w:left="3600" w:hanging="360"/>
      </w:pPr>
      <w:rPr>
        <w:rFonts w:ascii="Courier New" w:hAnsi="Courier New" w:hint="default"/>
      </w:rPr>
    </w:lvl>
    <w:lvl w:ilvl="5" w:tplc="6644CAD2">
      <w:start w:val="1"/>
      <w:numFmt w:val="bullet"/>
      <w:lvlText w:val=""/>
      <w:lvlJc w:val="left"/>
      <w:pPr>
        <w:ind w:left="4320" w:hanging="360"/>
      </w:pPr>
      <w:rPr>
        <w:rFonts w:ascii="Wingdings" w:hAnsi="Wingdings" w:hint="default"/>
      </w:rPr>
    </w:lvl>
    <w:lvl w:ilvl="6" w:tplc="7B18D46E">
      <w:start w:val="1"/>
      <w:numFmt w:val="bullet"/>
      <w:lvlText w:val=""/>
      <w:lvlJc w:val="left"/>
      <w:pPr>
        <w:ind w:left="5040" w:hanging="360"/>
      </w:pPr>
      <w:rPr>
        <w:rFonts w:ascii="Symbol" w:hAnsi="Symbol" w:hint="default"/>
      </w:rPr>
    </w:lvl>
    <w:lvl w:ilvl="7" w:tplc="1786EBB0">
      <w:start w:val="1"/>
      <w:numFmt w:val="bullet"/>
      <w:lvlText w:val="o"/>
      <w:lvlJc w:val="left"/>
      <w:pPr>
        <w:ind w:left="5760" w:hanging="360"/>
      </w:pPr>
      <w:rPr>
        <w:rFonts w:ascii="Courier New" w:hAnsi="Courier New" w:hint="default"/>
      </w:rPr>
    </w:lvl>
    <w:lvl w:ilvl="8" w:tplc="54D4C262">
      <w:start w:val="1"/>
      <w:numFmt w:val="bullet"/>
      <w:lvlText w:val=""/>
      <w:lvlJc w:val="left"/>
      <w:pPr>
        <w:ind w:left="6480" w:hanging="360"/>
      </w:pPr>
      <w:rPr>
        <w:rFonts w:ascii="Wingdings" w:hAnsi="Wingdings" w:hint="default"/>
      </w:rPr>
    </w:lvl>
  </w:abstractNum>
  <w:abstractNum w:abstractNumId="135" w15:restartNumberingAfterBreak="0">
    <w:nsid w:val="7E5710A4"/>
    <w:multiLevelType w:val="multilevel"/>
    <w:tmpl w:val="341C9CE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36" w15:restartNumberingAfterBreak="0">
    <w:nsid w:val="7E737611"/>
    <w:multiLevelType w:val="hybridMultilevel"/>
    <w:tmpl w:val="98187146"/>
    <w:lvl w:ilvl="0" w:tplc="031E0B80">
      <w:start w:val="1"/>
      <w:numFmt w:val="bullet"/>
      <w:lvlText w:val=""/>
      <w:lvlJc w:val="left"/>
      <w:pPr>
        <w:ind w:left="720" w:hanging="360"/>
      </w:pPr>
      <w:rPr>
        <w:rFonts w:ascii="Symbol" w:hAnsi="Symbol" w:hint="default"/>
      </w:rPr>
    </w:lvl>
    <w:lvl w:ilvl="1" w:tplc="9F260B70">
      <w:start w:val="1"/>
      <w:numFmt w:val="bullet"/>
      <w:lvlText w:val="o"/>
      <w:lvlJc w:val="left"/>
      <w:pPr>
        <w:ind w:left="1440" w:hanging="360"/>
      </w:pPr>
      <w:rPr>
        <w:rFonts w:ascii="Courier New" w:hAnsi="Courier New" w:hint="default"/>
      </w:rPr>
    </w:lvl>
    <w:lvl w:ilvl="2" w:tplc="46AA376C">
      <w:start w:val="1"/>
      <w:numFmt w:val="bullet"/>
      <w:lvlText w:val=""/>
      <w:lvlJc w:val="left"/>
      <w:pPr>
        <w:ind w:left="2160" w:hanging="360"/>
      </w:pPr>
      <w:rPr>
        <w:rFonts w:ascii="Wingdings" w:hAnsi="Wingdings" w:hint="default"/>
      </w:rPr>
    </w:lvl>
    <w:lvl w:ilvl="3" w:tplc="A97A3A8E">
      <w:start w:val="1"/>
      <w:numFmt w:val="bullet"/>
      <w:lvlText w:val=""/>
      <w:lvlJc w:val="left"/>
      <w:pPr>
        <w:ind w:left="2880" w:hanging="360"/>
      </w:pPr>
      <w:rPr>
        <w:rFonts w:ascii="Symbol" w:hAnsi="Symbol" w:hint="default"/>
      </w:rPr>
    </w:lvl>
    <w:lvl w:ilvl="4" w:tplc="C05E4EC2">
      <w:start w:val="1"/>
      <w:numFmt w:val="bullet"/>
      <w:lvlText w:val="o"/>
      <w:lvlJc w:val="left"/>
      <w:pPr>
        <w:ind w:left="3600" w:hanging="360"/>
      </w:pPr>
      <w:rPr>
        <w:rFonts w:ascii="Courier New" w:hAnsi="Courier New" w:hint="default"/>
      </w:rPr>
    </w:lvl>
    <w:lvl w:ilvl="5" w:tplc="E6AC0E60">
      <w:start w:val="1"/>
      <w:numFmt w:val="bullet"/>
      <w:lvlText w:val=""/>
      <w:lvlJc w:val="left"/>
      <w:pPr>
        <w:ind w:left="4320" w:hanging="360"/>
      </w:pPr>
      <w:rPr>
        <w:rFonts w:ascii="Wingdings" w:hAnsi="Wingdings" w:hint="default"/>
      </w:rPr>
    </w:lvl>
    <w:lvl w:ilvl="6" w:tplc="CEB0B5A4">
      <w:start w:val="1"/>
      <w:numFmt w:val="bullet"/>
      <w:lvlText w:val=""/>
      <w:lvlJc w:val="left"/>
      <w:pPr>
        <w:ind w:left="5040" w:hanging="360"/>
      </w:pPr>
      <w:rPr>
        <w:rFonts w:ascii="Symbol" w:hAnsi="Symbol" w:hint="default"/>
      </w:rPr>
    </w:lvl>
    <w:lvl w:ilvl="7" w:tplc="E24AE6B8">
      <w:start w:val="1"/>
      <w:numFmt w:val="bullet"/>
      <w:lvlText w:val="o"/>
      <w:lvlJc w:val="left"/>
      <w:pPr>
        <w:ind w:left="5760" w:hanging="360"/>
      </w:pPr>
      <w:rPr>
        <w:rFonts w:ascii="Courier New" w:hAnsi="Courier New" w:hint="default"/>
      </w:rPr>
    </w:lvl>
    <w:lvl w:ilvl="8" w:tplc="B14E7AEA">
      <w:start w:val="1"/>
      <w:numFmt w:val="bullet"/>
      <w:lvlText w:val=""/>
      <w:lvlJc w:val="left"/>
      <w:pPr>
        <w:ind w:left="6480" w:hanging="360"/>
      </w:pPr>
      <w:rPr>
        <w:rFonts w:ascii="Wingdings" w:hAnsi="Wingdings" w:hint="default"/>
      </w:rPr>
    </w:lvl>
  </w:abstractNum>
  <w:abstractNum w:abstractNumId="137" w15:restartNumberingAfterBreak="0">
    <w:nsid w:val="7EE43D2B"/>
    <w:multiLevelType w:val="hybridMultilevel"/>
    <w:tmpl w:val="9022DBF8"/>
    <w:lvl w:ilvl="0" w:tplc="3D38E974">
      <w:start w:val="1"/>
      <w:numFmt w:val="bullet"/>
      <w:lvlText w:val=""/>
      <w:lvlJc w:val="left"/>
      <w:pPr>
        <w:ind w:left="720" w:hanging="360"/>
      </w:pPr>
      <w:rPr>
        <w:rFonts w:ascii="Symbol" w:hAnsi="Symbol" w:hint="default"/>
      </w:rPr>
    </w:lvl>
    <w:lvl w:ilvl="1" w:tplc="AFC46728">
      <w:start w:val="1"/>
      <w:numFmt w:val="bullet"/>
      <w:lvlText w:val="o"/>
      <w:lvlJc w:val="left"/>
      <w:pPr>
        <w:ind w:left="1440" w:hanging="360"/>
      </w:pPr>
      <w:rPr>
        <w:rFonts w:ascii="Courier New" w:hAnsi="Courier New" w:hint="default"/>
      </w:rPr>
    </w:lvl>
    <w:lvl w:ilvl="2" w:tplc="FC585D14">
      <w:start w:val="1"/>
      <w:numFmt w:val="bullet"/>
      <w:lvlText w:val=""/>
      <w:lvlJc w:val="left"/>
      <w:pPr>
        <w:ind w:left="2160" w:hanging="360"/>
      </w:pPr>
      <w:rPr>
        <w:rFonts w:ascii="Wingdings" w:hAnsi="Wingdings" w:hint="default"/>
      </w:rPr>
    </w:lvl>
    <w:lvl w:ilvl="3" w:tplc="46CC9816">
      <w:start w:val="1"/>
      <w:numFmt w:val="bullet"/>
      <w:lvlText w:val=""/>
      <w:lvlJc w:val="left"/>
      <w:pPr>
        <w:ind w:left="2880" w:hanging="360"/>
      </w:pPr>
      <w:rPr>
        <w:rFonts w:ascii="Symbol" w:hAnsi="Symbol" w:hint="default"/>
      </w:rPr>
    </w:lvl>
    <w:lvl w:ilvl="4" w:tplc="29FCEE1A">
      <w:start w:val="1"/>
      <w:numFmt w:val="bullet"/>
      <w:lvlText w:val="o"/>
      <w:lvlJc w:val="left"/>
      <w:pPr>
        <w:ind w:left="3600" w:hanging="360"/>
      </w:pPr>
      <w:rPr>
        <w:rFonts w:ascii="Courier New" w:hAnsi="Courier New" w:hint="default"/>
      </w:rPr>
    </w:lvl>
    <w:lvl w:ilvl="5" w:tplc="E2E2726E">
      <w:start w:val="1"/>
      <w:numFmt w:val="bullet"/>
      <w:lvlText w:val=""/>
      <w:lvlJc w:val="left"/>
      <w:pPr>
        <w:ind w:left="4320" w:hanging="360"/>
      </w:pPr>
      <w:rPr>
        <w:rFonts w:ascii="Wingdings" w:hAnsi="Wingdings" w:hint="default"/>
      </w:rPr>
    </w:lvl>
    <w:lvl w:ilvl="6" w:tplc="6818BFE8">
      <w:start w:val="1"/>
      <w:numFmt w:val="bullet"/>
      <w:lvlText w:val=""/>
      <w:lvlJc w:val="left"/>
      <w:pPr>
        <w:ind w:left="5040" w:hanging="360"/>
      </w:pPr>
      <w:rPr>
        <w:rFonts w:ascii="Symbol" w:hAnsi="Symbol" w:hint="default"/>
      </w:rPr>
    </w:lvl>
    <w:lvl w:ilvl="7" w:tplc="D472D99A">
      <w:start w:val="1"/>
      <w:numFmt w:val="bullet"/>
      <w:lvlText w:val="o"/>
      <w:lvlJc w:val="left"/>
      <w:pPr>
        <w:ind w:left="5760" w:hanging="360"/>
      </w:pPr>
      <w:rPr>
        <w:rFonts w:ascii="Courier New" w:hAnsi="Courier New" w:hint="default"/>
      </w:rPr>
    </w:lvl>
    <w:lvl w:ilvl="8" w:tplc="85AEE418">
      <w:start w:val="1"/>
      <w:numFmt w:val="bullet"/>
      <w:lvlText w:val=""/>
      <w:lvlJc w:val="left"/>
      <w:pPr>
        <w:ind w:left="6480" w:hanging="360"/>
      </w:pPr>
      <w:rPr>
        <w:rFonts w:ascii="Wingdings" w:hAnsi="Wingdings" w:hint="default"/>
      </w:rPr>
    </w:lvl>
  </w:abstractNum>
  <w:abstractNum w:abstractNumId="138" w15:restartNumberingAfterBreak="0">
    <w:nsid w:val="7F1FA5D1"/>
    <w:multiLevelType w:val="hybridMultilevel"/>
    <w:tmpl w:val="10B4243C"/>
    <w:lvl w:ilvl="0" w:tplc="548AB2D6">
      <w:start w:val="1"/>
      <w:numFmt w:val="bullet"/>
      <w:lvlText w:val=""/>
      <w:lvlJc w:val="left"/>
      <w:pPr>
        <w:ind w:left="720" w:hanging="360"/>
      </w:pPr>
      <w:rPr>
        <w:rFonts w:ascii="Symbol" w:hAnsi="Symbol" w:hint="default"/>
      </w:rPr>
    </w:lvl>
    <w:lvl w:ilvl="1" w:tplc="36D4AEBA">
      <w:start w:val="1"/>
      <w:numFmt w:val="bullet"/>
      <w:lvlText w:val="o"/>
      <w:lvlJc w:val="left"/>
      <w:pPr>
        <w:ind w:left="1440" w:hanging="360"/>
      </w:pPr>
      <w:rPr>
        <w:rFonts w:ascii="Courier New" w:hAnsi="Courier New" w:hint="default"/>
      </w:rPr>
    </w:lvl>
    <w:lvl w:ilvl="2" w:tplc="958CB95C">
      <w:start w:val="1"/>
      <w:numFmt w:val="bullet"/>
      <w:lvlText w:val=""/>
      <w:lvlJc w:val="left"/>
      <w:pPr>
        <w:ind w:left="2160" w:hanging="360"/>
      </w:pPr>
      <w:rPr>
        <w:rFonts w:ascii="Wingdings" w:hAnsi="Wingdings" w:hint="default"/>
      </w:rPr>
    </w:lvl>
    <w:lvl w:ilvl="3" w:tplc="9FEEE880">
      <w:start w:val="1"/>
      <w:numFmt w:val="bullet"/>
      <w:lvlText w:val=""/>
      <w:lvlJc w:val="left"/>
      <w:pPr>
        <w:ind w:left="2880" w:hanging="360"/>
      </w:pPr>
      <w:rPr>
        <w:rFonts w:ascii="Symbol" w:hAnsi="Symbol" w:hint="default"/>
      </w:rPr>
    </w:lvl>
    <w:lvl w:ilvl="4" w:tplc="F5BCEC54">
      <w:start w:val="1"/>
      <w:numFmt w:val="bullet"/>
      <w:lvlText w:val="o"/>
      <w:lvlJc w:val="left"/>
      <w:pPr>
        <w:ind w:left="3600" w:hanging="360"/>
      </w:pPr>
      <w:rPr>
        <w:rFonts w:ascii="Courier New" w:hAnsi="Courier New" w:hint="default"/>
      </w:rPr>
    </w:lvl>
    <w:lvl w:ilvl="5" w:tplc="DE38C05E">
      <w:start w:val="1"/>
      <w:numFmt w:val="bullet"/>
      <w:lvlText w:val=""/>
      <w:lvlJc w:val="left"/>
      <w:pPr>
        <w:ind w:left="4320" w:hanging="360"/>
      </w:pPr>
      <w:rPr>
        <w:rFonts w:ascii="Wingdings" w:hAnsi="Wingdings" w:hint="default"/>
      </w:rPr>
    </w:lvl>
    <w:lvl w:ilvl="6" w:tplc="5954691A">
      <w:start w:val="1"/>
      <w:numFmt w:val="bullet"/>
      <w:lvlText w:val=""/>
      <w:lvlJc w:val="left"/>
      <w:pPr>
        <w:ind w:left="5040" w:hanging="360"/>
      </w:pPr>
      <w:rPr>
        <w:rFonts w:ascii="Symbol" w:hAnsi="Symbol" w:hint="default"/>
      </w:rPr>
    </w:lvl>
    <w:lvl w:ilvl="7" w:tplc="A6F4675C">
      <w:start w:val="1"/>
      <w:numFmt w:val="bullet"/>
      <w:lvlText w:val="o"/>
      <w:lvlJc w:val="left"/>
      <w:pPr>
        <w:ind w:left="5760" w:hanging="360"/>
      </w:pPr>
      <w:rPr>
        <w:rFonts w:ascii="Courier New" w:hAnsi="Courier New" w:hint="default"/>
      </w:rPr>
    </w:lvl>
    <w:lvl w:ilvl="8" w:tplc="C3541D90">
      <w:start w:val="1"/>
      <w:numFmt w:val="bullet"/>
      <w:lvlText w:val=""/>
      <w:lvlJc w:val="left"/>
      <w:pPr>
        <w:ind w:left="6480" w:hanging="360"/>
      </w:pPr>
      <w:rPr>
        <w:rFonts w:ascii="Wingdings" w:hAnsi="Wingdings" w:hint="default"/>
      </w:rPr>
    </w:lvl>
  </w:abstractNum>
  <w:abstractNum w:abstractNumId="139"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092552">
    <w:abstractNumId w:val="73"/>
  </w:num>
  <w:num w:numId="2" w16cid:durableId="1934321668">
    <w:abstractNumId w:val="93"/>
  </w:num>
  <w:num w:numId="3" w16cid:durableId="873730451">
    <w:abstractNumId w:val="116"/>
  </w:num>
  <w:num w:numId="4" w16cid:durableId="919414252">
    <w:abstractNumId w:val="9"/>
  </w:num>
  <w:num w:numId="5" w16cid:durableId="335766028">
    <w:abstractNumId w:val="132"/>
  </w:num>
  <w:num w:numId="6" w16cid:durableId="1336803467">
    <w:abstractNumId w:val="71"/>
  </w:num>
  <w:num w:numId="7" w16cid:durableId="1245335574">
    <w:abstractNumId w:val="2"/>
  </w:num>
  <w:num w:numId="8" w16cid:durableId="1058439152">
    <w:abstractNumId w:val="115"/>
  </w:num>
  <w:num w:numId="9" w16cid:durableId="2061781851">
    <w:abstractNumId w:val="52"/>
  </w:num>
  <w:num w:numId="10" w16cid:durableId="374084986">
    <w:abstractNumId w:val="113"/>
  </w:num>
  <w:num w:numId="11" w16cid:durableId="901409153">
    <w:abstractNumId w:val="83"/>
  </w:num>
  <w:num w:numId="12" w16cid:durableId="1653636654">
    <w:abstractNumId w:val="40"/>
  </w:num>
  <w:num w:numId="13" w16cid:durableId="1822502519">
    <w:abstractNumId w:val="1"/>
  </w:num>
  <w:num w:numId="14" w16cid:durableId="1388259354">
    <w:abstractNumId w:val="79"/>
  </w:num>
  <w:num w:numId="15" w16cid:durableId="239995796">
    <w:abstractNumId w:val="94"/>
  </w:num>
  <w:num w:numId="16" w16cid:durableId="1905875799">
    <w:abstractNumId w:val="29"/>
  </w:num>
  <w:num w:numId="17" w16cid:durableId="1640258907">
    <w:abstractNumId w:val="34"/>
  </w:num>
  <w:num w:numId="18" w16cid:durableId="1439983986">
    <w:abstractNumId w:val="56"/>
  </w:num>
  <w:num w:numId="19" w16cid:durableId="688288774">
    <w:abstractNumId w:val="98"/>
  </w:num>
  <w:num w:numId="20" w16cid:durableId="631522647">
    <w:abstractNumId w:val="97"/>
  </w:num>
  <w:num w:numId="21" w16cid:durableId="547183774">
    <w:abstractNumId w:val="39"/>
  </w:num>
  <w:num w:numId="22" w16cid:durableId="2051224450">
    <w:abstractNumId w:val="38"/>
  </w:num>
  <w:num w:numId="23" w16cid:durableId="2075229987">
    <w:abstractNumId w:val="68"/>
  </w:num>
  <w:num w:numId="24" w16cid:durableId="1758087400">
    <w:abstractNumId w:val="66"/>
  </w:num>
  <w:num w:numId="25" w16cid:durableId="385449754">
    <w:abstractNumId w:val="43"/>
  </w:num>
  <w:num w:numId="26" w16cid:durableId="1660964708">
    <w:abstractNumId w:val="105"/>
  </w:num>
  <w:num w:numId="27" w16cid:durableId="832180621">
    <w:abstractNumId w:val="114"/>
  </w:num>
  <w:num w:numId="28" w16cid:durableId="1799493447">
    <w:abstractNumId w:val="22"/>
  </w:num>
  <w:num w:numId="29" w16cid:durableId="1747411367">
    <w:abstractNumId w:val="55"/>
  </w:num>
  <w:num w:numId="30" w16cid:durableId="826291010">
    <w:abstractNumId w:val="76"/>
  </w:num>
  <w:num w:numId="31" w16cid:durableId="674384376">
    <w:abstractNumId w:val="89"/>
  </w:num>
  <w:num w:numId="32" w16cid:durableId="374963217">
    <w:abstractNumId w:val="27"/>
  </w:num>
  <w:num w:numId="33" w16cid:durableId="726950585">
    <w:abstractNumId w:val="15"/>
  </w:num>
  <w:num w:numId="34" w16cid:durableId="764569955">
    <w:abstractNumId w:val="47"/>
  </w:num>
  <w:num w:numId="35" w16cid:durableId="112673530">
    <w:abstractNumId w:val="35"/>
  </w:num>
  <w:num w:numId="36" w16cid:durableId="173880146">
    <w:abstractNumId w:val="138"/>
  </w:num>
  <w:num w:numId="37" w16cid:durableId="1250625410">
    <w:abstractNumId w:val="129"/>
  </w:num>
  <w:num w:numId="38" w16cid:durableId="292829559">
    <w:abstractNumId w:val="104"/>
  </w:num>
  <w:num w:numId="39" w16cid:durableId="722558204">
    <w:abstractNumId w:val="133"/>
  </w:num>
  <w:num w:numId="40" w16cid:durableId="1751734056">
    <w:abstractNumId w:val="6"/>
  </w:num>
  <w:num w:numId="41" w16cid:durableId="525169797">
    <w:abstractNumId w:val="108"/>
  </w:num>
  <w:num w:numId="42" w16cid:durableId="650137120">
    <w:abstractNumId w:val="7"/>
  </w:num>
  <w:num w:numId="43" w16cid:durableId="271518623">
    <w:abstractNumId w:val="12"/>
  </w:num>
  <w:num w:numId="44" w16cid:durableId="306324093">
    <w:abstractNumId w:val="4"/>
  </w:num>
  <w:num w:numId="45" w16cid:durableId="856843265">
    <w:abstractNumId w:val="31"/>
  </w:num>
  <w:num w:numId="46" w16cid:durableId="1745296349">
    <w:abstractNumId w:val="51"/>
  </w:num>
  <w:num w:numId="47" w16cid:durableId="1299803170">
    <w:abstractNumId w:val="50"/>
  </w:num>
  <w:num w:numId="48" w16cid:durableId="299766462">
    <w:abstractNumId w:val="101"/>
  </w:num>
  <w:num w:numId="49" w16cid:durableId="1507556469">
    <w:abstractNumId w:val="67"/>
  </w:num>
  <w:num w:numId="50" w16cid:durableId="848256899">
    <w:abstractNumId w:val="103"/>
  </w:num>
  <w:num w:numId="51" w16cid:durableId="1596207866">
    <w:abstractNumId w:val="63"/>
  </w:num>
  <w:num w:numId="52" w16cid:durableId="1566334674">
    <w:abstractNumId w:val="99"/>
  </w:num>
  <w:num w:numId="53" w16cid:durableId="882137027">
    <w:abstractNumId w:val="61"/>
  </w:num>
  <w:num w:numId="54" w16cid:durableId="1904220513">
    <w:abstractNumId w:val="119"/>
  </w:num>
  <w:num w:numId="55" w16cid:durableId="1524780413">
    <w:abstractNumId w:val="57"/>
  </w:num>
  <w:num w:numId="56" w16cid:durableId="1073742304">
    <w:abstractNumId w:val="24"/>
  </w:num>
  <w:num w:numId="57" w16cid:durableId="724642041">
    <w:abstractNumId w:val="59"/>
  </w:num>
  <w:num w:numId="58" w16cid:durableId="1210264053">
    <w:abstractNumId w:val="136"/>
  </w:num>
  <w:num w:numId="59" w16cid:durableId="1516381103">
    <w:abstractNumId w:val="11"/>
  </w:num>
  <w:num w:numId="60" w16cid:durableId="484276637">
    <w:abstractNumId w:val="44"/>
  </w:num>
  <w:num w:numId="61" w16cid:durableId="1974559938">
    <w:abstractNumId w:val="95"/>
  </w:num>
  <w:num w:numId="62" w16cid:durableId="1261447833">
    <w:abstractNumId w:val="20"/>
  </w:num>
  <w:num w:numId="63" w16cid:durableId="2085954246">
    <w:abstractNumId w:val="5"/>
  </w:num>
  <w:num w:numId="64" w16cid:durableId="543754308">
    <w:abstractNumId w:val="111"/>
  </w:num>
  <w:num w:numId="65" w16cid:durableId="712580103">
    <w:abstractNumId w:val="46"/>
  </w:num>
  <w:num w:numId="66" w16cid:durableId="766117281">
    <w:abstractNumId w:val="30"/>
  </w:num>
  <w:num w:numId="67" w16cid:durableId="782841821">
    <w:abstractNumId w:val="17"/>
  </w:num>
  <w:num w:numId="68" w16cid:durableId="1874422217">
    <w:abstractNumId w:val="126"/>
  </w:num>
  <w:num w:numId="69" w16cid:durableId="22362655">
    <w:abstractNumId w:val="10"/>
  </w:num>
  <w:num w:numId="70" w16cid:durableId="1011764940">
    <w:abstractNumId w:val="60"/>
  </w:num>
  <w:num w:numId="71" w16cid:durableId="769352744">
    <w:abstractNumId w:val="100"/>
  </w:num>
  <w:num w:numId="72" w16cid:durableId="7223332">
    <w:abstractNumId w:val="86"/>
  </w:num>
  <w:num w:numId="73" w16cid:durableId="349915233">
    <w:abstractNumId w:val="122"/>
  </w:num>
  <w:num w:numId="74" w16cid:durableId="1100570168">
    <w:abstractNumId w:val="75"/>
  </w:num>
  <w:num w:numId="75" w16cid:durableId="1657537601">
    <w:abstractNumId w:val="92"/>
  </w:num>
  <w:num w:numId="76" w16cid:durableId="178348950">
    <w:abstractNumId w:val="123"/>
  </w:num>
  <w:num w:numId="77" w16cid:durableId="1091775988">
    <w:abstractNumId w:val="48"/>
  </w:num>
  <w:num w:numId="78" w16cid:durableId="1958828128">
    <w:abstractNumId w:val="130"/>
  </w:num>
  <w:num w:numId="79" w16cid:durableId="380783988">
    <w:abstractNumId w:val="84"/>
  </w:num>
  <w:num w:numId="80" w16cid:durableId="706763501">
    <w:abstractNumId w:val="65"/>
  </w:num>
  <w:num w:numId="81" w16cid:durableId="1727993040">
    <w:abstractNumId w:val="102"/>
  </w:num>
  <w:num w:numId="82" w16cid:durableId="182521960">
    <w:abstractNumId w:val="127"/>
  </w:num>
  <w:num w:numId="83" w16cid:durableId="2011449111">
    <w:abstractNumId w:val="23"/>
  </w:num>
  <w:num w:numId="84" w16cid:durableId="891648503">
    <w:abstractNumId w:val="14"/>
  </w:num>
  <w:num w:numId="85" w16cid:durableId="1149712600">
    <w:abstractNumId w:val="70"/>
  </w:num>
  <w:num w:numId="86" w16cid:durableId="1647279297">
    <w:abstractNumId w:val="87"/>
  </w:num>
  <w:num w:numId="87" w16cid:durableId="67265479">
    <w:abstractNumId w:val="36"/>
  </w:num>
  <w:num w:numId="88" w16cid:durableId="1608544476">
    <w:abstractNumId w:val="37"/>
  </w:num>
  <w:num w:numId="89" w16cid:durableId="31226698">
    <w:abstractNumId w:val="131"/>
  </w:num>
  <w:num w:numId="90" w16cid:durableId="866329862">
    <w:abstractNumId w:val="28"/>
  </w:num>
  <w:num w:numId="91" w16cid:durableId="1783841127">
    <w:abstractNumId w:val="62"/>
  </w:num>
  <w:num w:numId="92" w16cid:durableId="593056248">
    <w:abstractNumId w:val="64"/>
  </w:num>
  <w:num w:numId="93" w16cid:durableId="333382777">
    <w:abstractNumId w:val="32"/>
  </w:num>
  <w:num w:numId="94" w16cid:durableId="933629085">
    <w:abstractNumId w:val="42"/>
  </w:num>
  <w:num w:numId="95" w16cid:durableId="972561152">
    <w:abstractNumId w:val="128"/>
  </w:num>
  <w:num w:numId="96" w16cid:durableId="556355329">
    <w:abstractNumId w:val="96"/>
  </w:num>
  <w:num w:numId="97" w16cid:durableId="1947158303">
    <w:abstractNumId w:val="85"/>
  </w:num>
  <w:num w:numId="98" w16cid:durableId="322204155">
    <w:abstractNumId w:val="3"/>
  </w:num>
  <w:num w:numId="99" w16cid:durableId="453332775">
    <w:abstractNumId w:val="33"/>
  </w:num>
  <w:num w:numId="100" w16cid:durableId="271861071">
    <w:abstractNumId w:val="134"/>
  </w:num>
  <w:num w:numId="101" w16cid:durableId="1341128911">
    <w:abstractNumId w:val="82"/>
  </w:num>
  <w:num w:numId="102" w16cid:durableId="11300649">
    <w:abstractNumId w:val="90"/>
  </w:num>
  <w:num w:numId="103" w16cid:durableId="1648778135">
    <w:abstractNumId w:val="54"/>
  </w:num>
  <w:num w:numId="104" w16cid:durableId="862862047">
    <w:abstractNumId w:val="26"/>
  </w:num>
  <w:num w:numId="105" w16cid:durableId="487331371">
    <w:abstractNumId w:val="91"/>
  </w:num>
  <w:num w:numId="106" w16cid:durableId="1182011236">
    <w:abstractNumId w:val="120"/>
  </w:num>
  <w:num w:numId="107" w16cid:durableId="928003966">
    <w:abstractNumId w:val="58"/>
  </w:num>
  <w:num w:numId="108" w16cid:durableId="11034641">
    <w:abstractNumId w:val="81"/>
  </w:num>
  <w:num w:numId="109" w16cid:durableId="1497259014">
    <w:abstractNumId w:val="13"/>
  </w:num>
  <w:num w:numId="110" w16cid:durableId="916866373">
    <w:abstractNumId w:val="16"/>
  </w:num>
  <w:num w:numId="111" w16cid:durableId="163788167">
    <w:abstractNumId w:val="118"/>
  </w:num>
  <w:num w:numId="112" w16cid:durableId="615139290">
    <w:abstractNumId w:val="110"/>
  </w:num>
  <w:num w:numId="113" w16cid:durableId="404306595">
    <w:abstractNumId w:val="69"/>
  </w:num>
  <w:num w:numId="114" w16cid:durableId="1068187051">
    <w:abstractNumId w:val="137"/>
  </w:num>
  <w:num w:numId="115" w16cid:durableId="1008363200">
    <w:abstractNumId w:val="8"/>
  </w:num>
  <w:num w:numId="116" w16cid:durableId="1095201190">
    <w:abstractNumId w:val="0"/>
  </w:num>
  <w:num w:numId="117" w16cid:durableId="1420638596">
    <w:abstractNumId w:val="45"/>
  </w:num>
  <w:num w:numId="118" w16cid:durableId="1185054412">
    <w:abstractNumId w:val="19"/>
  </w:num>
  <w:num w:numId="119" w16cid:durableId="1269851020">
    <w:abstractNumId w:val="124"/>
  </w:num>
  <w:num w:numId="120" w16cid:durableId="732123063">
    <w:abstractNumId w:val="77"/>
  </w:num>
  <w:num w:numId="121" w16cid:durableId="581063988">
    <w:abstractNumId w:val="41"/>
  </w:num>
  <w:num w:numId="122" w16cid:durableId="1139494352">
    <w:abstractNumId w:val="135"/>
  </w:num>
  <w:num w:numId="123" w16cid:durableId="1039628340">
    <w:abstractNumId w:val="117"/>
  </w:num>
  <w:num w:numId="124" w16cid:durableId="733504195">
    <w:abstractNumId w:val="121"/>
  </w:num>
  <w:num w:numId="125" w16cid:durableId="1342048296">
    <w:abstractNumId w:val="109"/>
  </w:num>
  <w:num w:numId="126" w16cid:durableId="481190902">
    <w:abstractNumId w:val="74"/>
  </w:num>
  <w:num w:numId="127" w16cid:durableId="972370639">
    <w:abstractNumId w:val="25"/>
  </w:num>
  <w:num w:numId="128" w16cid:durableId="1054741183">
    <w:abstractNumId w:val="107"/>
  </w:num>
  <w:num w:numId="129" w16cid:durableId="1877549186">
    <w:abstractNumId w:val="53"/>
  </w:num>
  <w:num w:numId="130" w16cid:durableId="1184050952">
    <w:abstractNumId w:val="106"/>
  </w:num>
  <w:num w:numId="131" w16cid:durableId="1872105712">
    <w:abstractNumId w:val="78"/>
  </w:num>
  <w:num w:numId="132" w16cid:durableId="1222063926">
    <w:abstractNumId w:val="72"/>
  </w:num>
  <w:num w:numId="133" w16cid:durableId="1652174976">
    <w:abstractNumId w:val="125"/>
  </w:num>
  <w:num w:numId="134" w16cid:durableId="1264076053">
    <w:abstractNumId w:val="88"/>
  </w:num>
  <w:num w:numId="135" w16cid:durableId="40445908">
    <w:abstractNumId w:val="21"/>
  </w:num>
  <w:num w:numId="136" w16cid:durableId="589315025">
    <w:abstractNumId w:val="139"/>
  </w:num>
  <w:num w:numId="137" w16cid:durableId="84768778">
    <w:abstractNumId w:val="18"/>
  </w:num>
  <w:num w:numId="138" w16cid:durableId="296685111">
    <w:abstractNumId w:val="49"/>
  </w:num>
  <w:num w:numId="139" w16cid:durableId="691951638">
    <w:abstractNumId w:val="112"/>
  </w:num>
  <w:num w:numId="140" w16cid:durableId="2118716601">
    <w:abstractNumId w:val="80"/>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3DA"/>
    <w:rsid w:val="000003DA"/>
    <w:rsid w:val="00005687"/>
    <w:rsid w:val="00016D16"/>
    <w:rsid w:val="0002480C"/>
    <w:rsid w:val="000357C7"/>
    <w:rsid w:val="00036B2D"/>
    <w:rsid w:val="00040CCF"/>
    <w:rsid w:val="00044846"/>
    <w:rsid w:val="0005127A"/>
    <w:rsid w:val="00053217"/>
    <w:rsid w:val="00060E5D"/>
    <w:rsid w:val="000801CA"/>
    <w:rsid w:val="0009404C"/>
    <w:rsid w:val="000B24E2"/>
    <w:rsid w:val="000B3FAA"/>
    <w:rsid w:val="000C0034"/>
    <w:rsid w:val="000C2C40"/>
    <w:rsid w:val="00104A0E"/>
    <w:rsid w:val="001147CA"/>
    <w:rsid w:val="00130817"/>
    <w:rsid w:val="0017421C"/>
    <w:rsid w:val="001841FB"/>
    <w:rsid w:val="0019320A"/>
    <w:rsid w:val="001A5A3D"/>
    <w:rsid w:val="001B3CA7"/>
    <w:rsid w:val="001B402C"/>
    <w:rsid w:val="001D1383"/>
    <w:rsid w:val="001D32F7"/>
    <w:rsid w:val="00201451"/>
    <w:rsid w:val="002055DB"/>
    <w:rsid w:val="00225AB4"/>
    <w:rsid w:val="00233472"/>
    <w:rsid w:val="00246470"/>
    <w:rsid w:val="002618A8"/>
    <w:rsid w:val="00277112"/>
    <w:rsid w:val="00277B35"/>
    <w:rsid w:val="00280CB6"/>
    <w:rsid w:val="002A23F4"/>
    <w:rsid w:val="002C589F"/>
    <w:rsid w:val="002CB0B7"/>
    <w:rsid w:val="002D02F1"/>
    <w:rsid w:val="002D47B1"/>
    <w:rsid w:val="002E1DA2"/>
    <w:rsid w:val="002E7365"/>
    <w:rsid w:val="002E77B2"/>
    <w:rsid w:val="002F867A"/>
    <w:rsid w:val="00301F3E"/>
    <w:rsid w:val="00324F98"/>
    <w:rsid w:val="00325608"/>
    <w:rsid w:val="00326C9B"/>
    <w:rsid w:val="00331609"/>
    <w:rsid w:val="00345E3F"/>
    <w:rsid w:val="00351DB0"/>
    <w:rsid w:val="003611C2"/>
    <w:rsid w:val="0036839C"/>
    <w:rsid w:val="003705DA"/>
    <w:rsid w:val="00374083"/>
    <w:rsid w:val="003759D3"/>
    <w:rsid w:val="003845FA"/>
    <w:rsid w:val="0038527F"/>
    <w:rsid w:val="003B619D"/>
    <w:rsid w:val="003C2AFF"/>
    <w:rsid w:val="003D4C84"/>
    <w:rsid w:val="003E0774"/>
    <w:rsid w:val="003F2418"/>
    <w:rsid w:val="00402B42"/>
    <w:rsid w:val="00442F39"/>
    <w:rsid w:val="004450B2"/>
    <w:rsid w:val="00467E35"/>
    <w:rsid w:val="00474A07"/>
    <w:rsid w:val="0048198E"/>
    <w:rsid w:val="004825CA"/>
    <w:rsid w:val="004909DB"/>
    <w:rsid w:val="004A73E3"/>
    <w:rsid w:val="004B256B"/>
    <w:rsid w:val="004C1B06"/>
    <w:rsid w:val="004C31FA"/>
    <w:rsid w:val="004D1550"/>
    <w:rsid w:val="004E4E4E"/>
    <w:rsid w:val="004F150E"/>
    <w:rsid w:val="00510D79"/>
    <w:rsid w:val="00517887"/>
    <w:rsid w:val="0052090C"/>
    <w:rsid w:val="00525AD1"/>
    <w:rsid w:val="00534A5E"/>
    <w:rsid w:val="00554921"/>
    <w:rsid w:val="00574842"/>
    <w:rsid w:val="00587CF2"/>
    <w:rsid w:val="0059106B"/>
    <w:rsid w:val="005915BB"/>
    <w:rsid w:val="005A0B4B"/>
    <w:rsid w:val="005A7578"/>
    <w:rsid w:val="005C21E1"/>
    <w:rsid w:val="005D05BC"/>
    <w:rsid w:val="005D7AB6"/>
    <w:rsid w:val="005E3966"/>
    <w:rsid w:val="005E7FAD"/>
    <w:rsid w:val="005F6B22"/>
    <w:rsid w:val="00614171"/>
    <w:rsid w:val="00617032"/>
    <w:rsid w:val="00617648"/>
    <w:rsid w:val="00621754"/>
    <w:rsid w:val="00645F61"/>
    <w:rsid w:val="006518B3"/>
    <w:rsid w:val="00663C54"/>
    <w:rsid w:val="006673F4"/>
    <w:rsid w:val="00682249"/>
    <w:rsid w:val="00684221"/>
    <w:rsid w:val="00690775"/>
    <w:rsid w:val="00694D89"/>
    <w:rsid w:val="006A7B96"/>
    <w:rsid w:val="006B1CC3"/>
    <w:rsid w:val="006C06C2"/>
    <w:rsid w:val="006C146D"/>
    <w:rsid w:val="006E2DC4"/>
    <w:rsid w:val="006E45A5"/>
    <w:rsid w:val="006F3285"/>
    <w:rsid w:val="0071064C"/>
    <w:rsid w:val="00716F0F"/>
    <w:rsid w:val="00717F4C"/>
    <w:rsid w:val="0072F680"/>
    <w:rsid w:val="007417C0"/>
    <w:rsid w:val="0074468F"/>
    <w:rsid w:val="00765384"/>
    <w:rsid w:val="00766447"/>
    <w:rsid w:val="0078006C"/>
    <w:rsid w:val="0078311B"/>
    <w:rsid w:val="007976F6"/>
    <w:rsid w:val="007A7B20"/>
    <w:rsid w:val="007B18BD"/>
    <w:rsid w:val="007D5C73"/>
    <w:rsid w:val="007F0E0E"/>
    <w:rsid w:val="00801EB9"/>
    <w:rsid w:val="00802B4A"/>
    <w:rsid w:val="00802CA5"/>
    <w:rsid w:val="00813236"/>
    <w:rsid w:val="00832ED8"/>
    <w:rsid w:val="00843402"/>
    <w:rsid w:val="008451E1"/>
    <w:rsid w:val="00853DA6"/>
    <w:rsid w:val="00862116"/>
    <w:rsid w:val="00862F79"/>
    <w:rsid w:val="008917D6"/>
    <w:rsid w:val="00891928"/>
    <w:rsid w:val="008A2F5A"/>
    <w:rsid w:val="008A60D7"/>
    <w:rsid w:val="008B57F1"/>
    <w:rsid w:val="008B7E89"/>
    <w:rsid w:val="008B846B"/>
    <w:rsid w:val="008D0328"/>
    <w:rsid w:val="008D5CAC"/>
    <w:rsid w:val="008E35A1"/>
    <w:rsid w:val="008F5FFA"/>
    <w:rsid w:val="00923A77"/>
    <w:rsid w:val="0093103B"/>
    <w:rsid w:val="009350F0"/>
    <w:rsid w:val="00940517"/>
    <w:rsid w:val="00951F5D"/>
    <w:rsid w:val="009557D3"/>
    <w:rsid w:val="009674E2"/>
    <w:rsid w:val="00975385"/>
    <w:rsid w:val="0098334A"/>
    <w:rsid w:val="00985D98"/>
    <w:rsid w:val="0099781A"/>
    <w:rsid w:val="009A12E4"/>
    <w:rsid w:val="009A17A2"/>
    <w:rsid w:val="009A2154"/>
    <w:rsid w:val="009A3B91"/>
    <w:rsid w:val="009A574E"/>
    <w:rsid w:val="009AC87F"/>
    <w:rsid w:val="009B6B94"/>
    <w:rsid w:val="009C29BD"/>
    <w:rsid w:val="009D3D7B"/>
    <w:rsid w:val="009E1B79"/>
    <w:rsid w:val="009E2795"/>
    <w:rsid w:val="009E75A6"/>
    <w:rsid w:val="00A0477C"/>
    <w:rsid w:val="00A05898"/>
    <w:rsid w:val="00A17063"/>
    <w:rsid w:val="00A21EB5"/>
    <w:rsid w:val="00A408A1"/>
    <w:rsid w:val="00A4188A"/>
    <w:rsid w:val="00A44072"/>
    <w:rsid w:val="00A5103D"/>
    <w:rsid w:val="00A53977"/>
    <w:rsid w:val="00A65C5F"/>
    <w:rsid w:val="00A807DF"/>
    <w:rsid w:val="00A838DC"/>
    <w:rsid w:val="00A83F8D"/>
    <w:rsid w:val="00A873C9"/>
    <w:rsid w:val="00A96A99"/>
    <w:rsid w:val="00AA633D"/>
    <w:rsid w:val="00ABA10B"/>
    <w:rsid w:val="00AC0E58"/>
    <w:rsid w:val="00AE59B6"/>
    <w:rsid w:val="00AF1A80"/>
    <w:rsid w:val="00B031F7"/>
    <w:rsid w:val="00B04C61"/>
    <w:rsid w:val="00B06646"/>
    <w:rsid w:val="00B10B5A"/>
    <w:rsid w:val="00B17B55"/>
    <w:rsid w:val="00B25B2A"/>
    <w:rsid w:val="00B31444"/>
    <w:rsid w:val="00B405AB"/>
    <w:rsid w:val="00B4B79C"/>
    <w:rsid w:val="00B556BA"/>
    <w:rsid w:val="00B6599E"/>
    <w:rsid w:val="00B836DC"/>
    <w:rsid w:val="00B961E2"/>
    <w:rsid w:val="00BD3DD0"/>
    <w:rsid w:val="00BF5902"/>
    <w:rsid w:val="00C018CA"/>
    <w:rsid w:val="00C04B2E"/>
    <w:rsid w:val="00C1790D"/>
    <w:rsid w:val="00C32AD7"/>
    <w:rsid w:val="00C34657"/>
    <w:rsid w:val="00C46E33"/>
    <w:rsid w:val="00C47AC5"/>
    <w:rsid w:val="00C51558"/>
    <w:rsid w:val="00C9002B"/>
    <w:rsid w:val="00C93605"/>
    <w:rsid w:val="00CA0F7F"/>
    <w:rsid w:val="00CA7715"/>
    <w:rsid w:val="00CB1B00"/>
    <w:rsid w:val="00CB2542"/>
    <w:rsid w:val="00CB4F71"/>
    <w:rsid w:val="00CB6A78"/>
    <w:rsid w:val="00CD2CCE"/>
    <w:rsid w:val="00CD4F4B"/>
    <w:rsid w:val="00CD6C00"/>
    <w:rsid w:val="00CD71BA"/>
    <w:rsid w:val="00CE9472"/>
    <w:rsid w:val="00CF431F"/>
    <w:rsid w:val="00CF7AB5"/>
    <w:rsid w:val="00D12213"/>
    <w:rsid w:val="00D33435"/>
    <w:rsid w:val="00D55BF8"/>
    <w:rsid w:val="00D82249"/>
    <w:rsid w:val="00D955D2"/>
    <w:rsid w:val="00DA2DD2"/>
    <w:rsid w:val="00DA3C59"/>
    <w:rsid w:val="00DB9EE8"/>
    <w:rsid w:val="00DC4552"/>
    <w:rsid w:val="00DC6F62"/>
    <w:rsid w:val="00DC7E74"/>
    <w:rsid w:val="00DD5861"/>
    <w:rsid w:val="00DF27BA"/>
    <w:rsid w:val="00E00566"/>
    <w:rsid w:val="00E00BA0"/>
    <w:rsid w:val="00E01839"/>
    <w:rsid w:val="00E021E7"/>
    <w:rsid w:val="00E06D08"/>
    <w:rsid w:val="00E41DD6"/>
    <w:rsid w:val="00E62CB4"/>
    <w:rsid w:val="00E65CB8"/>
    <w:rsid w:val="00E66054"/>
    <w:rsid w:val="00E667D7"/>
    <w:rsid w:val="00E67BB3"/>
    <w:rsid w:val="00E75370"/>
    <w:rsid w:val="00E95149"/>
    <w:rsid w:val="00EA506B"/>
    <w:rsid w:val="00EB7282"/>
    <w:rsid w:val="00EC64AE"/>
    <w:rsid w:val="00EC7D85"/>
    <w:rsid w:val="00EE5346"/>
    <w:rsid w:val="00EF0C22"/>
    <w:rsid w:val="00EF3CA4"/>
    <w:rsid w:val="00EF6EE2"/>
    <w:rsid w:val="00F017E3"/>
    <w:rsid w:val="00F01E44"/>
    <w:rsid w:val="00F11009"/>
    <w:rsid w:val="00F166D6"/>
    <w:rsid w:val="00F33585"/>
    <w:rsid w:val="00F44CD1"/>
    <w:rsid w:val="00F55E72"/>
    <w:rsid w:val="00F66640"/>
    <w:rsid w:val="00F75B5F"/>
    <w:rsid w:val="00F84C8B"/>
    <w:rsid w:val="00FA5646"/>
    <w:rsid w:val="00FC1332"/>
    <w:rsid w:val="00FC3C68"/>
    <w:rsid w:val="00FD1AB0"/>
    <w:rsid w:val="00FE433F"/>
    <w:rsid w:val="00FF1C45"/>
    <w:rsid w:val="00FF23FD"/>
    <w:rsid w:val="010D2E85"/>
    <w:rsid w:val="0110D993"/>
    <w:rsid w:val="0116248B"/>
    <w:rsid w:val="011869A0"/>
    <w:rsid w:val="011C58DF"/>
    <w:rsid w:val="01225148"/>
    <w:rsid w:val="0124F40A"/>
    <w:rsid w:val="01297120"/>
    <w:rsid w:val="012AB0A4"/>
    <w:rsid w:val="016FAEFA"/>
    <w:rsid w:val="01703F25"/>
    <w:rsid w:val="0177C391"/>
    <w:rsid w:val="017A49B8"/>
    <w:rsid w:val="0187D4C2"/>
    <w:rsid w:val="0195BC91"/>
    <w:rsid w:val="019839BD"/>
    <w:rsid w:val="01A66460"/>
    <w:rsid w:val="01A84256"/>
    <w:rsid w:val="01B3EA95"/>
    <w:rsid w:val="01B7AF51"/>
    <w:rsid w:val="01BF1672"/>
    <w:rsid w:val="01D493EF"/>
    <w:rsid w:val="01EE4677"/>
    <w:rsid w:val="01F7731E"/>
    <w:rsid w:val="01FE7BDA"/>
    <w:rsid w:val="02040BB6"/>
    <w:rsid w:val="0210A9BD"/>
    <w:rsid w:val="02126C10"/>
    <w:rsid w:val="021D7EA0"/>
    <w:rsid w:val="02235BE1"/>
    <w:rsid w:val="022CBBA7"/>
    <w:rsid w:val="022D2F97"/>
    <w:rsid w:val="022F956D"/>
    <w:rsid w:val="02535C18"/>
    <w:rsid w:val="0256A7BF"/>
    <w:rsid w:val="0263D40F"/>
    <w:rsid w:val="026432F6"/>
    <w:rsid w:val="02796564"/>
    <w:rsid w:val="027D737B"/>
    <w:rsid w:val="02801406"/>
    <w:rsid w:val="0287B08D"/>
    <w:rsid w:val="02881524"/>
    <w:rsid w:val="02902717"/>
    <w:rsid w:val="0294DF68"/>
    <w:rsid w:val="0298E1D0"/>
    <w:rsid w:val="029B1BFC"/>
    <w:rsid w:val="029F76C5"/>
    <w:rsid w:val="02BB39A2"/>
    <w:rsid w:val="02BE6A52"/>
    <w:rsid w:val="02CAF2C8"/>
    <w:rsid w:val="02CDDD35"/>
    <w:rsid w:val="02D1B17B"/>
    <w:rsid w:val="02DFF901"/>
    <w:rsid w:val="02E9535A"/>
    <w:rsid w:val="02F07FB6"/>
    <w:rsid w:val="02FFA039"/>
    <w:rsid w:val="0308364D"/>
    <w:rsid w:val="03099E1D"/>
    <w:rsid w:val="030B6DDB"/>
    <w:rsid w:val="03160C8A"/>
    <w:rsid w:val="0321AA42"/>
    <w:rsid w:val="0328AEA4"/>
    <w:rsid w:val="0331830C"/>
    <w:rsid w:val="033F9D9A"/>
    <w:rsid w:val="0346DDEA"/>
    <w:rsid w:val="0348B02D"/>
    <w:rsid w:val="036367F5"/>
    <w:rsid w:val="036D78D1"/>
    <w:rsid w:val="036DC523"/>
    <w:rsid w:val="0370D2D0"/>
    <w:rsid w:val="0374CDDF"/>
    <w:rsid w:val="038A9DD5"/>
    <w:rsid w:val="038F22D3"/>
    <w:rsid w:val="03A72FF4"/>
    <w:rsid w:val="03C94F8C"/>
    <w:rsid w:val="03CE5769"/>
    <w:rsid w:val="03E456FE"/>
    <w:rsid w:val="03EB8CC2"/>
    <w:rsid w:val="040FEAF0"/>
    <w:rsid w:val="04111258"/>
    <w:rsid w:val="041599CB"/>
    <w:rsid w:val="041E0899"/>
    <w:rsid w:val="0423E585"/>
    <w:rsid w:val="042A3AB5"/>
    <w:rsid w:val="0439F526"/>
    <w:rsid w:val="04401157"/>
    <w:rsid w:val="0452C02E"/>
    <w:rsid w:val="04554781"/>
    <w:rsid w:val="045D1D4C"/>
    <w:rsid w:val="046563F4"/>
    <w:rsid w:val="0468C975"/>
    <w:rsid w:val="047FEA42"/>
    <w:rsid w:val="04813A17"/>
    <w:rsid w:val="0482B499"/>
    <w:rsid w:val="04851D64"/>
    <w:rsid w:val="04933CC1"/>
    <w:rsid w:val="04963074"/>
    <w:rsid w:val="04A8A160"/>
    <w:rsid w:val="04AF6BBC"/>
    <w:rsid w:val="04AF9B65"/>
    <w:rsid w:val="04C1D744"/>
    <w:rsid w:val="04C2FAC2"/>
    <w:rsid w:val="04C4DA4E"/>
    <w:rsid w:val="04CD5147"/>
    <w:rsid w:val="04CD82F0"/>
    <w:rsid w:val="04D00F8D"/>
    <w:rsid w:val="04E46626"/>
    <w:rsid w:val="04E7261F"/>
    <w:rsid w:val="050008E3"/>
    <w:rsid w:val="05018423"/>
    <w:rsid w:val="05086715"/>
    <w:rsid w:val="05122291"/>
    <w:rsid w:val="051BC743"/>
    <w:rsid w:val="052BBC81"/>
    <w:rsid w:val="052C63AB"/>
    <w:rsid w:val="053109A9"/>
    <w:rsid w:val="0537A12E"/>
    <w:rsid w:val="0547A638"/>
    <w:rsid w:val="054E5FEB"/>
    <w:rsid w:val="055C91E8"/>
    <w:rsid w:val="055DD1EB"/>
    <w:rsid w:val="0564D059"/>
    <w:rsid w:val="05655771"/>
    <w:rsid w:val="056D9E0B"/>
    <w:rsid w:val="05703065"/>
    <w:rsid w:val="05826B1B"/>
    <w:rsid w:val="0582CE3A"/>
    <w:rsid w:val="058EF4BF"/>
    <w:rsid w:val="05ACE2B9"/>
    <w:rsid w:val="05BEF7E8"/>
    <w:rsid w:val="05C13BFE"/>
    <w:rsid w:val="05C99CE0"/>
    <w:rsid w:val="05D318E5"/>
    <w:rsid w:val="05DFAC41"/>
    <w:rsid w:val="05F85896"/>
    <w:rsid w:val="06043620"/>
    <w:rsid w:val="06152C0D"/>
    <w:rsid w:val="061D1190"/>
    <w:rsid w:val="06267C4D"/>
    <w:rsid w:val="0629E640"/>
    <w:rsid w:val="06358508"/>
    <w:rsid w:val="063C7275"/>
    <w:rsid w:val="0655624E"/>
    <w:rsid w:val="0661E668"/>
    <w:rsid w:val="06671281"/>
    <w:rsid w:val="066921A8"/>
    <w:rsid w:val="066B4047"/>
    <w:rsid w:val="066DD4CA"/>
    <w:rsid w:val="06740E25"/>
    <w:rsid w:val="068CE78F"/>
    <w:rsid w:val="06909ACB"/>
    <w:rsid w:val="0693C5F5"/>
    <w:rsid w:val="06951183"/>
    <w:rsid w:val="0698EE4E"/>
    <w:rsid w:val="06B43114"/>
    <w:rsid w:val="06B64EA4"/>
    <w:rsid w:val="06B9613B"/>
    <w:rsid w:val="06D27EDE"/>
    <w:rsid w:val="06FAC5EF"/>
    <w:rsid w:val="070C00C6"/>
    <w:rsid w:val="0725E598"/>
    <w:rsid w:val="0726B78D"/>
    <w:rsid w:val="07295A2C"/>
    <w:rsid w:val="072A463F"/>
    <w:rsid w:val="07319D8B"/>
    <w:rsid w:val="074C18D6"/>
    <w:rsid w:val="0761DB77"/>
    <w:rsid w:val="07789A59"/>
    <w:rsid w:val="0780A668"/>
    <w:rsid w:val="07B55DE7"/>
    <w:rsid w:val="07B72FB7"/>
    <w:rsid w:val="07BFB558"/>
    <w:rsid w:val="07C53C02"/>
    <w:rsid w:val="07D269CB"/>
    <w:rsid w:val="07E07A72"/>
    <w:rsid w:val="07ED3181"/>
    <w:rsid w:val="07F39240"/>
    <w:rsid w:val="07FE5B7D"/>
    <w:rsid w:val="0814C599"/>
    <w:rsid w:val="08161DDA"/>
    <w:rsid w:val="0836663F"/>
    <w:rsid w:val="084C643B"/>
    <w:rsid w:val="0851A691"/>
    <w:rsid w:val="085A35B5"/>
    <w:rsid w:val="0863F2A6"/>
    <w:rsid w:val="0871D1A6"/>
    <w:rsid w:val="08734D3A"/>
    <w:rsid w:val="087A2896"/>
    <w:rsid w:val="08825602"/>
    <w:rsid w:val="089B3A7C"/>
    <w:rsid w:val="08A51659"/>
    <w:rsid w:val="08A7D127"/>
    <w:rsid w:val="08C1671A"/>
    <w:rsid w:val="08C6594C"/>
    <w:rsid w:val="08CAE9E6"/>
    <w:rsid w:val="08D0FC4C"/>
    <w:rsid w:val="08D653A9"/>
    <w:rsid w:val="08E03EE5"/>
    <w:rsid w:val="08E2982B"/>
    <w:rsid w:val="08E3765A"/>
    <w:rsid w:val="08F5AA82"/>
    <w:rsid w:val="08F92B1B"/>
    <w:rsid w:val="0906A56A"/>
    <w:rsid w:val="090AB9A7"/>
    <w:rsid w:val="090CE427"/>
    <w:rsid w:val="090EA998"/>
    <w:rsid w:val="091BDCF0"/>
    <w:rsid w:val="09229F19"/>
    <w:rsid w:val="092FA188"/>
    <w:rsid w:val="093D2A29"/>
    <w:rsid w:val="094A4385"/>
    <w:rsid w:val="0970D52E"/>
    <w:rsid w:val="098008C8"/>
    <w:rsid w:val="09854E0E"/>
    <w:rsid w:val="099F1EE8"/>
    <w:rsid w:val="09AA75E3"/>
    <w:rsid w:val="09B4AA00"/>
    <w:rsid w:val="09BEB26C"/>
    <w:rsid w:val="09BF7CDF"/>
    <w:rsid w:val="09CE74D6"/>
    <w:rsid w:val="09CF6195"/>
    <w:rsid w:val="09D8C7A4"/>
    <w:rsid w:val="09ECFD0D"/>
    <w:rsid w:val="09EDEF66"/>
    <w:rsid w:val="0A0F2DD7"/>
    <w:rsid w:val="0A289D5D"/>
    <w:rsid w:val="0A34BDE6"/>
    <w:rsid w:val="0A38417C"/>
    <w:rsid w:val="0A412281"/>
    <w:rsid w:val="0A440F1E"/>
    <w:rsid w:val="0A567AFF"/>
    <w:rsid w:val="0A5C294E"/>
    <w:rsid w:val="0A5EE1ED"/>
    <w:rsid w:val="0A5F018B"/>
    <w:rsid w:val="0A6C4598"/>
    <w:rsid w:val="0A7B8E3F"/>
    <w:rsid w:val="0A7C0F46"/>
    <w:rsid w:val="0A8053DC"/>
    <w:rsid w:val="0A920FE3"/>
    <w:rsid w:val="0A9FECBB"/>
    <w:rsid w:val="0AAB1D78"/>
    <w:rsid w:val="0AB475C0"/>
    <w:rsid w:val="0AC267F7"/>
    <w:rsid w:val="0AC56796"/>
    <w:rsid w:val="0AC8C9EF"/>
    <w:rsid w:val="0AD05366"/>
    <w:rsid w:val="0AD87520"/>
    <w:rsid w:val="0AF67210"/>
    <w:rsid w:val="0AF88C3B"/>
    <w:rsid w:val="0B027403"/>
    <w:rsid w:val="0B2FE48B"/>
    <w:rsid w:val="0B30B003"/>
    <w:rsid w:val="0B571CCD"/>
    <w:rsid w:val="0B5A0E83"/>
    <w:rsid w:val="0B5B4D40"/>
    <w:rsid w:val="0B64F543"/>
    <w:rsid w:val="0B67FDB3"/>
    <w:rsid w:val="0B68753C"/>
    <w:rsid w:val="0B799380"/>
    <w:rsid w:val="0B91D677"/>
    <w:rsid w:val="0B95B701"/>
    <w:rsid w:val="0B9CABE3"/>
    <w:rsid w:val="0BBB7F04"/>
    <w:rsid w:val="0BC2D618"/>
    <w:rsid w:val="0BDFA684"/>
    <w:rsid w:val="0BF907DC"/>
    <w:rsid w:val="0BFE3E5F"/>
    <w:rsid w:val="0BFF7354"/>
    <w:rsid w:val="0C0FED7E"/>
    <w:rsid w:val="0C12A3DB"/>
    <w:rsid w:val="0C1A7FBD"/>
    <w:rsid w:val="0C21CFA9"/>
    <w:rsid w:val="0C35F7C6"/>
    <w:rsid w:val="0C35F96F"/>
    <w:rsid w:val="0C6C23C7"/>
    <w:rsid w:val="0C727764"/>
    <w:rsid w:val="0C7ABA68"/>
    <w:rsid w:val="0C848420"/>
    <w:rsid w:val="0C8EAD26"/>
    <w:rsid w:val="0C945C9C"/>
    <w:rsid w:val="0C989DAB"/>
    <w:rsid w:val="0CACB7D0"/>
    <w:rsid w:val="0CAE7005"/>
    <w:rsid w:val="0CBB251D"/>
    <w:rsid w:val="0CBCE4D5"/>
    <w:rsid w:val="0CC8111A"/>
    <w:rsid w:val="0CD40D28"/>
    <w:rsid w:val="0CE216A5"/>
    <w:rsid w:val="0CE347A2"/>
    <w:rsid w:val="0CECED3B"/>
    <w:rsid w:val="0CF41A17"/>
    <w:rsid w:val="0D0A7555"/>
    <w:rsid w:val="0D0C67CB"/>
    <w:rsid w:val="0D18EEE3"/>
    <w:rsid w:val="0D2846F7"/>
    <w:rsid w:val="0D2EB63B"/>
    <w:rsid w:val="0D32E9EC"/>
    <w:rsid w:val="0D389D26"/>
    <w:rsid w:val="0D38C9FE"/>
    <w:rsid w:val="0D454027"/>
    <w:rsid w:val="0D54BAA5"/>
    <w:rsid w:val="0D6B34EA"/>
    <w:rsid w:val="0D7931E9"/>
    <w:rsid w:val="0D82A9A4"/>
    <w:rsid w:val="0D831935"/>
    <w:rsid w:val="0D8BB07C"/>
    <w:rsid w:val="0D90D728"/>
    <w:rsid w:val="0DA31324"/>
    <w:rsid w:val="0DB32586"/>
    <w:rsid w:val="0DB7F49E"/>
    <w:rsid w:val="0DBBDFCD"/>
    <w:rsid w:val="0DC28683"/>
    <w:rsid w:val="0DC6FC86"/>
    <w:rsid w:val="0DCD6F2D"/>
    <w:rsid w:val="0DDB8050"/>
    <w:rsid w:val="0DE58C69"/>
    <w:rsid w:val="0DE63765"/>
    <w:rsid w:val="0DEE6DE3"/>
    <w:rsid w:val="0DF199F0"/>
    <w:rsid w:val="0DF53DBD"/>
    <w:rsid w:val="0DFFD039"/>
    <w:rsid w:val="0E058E7E"/>
    <w:rsid w:val="0E09BF7E"/>
    <w:rsid w:val="0E0F2A25"/>
    <w:rsid w:val="0E1516ED"/>
    <w:rsid w:val="0E21D6BB"/>
    <w:rsid w:val="0E270A81"/>
    <w:rsid w:val="0E288F25"/>
    <w:rsid w:val="0E41770B"/>
    <w:rsid w:val="0E41C18F"/>
    <w:rsid w:val="0E44A209"/>
    <w:rsid w:val="0E570882"/>
    <w:rsid w:val="0E5B0B30"/>
    <w:rsid w:val="0E8B1AC9"/>
    <w:rsid w:val="0EAD5D60"/>
    <w:rsid w:val="0EBE9FCF"/>
    <w:rsid w:val="0ECA869C"/>
    <w:rsid w:val="0EDFBCFC"/>
    <w:rsid w:val="0EF49CFD"/>
    <w:rsid w:val="0EF6D59E"/>
    <w:rsid w:val="0F0BD30C"/>
    <w:rsid w:val="0F129F70"/>
    <w:rsid w:val="0F142074"/>
    <w:rsid w:val="0F148051"/>
    <w:rsid w:val="0F15B926"/>
    <w:rsid w:val="0F178041"/>
    <w:rsid w:val="0F1BB9FF"/>
    <w:rsid w:val="0F1D869C"/>
    <w:rsid w:val="0F298B99"/>
    <w:rsid w:val="0F2ACD4A"/>
    <w:rsid w:val="0F35D705"/>
    <w:rsid w:val="0F3CCC70"/>
    <w:rsid w:val="0F4356FE"/>
    <w:rsid w:val="0F4D2E1C"/>
    <w:rsid w:val="0F8410CF"/>
    <w:rsid w:val="0F9510A8"/>
    <w:rsid w:val="0FA0B388"/>
    <w:rsid w:val="0FA7463E"/>
    <w:rsid w:val="0FA7D659"/>
    <w:rsid w:val="0FB091F6"/>
    <w:rsid w:val="0FB4BB80"/>
    <w:rsid w:val="0FD4DB06"/>
    <w:rsid w:val="0FE0BE60"/>
    <w:rsid w:val="0FE354BB"/>
    <w:rsid w:val="0FF8C467"/>
    <w:rsid w:val="0FFBEC7F"/>
    <w:rsid w:val="1028E665"/>
    <w:rsid w:val="103202BA"/>
    <w:rsid w:val="103B3B0D"/>
    <w:rsid w:val="104EF453"/>
    <w:rsid w:val="1053DBFE"/>
    <w:rsid w:val="105B135A"/>
    <w:rsid w:val="10601EF2"/>
    <w:rsid w:val="106B33E1"/>
    <w:rsid w:val="106CC591"/>
    <w:rsid w:val="107B0D29"/>
    <w:rsid w:val="107E5F1F"/>
    <w:rsid w:val="109D5714"/>
    <w:rsid w:val="10B0CD9F"/>
    <w:rsid w:val="10B85F43"/>
    <w:rsid w:val="10BB5BA7"/>
    <w:rsid w:val="10BFC051"/>
    <w:rsid w:val="10BFFD50"/>
    <w:rsid w:val="10C000A6"/>
    <w:rsid w:val="10C4557A"/>
    <w:rsid w:val="10CCA6B8"/>
    <w:rsid w:val="10DF0C34"/>
    <w:rsid w:val="10EB50CA"/>
    <w:rsid w:val="10ECA5C2"/>
    <w:rsid w:val="10EE4347"/>
    <w:rsid w:val="10F84A05"/>
    <w:rsid w:val="11143D0D"/>
    <w:rsid w:val="111520F4"/>
    <w:rsid w:val="1115CBC9"/>
    <w:rsid w:val="11276040"/>
    <w:rsid w:val="112F7F1B"/>
    <w:rsid w:val="11306DC1"/>
    <w:rsid w:val="1133174C"/>
    <w:rsid w:val="11595419"/>
    <w:rsid w:val="1165DBA0"/>
    <w:rsid w:val="116BB6EC"/>
    <w:rsid w:val="1170AB67"/>
    <w:rsid w:val="11789309"/>
    <w:rsid w:val="117E654D"/>
    <w:rsid w:val="117F56FE"/>
    <w:rsid w:val="118D7DA2"/>
    <w:rsid w:val="11993B24"/>
    <w:rsid w:val="11A3D498"/>
    <w:rsid w:val="11A66FA7"/>
    <w:rsid w:val="11A679E0"/>
    <w:rsid w:val="11B2254B"/>
    <w:rsid w:val="11BC9454"/>
    <w:rsid w:val="11BDB300"/>
    <w:rsid w:val="11BF34AD"/>
    <w:rsid w:val="11C604BC"/>
    <w:rsid w:val="11C68953"/>
    <w:rsid w:val="11CF9A36"/>
    <w:rsid w:val="11D5DE3D"/>
    <w:rsid w:val="11E0B397"/>
    <w:rsid w:val="11E26E99"/>
    <w:rsid w:val="11E29571"/>
    <w:rsid w:val="11E7EF9E"/>
    <w:rsid w:val="11EBB06B"/>
    <w:rsid w:val="11F0CE8B"/>
    <w:rsid w:val="11FA8CBB"/>
    <w:rsid w:val="11FDBCEC"/>
    <w:rsid w:val="120117FB"/>
    <w:rsid w:val="120DE78A"/>
    <w:rsid w:val="1212436B"/>
    <w:rsid w:val="1221EC93"/>
    <w:rsid w:val="123357DD"/>
    <w:rsid w:val="1234BE6B"/>
    <w:rsid w:val="1236602C"/>
    <w:rsid w:val="124B1CC8"/>
    <w:rsid w:val="124F0F95"/>
    <w:rsid w:val="125C00EC"/>
    <w:rsid w:val="126F4DC6"/>
    <w:rsid w:val="12752334"/>
    <w:rsid w:val="12787112"/>
    <w:rsid w:val="1279460B"/>
    <w:rsid w:val="1279547D"/>
    <w:rsid w:val="1280D168"/>
    <w:rsid w:val="129C25E1"/>
    <w:rsid w:val="12A9D6A0"/>
    <w:rsid w:val="12BD5B71"/>
    <w:rsid w:val="12C1960E"/>
    <w:rsid w:val="12C2F7FC"/>
    <w:rsid w:val="12C6E8F6"/>
    <w:rsid w:val="12C714C1"/>
    <w:rsid w:val="12CF7164"/>
    <w:rsid w:val="12ECE511"/>
    <w:rsid w:val="12FB1272"/>
    <w:rsid w:val="130B8BA6"/>
    <w:rsid w:val="131056CE"/>
    <w:rsid w:val="132093D8"/>
    <w:rsid w:val="133AF670"/>
    <w:rsid w:val="133E48AF"/>
    <w:rsid w:val="13484513"/>
    <w:rsid w:val="134A2AFB"/>
    <w:rsid w:val="135AFE26"/>
    <w:rsid w:val="13713CAB"/>
    <w:rsid w:val="137141DE"/>
    <w:rsid w:val="1372F698"/>
    <w:rsid w:val="1373948B"/>
    <w:rsid w:val="137EA38F"/>
    <w:rsid w:val="138700DE"/>
    <w:rsid w:val="139894B5"/>
    <w:rsid w:val="13A8AB9F"/>
    <w:rsid w:val="13B2F1AF"/>
    <w:rsid w:val="13C10C65"/>
    <w:rsid w:val="13CCC171"/>
    <w:rsid w:val="13D7CF62"/>
    <w:rsid w:val="13E22B6D"/>
    <w:rsid w:val="13F1E8DF"/>
    <w:rsid w:val="13F75022"/>
    <w:rsid w:val="1404E736"/>
    <w:rsid w:val="1406CAEA"/>
    <w:rsid w:val="14089BEA"/>
    <w:rsid w:val="140A3175"/>
    <w:rsid w:val="1421A24A"/>
    <w:rsid w:val="142A4174"/>
    <w:rsid w:val="14385863"/>
    <w:rsid w:val="143FAA1E"/>
    <w:rsid w:val="146B41C5"/>
    <w:rsid w:val="1478DF72"/>
    <w:rsid w:val="147E5260"/>
    <w:rsid w:val="149087EB"/>
    <w:rsid w:val="1490EEE1"/>
    <w:rsid w:val="1495D854"/>
    <w:rsid w:val="14988E57"/>
    <w:rsid w:val="149B68A0"/>
    <w:rsid w:val="149EAFCB"/>
    <w:rsid w:val="149F15EF"/>
    <w:rsid w:val="14A5B78A"/>
    <w:rsid w:val="14A794EC"/>
    <w:rsid w:val="14A84C29"/>
    <w:rsid w:val="14BC6439"/>
    <w:rsid w:val="14BF9ABD"/>
    <w:rsid w:val="14C36DFF"/>
    <w:rsid w:val="14CC6B53"/>
    <w:rsid w:val="14E4A09E"/>
    <w:rsid w:val="14E5AC8D"/>
    <w:rsid w:val="14E768C6"/>
    <w:rsid w:val="14FB7BC6"/>
    <w:rsid w:val="15167716"/>
    <w:rsid w:val="1518EA83"/>
    <w:rsid w:val="151AF915"/>
    <w:rsid w:val="15242E35"/>
    <w:rsid w:val="152BD018"/>
    <w:rsid w:val="152F1062"/>
    <w:rsid w:val="1543BD5B"/>
    <w:rsid w:val="15572D58"/>
    <w:rsid w:val="15594F39"/>
    <w:rsid w:val="155B41AF"/>
    <w:rsid w:val="155FCC8A"/>
    <w:rsid w:val="1571BA73"/>
    <w:rsid w:val="1572C6EA"/>
    <w:rsid w:val="157C5D58"/>
    <w:rsid w:val="157D9A04"/>
    <w:rsid w:val="1586C1C5"/>
    <w:rsid w:val="158DC4D5"/>
    <w:rsid w:val="1596C261"/>
    <w:rsid w:val="159B15B2"/>
    <w:rsid w:val="15A15021"/>
    <w:rsid w:val="15AA5598"/>
    <w:rsid w:val="15B124F9"/>
    <w:rsid w:val="15BD9115"/>
    <w:rsid w:val="15C30683"/>
    <w:rsid w:val="15D3F0BC"/>
    <w:rsid w:val="15E5ED0E"/>
    <w:rsid w:val="15FAFDEB"/>
    <w:rsid w:val="15FD4E20"/>
    <w:rsid w:val="1609FB94"/>
    <w:rsid w:val="1623188E"/>
    <w:rsid w:val="16281D78"/>
    <w:rsid w:val="162B32D0"/>
    <w:rsid w:val="16310E1C"/>
    <w:rsid w:val="163C29EE"/>
    <w:rsid w:val="163EEBF5"/>
    <w:rsid w:val="16418D31"/>
    <w:rsid w:val="1656F7EE"/>
    <w:rsid w:val="16759DF5"/>
    <w:rsid w:val="1681AAF3"/>
    <w:rsid w:val="168F8133"/>
    <w:rsid w:val="16A6AFB7"/>
    <w:rsid w:val="16ACF821"/>
    <w:rsid w:val="16B1F347"/>
    <w:rsid w:val="16B74D01"/>
    <w:rsid w:val="16E0422A"/>
    <w:rsid w:val="16E77098"/>
    <w:rsid w:val="16EB39D6"/>
    <w:rsid w:val="17000972"/>
    <w:rsid w:val="1709880A"/>
    <w:rsid w:val="170E3E4F"/>
    <w:rsid w:val="17196A65"/>
    <w:rsid w:val="173BBA83"/>
    <w:rsid w:val="173CB2DD"/>
    <w:rsid w:val="17595EBB"/>
    <w:rsid w:val="178341D8"/>
    <w:rsid w:val="17845EF9"/>
    <w:rsid w:val="17950731"/>
    <w:rsid w:val="17965648"/>
    <w:rsid w:val="17B4128E"/>
    <w:rsid w:val="17B964BD"/>
    <w:rsid w:val="17C0BDA9"/>
    <w:rsid w:val="17C8EE21"/>
    <w:rsid w:val="17D74DF6"/>
    <w:rsid w:val="17DFECEB"/>
    <w:rsid w:val="17E1078C"/>
    <w:rsid w:val="17E16396"/>
    <w:rsid w:val="17E17610"/>
    <w:rsid w:val="17E9D369"/>
    <w:rsid w:val="17EB844F"/>
    <w:rsid w:val="17EE66A0"/>
    <w:rsid w:val="17F3CE0D"/>
    <w:rsid w:val="17F404FB"/>
    <w:rsid w:val="17FF29DB"/>
    <w:rsid w:val="1801015F"/>
    <w:rsid w:val="18087B56"/>
    <w:rsid w:val="18200CAF"/>
    <w:rsid w:val="182255B6"/>
    <w:rsid w:val="1827F6E3"/>
    <w:rsid w:val="1828627D"/>
    <w:rsid w:val="184770A2"/>
    <w:rsid w:val="18543FA6"/>
    <w:rsid w:val="1875DB2F"/>
    <w:rsid w:val="18767D55"/>
    <w:rsid w:val="187997EE"/>
    <w:rsid w:val="187DA495"/>
    <w:rsid w:val="187E6998"/>
    <w:rsid w:val="187E8A23"/>
    <w:rsid w:val="1888CDB5"/>
    <w:rsid w:val="1889AD17"/>
    <w:rsid w:val="18AC3E29"/>
    <w:rsid w:val="18AC551D"/>
    <w:rsid w:val="18B04E39"/>
    <w:rsid w:val="18B33AF7"/>
    <w:rsid w:val="18BE6287"/>
    <w:rsid w:val="18C35F7D"/>
    <w:rsid w:val="18C5D643"/>
    <w:rsid w:val="18CAD33B"/>
    <w:rsid w:val="18CBBD42"/>
    <w:rsid w:val="18DC230E"/>
    <w:rsid w:val="18E783D6"/>
    <w:rsid w:val="18F7B7A7"/>
    <w:rsid w:val="18F8AFDB"/>
    <w:rsid w:val="19114ADA"/>
    <w:rsid w:val="1916F57A"/>
    <w:rsid w:val="19197650"/>
    <w:rsid w:val="19216A97"/>
    <w:rsid w:val="19251C27"/>
    <w:rsid w:val="1929526B"/>
    <w:rsid w:val="193D2732"/>
    <w:rsid w:val="1946904F"/>
    <w:rsid w:val="194C0378"/>
    <w:rsid w:val="19729EEC"/>
    <w:rsid w:val="1976BF0D"/>
    <w:rsid w:val="197ACD2A"/>
    <w:rsid w:val="197DDA4C"/>
    <w:rsid w:val="197F9852"/>
    <w:rsid w:val="198796FA"/>
    <w:rsid w:val="1998955F"/>
    <w:rsid w:val="19AC5FD7"/>
    <w:rsid w:val="19B95007"/>
    <w:rsid w:val="19E0C12B"/>
    <w:rsid w:val="19E66647"/>
    <w:rsid w:val="19EDFE00"/>
    <w:rsid w:val="19F1CFF4"/>
    <w:rsid w:val="19F633F2"/>
    <w:rsid w:val="19FAD5F7"/>
    <w:rsid w:val="1A1867F4"/>
    <w:rsid w:val="1A31E11D"/>
    <w:rsid w:val="1A3356B9"/>
    <w:rsid w:val="1A3E8437"/>
    <w:rsid w:val="1A41AA33"/>
    <w:rsid w:val="1A4696CE"/>
    <w:rsid w:val="1A49D44C"/>
    <w:rsid w:val="1A603D6E"/>
    <w:rsid w:val="1A771EB8"/>
    <w:rsid w:val="1A7BE817"/>
    <w:rsid w:val="1A7F0C3E"/>
    <w:rsid w:val="1A80B505"/>
    <w:rsid w:val="1A859B9D"/>
    <w:rsid w:val="1A85F6E2"/>
    <w:rsid w:val="1AA118DC"/>
    <w:rsid w:val="1AA68E41"/>
    <w:rsid w:val="1AAAD0EB"/>
    <w:rsid w:val="1AAD9330"/>
    <w:rsid w:val="1AB546B1"/>
    <w:rsid w:val="1AB720D3"/>
    <w:rsid w:val="1AB72344"/>
    <w:rsid w:val="1ADA8349"/>
    <w:rsid w:val="1ADCC23B"/>
    <w:rsid w:val="1AE9A1D7"/>
    <w:rsid w:val="1AEE64B6"/>
    <w:rsid w:val="1AEFA1FE"/>
    <w:rsid w:val="1B161C31"/>
    <w:rsid w:val="1B1639DD"/>
    <w:rsid w:val="1B18BE2F"/>
    <w:rsid w:val="1B20C16B"/>
    <w:rsid w:val="1B3651F1"/>
    <w:rsid w:val="1B4C2009"/>
    <w:rsid w:val="1B4D66BC"/>
    <w:rsid w:val="1B4D8845"/>
    <w:rsid w:val="1B5129AD"/>
    <w:rsid w:val="1B518B12"/>
    <w:rsid w:val="1B52ED3B"/>
    <w:rsid w:val="1B57AD71"/>
    <w:rsid w:val="1B57CC35"/>
    <w:rsid w:val="1B593856"/>
    <w:rsid w:val="1B66100B"/>
    <w:rsid w:val="1B6AE1AB"/>
    <w:rsid w:val="1B6D6B99"/>
    <w:rsid w:val="1B71A7A7"/>
    <w:rsid w:val="1B7BA55B"/>
    <w:rsid w:val="1B7C918C"/>
    <w:rsid w:val="1B82E4BD"/>
    <w:rsid w:val="1B8703F9"/>
    <w:rsid w:val="1B97393F"/>
    <w:rsid w:val="1B9AF2F4"/>
    <w:rsid w:val="1BA86BB1"/>
    <w:rsid w:val="1BA909A4"/>
    <w:rsid w:val="1BAEAF7F"/>
    <w:rsid w:val="1BC8FF4C"/>
    <w:rsid w:val="1BD58238"/>
    <w:rsid w:val="1BDA5498"/>
    <w:rsid w:val="1BEA23C6"/>
    <w:rsid w:val="1BF13821"/>
    <w:rsid w:val="1BFA5A4A"/>
    <w:rsid w:val="1C014FC8"/>
    <w:rsid w:val="1C09725E"/>
    <w:rsid w:val="1C1B8AF2"/>
    <w:rsid w:val="1C1C8566"/>
    <w:rsid w:val="1C1E8483"/>
    <w:rsid w:val="1C20153C"/>
    <w:rsid w:val="1C22854C"/>
    <w:rsid w:val="1C238344"/>
    <w:rsid w:val="1C2542DD"/>
    <w:rsid w:val="1C3F3E48"/>
    <w:rsid w:val="1C410AE6"/>
    <w:rsid w:val="1C472BCE"/>
    <w:rsid w:val="1C4FE37F"/>
    <w:rsid w:val="1C511712"/>
    <w:rsid w:val="1C531A30"/>
    <w:rsid w:val="1C61EDC9"/>
    <w:rsid w:val="1C687854"/>
    <w:rsid w:val="1C6C715B"/>
    <w:rsid w:val="1C77A51E"/>
    <w:rsid w:val="1C7DDF8D"/>
    <w:rsid w:val="1C83E9D2"/>
    <w:rsid w:val="1C8FEC8E"/>
    <w:rsid w:val="1CB357FD"/>
    <w:rsid w:val="1CC8B9F3"/>
    <w:rsid w:val="1CDD297B"/>
    <w:rsid w:val="1CE249E2"/>
    <w:rsid w:val="1CEA2F86"/>
    <w:rsid w:val="1CF7E6A5"/>
    <w:rsid w:val="1D0AFE8B"/>
    <w:rsid w:val="1D0B493E"/>
    <w:rsid w:val="1D1A76D1"/>
    <w:rsid w:val="1D1B7AD0"/>
    <w:rsid w:val="1D1C675E"/>
    <w:rsid w:val="1D41C70A"/>
    <w:rsid w:val="1D4E05E0"/>
    <w:rsid w:val="1D5A1BA7"/>
    <w:rsid w:val="1D5EAEC6"/>
    <w:rsid w:val="1D707C71"/>
    <w:rsid w:val="1D73C005"/>
    <w:rsid w:val="1D760A84"/>
    <w:rsid w:val="1D8215B9"/>
    <w:rsid w:val="1D920163"/>
    <w:rsid w:val="1DA6A54D"/>
    <w:rsid w:val="1DAB6FA9"/>
    <w:rsid w:val="1DAD5E97"/>
    <w:rsid w:val="1DAF661F"/>
    <w:rsid w:val="1DB4F741"/>
    <w:rsid w:val="1DB936EE"/>
    <w:rsid w:val="1DBB4B1F"/>
    <w:rsid w:val="1DCB402B"/>
    <w:rsid w:val="1DCCBC52"/>
    <w:rsid w:val="1DCDC527"/>
    <w:rsid w:val="1DCE1868"/>
    <w:rsid w:val="1DD3A490"/>
    <w:rsid w:val="1DE271AD"/>
    <w:rsid w:val="1DF5F6FB"/>
    <w:rsid w:val="1DF9F55E"/>
    <w:rsid w:val="1E024183"/>
    <w:rsid w:val="1E087376"/>
    <w:rsid w:val="1E0D5E68"/>
    <w:rsid w:val="1E100381"/>
    <w:rsid w:val="1E172A54"/>
    <w:rsid w:val="1E22B642"/>
    <w:rsid w:val="1E2BD80A"/>
    <w:rsid w:val="1E35D9E1"/>
    <w:rsid w:val="1E39D83B"/>
    <w:rsid w:val="1E3DC5BA"/>
    <w:rsid w:val="1E5DA824"/>
    <w:rsid w:val="1E734D99"/>
    <w:rsid w:val="1E774EB6"/>
    <w:rsid w:val="1E8F7D5E"/>
    <w:rsid w:val="1E915E1C"/>
    <w:rsid w:val="1E93DF56"/>
    <w:rsid w:val="1E9C6A98"/>
    <w:rsid w:val="1E9F329C"/>
    <w:rsid w:val="1EACF9E1"/>
    <w:rsid w:val="1EAF0B6A"/>
    <w:rsid w:val="1EB837BF"/>
    <w:rsid w:val="1EB85AF9"/>
    <w:rsid w:val="1EBFF2F7"/>
    <w:rsid w:val="1ED3541D"/>
    <w:rsid w:val="1ED99314"/>
    <w:rsid w:val="1EE17F47"/>
    <w:rsid w:val="1EE94577"/>
    <w:rsid w:val="1EF1A735"/>
    <w:rsid w:val="1EFE0221"/>
    <w:rsid w:val="1F11FD80"/>
    <w:rsid w:val="1F1E2E9A"/>
    <w:rsid w:val="1F227686"/>
    <w:rsid w:val="1F331140"/>
    <w:rsid w:val="1F378BAD"/>
    <w:rsid w:val="1F3EDEE2"/>
    <w:rsid w:val="1F3FE463"/>
    <w:rsid w:val="1F4E8FAE"/>
    <w:rsid w:val="1F533406"/>
    <w:rsid w:val="1F70E3A0"/>
    <w:rsid w:val="1F84A175"/>
    <w:rsid w:val="1F898DC3"/>
    <w:rsid w:val="1F91028E"/>
    <w:rsid w:val="1FA01916"/>
    <w:rsid w:val="1FB6BFA9"/>
    <w:rsid w:val="1FBAA709"/>
    <w:rsid w:val="1FD33A92"/>
    <w:rsid w:val="1FD5D338"/>
    <w:rsid w:val="1FD75C1D"/>
    <w:rsid w:val="1FDED6B3"/>
    <w:rsid w:val="1FE05F26"/>
    <w:rsid w:val="1FE67E45"/>
    <w:rsid w:val="1FEB70FB"/>
    <w:rsid w:val="2000DB99"/>
    <w:rsid w:val="20026F5B"/>
    <w:rsid w:val="2004F1E0"/>
    <w:rsid w:val="2004F9A0"/>
    <w:rsid w:val="201214FB"/>
    <w:rsid w:val="201F9554"/>
    <w:rsid w:val="202A8E7F"/>
    <w:rsid w:val="202B1E94"/>
    <w:rsid w:val="202E3D02"/>
    <w:rsid w:val="202E7893"/>
    <w:rsid w:val="2039812E"/>
    <w:rsid w:val="203B02FD"/>
    <w:rsid w:val="2046D3F0"/>
    <w:rsid w:val="205002AF"/>
    <w:rsid w:val="205C63D6"/>
    <w:rsid w:val="206134E5"/>
    <w:rsid w:val="2069ECEB"/>
    <w:rsid w:val="206A530C"/>
    <w:rsid w:val="207986BD"/>
    <w:rsid w:val="208F9A98"/>
    <w:rsid w:val="209482E9"/>
    <w:rsid w:val="209A1DE9"/>
    <w:rsid w:val="209C706F"/>
    <w:rsid w:val="20B0B772"/>
    <w:rsid w:val="20BBC09A"/>
    <w:rsid w:val="20BF6B11"/>
    <w:rsid w:val="20C20FEF"/>
    <w:rsid w:val="20C9A225"/>
    <w:rsid w:val="20CF9F96"/>
    <w:rsid w:val="20D8EB4C"/>
    <w:rsid w:val="20DBB4C4"/>
    <w:rsid w:val="20EE3260"/>
    <w:rsid w:val="20F0EBAA"/>
    <w:rsid w:val="2100C24E"/>
    <w:rsid w:val="2103381B"/>
    <w:rsid w:val="210D41B7"/>
    <w:rsid w:val="21117C55"/>
    <w:rsid w:val="2112AF6B"/>
    <w:rsid w:val="2116DEFB"/>
    <w:rsid w:val="211F6389"/>
    <w:rsid w:val="213F7B38"/>
    <w:rsid w:val="2147D354"/>
    <w:rsid w:val="21498129"/>
    <w:rsid w:val="2155E296"/>
    <w:rsid w:val="215D8331"/>
    <w:rsid w:val="216F2E57"/>
    <w:rsid w:val="2179E302"/>
    <w:rsid w:val="217C6748"/>
    <w:rsid w:val="2181F59F"/>
    <w:rsid w:val="21840E0F"/>
    <w:rsid w:val="2186CF31"/>
    <w:rsid w:val="219AE741"/>
    <w:rsid w:val="21B522BE"/>
    <w:rsid w:val="21C235DA"/>
    <w:rsid w:val="21CDB43E"/>
    <w:rsid w:val="21CFFBDF"/>
    <w:rsid w:val="21D34F96"/>
    <w:rsid w:val="21D6B991"/>
    <w:rsid w:val="21DBAE4F"/>
    <w:rsid w:val="21E2A451"/>
    <w:rsid w:val="21E49AA3"/>
    <w:rsid w:val="2210E5C7"/>
    <w:rsid w:val="22217703"/>
    <w:rsid w:val="222846B4"/>
    <w:rsid w:val="22307CAD"/>
    <w:rsid w:val="22316C28"/>
    <w:rsid w:val="2249A589"/>
    <w:rsid w:val="224D7938"/>
    <w:rsid w:val="226CF546"/>
    <w:rsid w:val="226FB249"/>
    <w:rsid w:val="2273FDD3"/>
    <w:rsid w:val="228063C6"/>
    <w:rsid w:val="228F21F8"/>
    <w:rsid w:val="22A194B0"/>
    <w:rsid w:val="22A63AE1"/>
    <w:rsid w:val="22A9ACFC"/>
    <w:rsid w:val="22AE7FCC"/>
    <w:rsid w:val="22B34AF1"/>
    <w:rsid w:val="22BC078E"/>
    <w:rsid w:val="22BDF6DF"/>
    <w:rsid w:val="22C05896"/>
    <w:rsid w:val="22C25BB4"/>
    <w:rsid w:val="22C76390"/>
    <w:rsid w:val="22D3B3E4"/>
    <w:rsid w:val="22DB2C5E"/>
    <w:rsid w:val="22F1B2F7"/>
    <w:rsid w:val="22FEBC0F"/>
    <w:rsid w:val="231A5C03"/>
    <w:rsid w:val="231DA153"/>
    <w:rsid w:val="232A3BEA"/>
    <w:rsid w:val="2331C1C3"/>
    <w:rsid w:val="233FA65A"/>
    <w:rsid w:val="235529B5"/>
    <w:rsid w:val="23587AE0"/>
    <w:rsid w:val="235CCB33"/>
    <w:rsid w:val="236B0001"/>
    <w:rsid w:val="2374F146"/>
    <w:rsid w:val="2375D016"/>
    <w:rsid w:val="237A400F"/>
    <w:rsid w:val="238CCDE0"/>
    <w:rsid w:val="238F09DF"/>
    <w:rsid w:val="239BE2C9"/>
    <w:rsid w:val="23A9A5C3"/>
    <w:rsid w:val="23B37D96"/>
    <w:rsid w:val="23BA24B5"/>
    <w:rsid w:val="23CACB77"/>
    <w:rsid w:val="23D41131"/>
    <w:rsid w:val="23DD5F6B"/>
    <w:rsid w:val="23DE80BA"/>
    <w:rsid w:val="23E348F7"/>
    <w:rsid w:val="23EB3E04"/>
    <w:rsid w:val="23F3D845"/>
    <w:rsid w:val="23FAF0AC"/>
    <w:rsid w:val="2407C581"/>
    <w:rsid w:val="240ACCC4"/>
    <w:rsid w:val="241B528A"/>
    <w:rsid w:val="241CDC7C"/>
    <w:rsid w:val="2429114D"/>
    <w:rsid w:val="2430710B"/>
    <w:rsid w:val="2433DDE5"/>
    <w:rsid w:val="2437295B"/>
    <w:rsid w:val="24409C83"/>
    <w:rsid w:val="2459C740"/>
    <w:rsid w:val="245BB799"/>
    <w:rsid w:val="24669F3D"/>
    <w:rsid w:val="247C866E"/>
    <w:rsid w:val="24877383"/>
    <w:rsid w:val="248CA13B"/>
    <w:rsid w:val="249C1B72"/>
    <w:rsid w:val="24A12300"/>
    <w:rsid w:val="24A7DE7C"/>
    <w:rsid w:val="24A8518E"/>
    <w:rsid w:val="24B2C8DE"/>
    <w:rsid w:val="24CACF01"/>
    <w:rsid w:val="24DA7589"/>
    <w:rsid w:val="24DE24DC"/>
    <w:rsid w:val="24E7803B"/>
    <w:rsid w:val="24F5E4C6"/>
    <w:rsid w:val="24F8DE4F"/>
    <w:rsid w:val="250ABDB3"/>
    <w:rsid w:val="250D575C"/>
    <w:rsid w:val="2516E1E3"/>
    <w:rsid w:val="2525B9C6"/>
    <w:rsid w:val="25294E1D"/>
    <w:rsid w:val="25451AFB"/>
    <w:rsid w:val="25484C03"/>
    <w:rsid w:val="254E7C9C"/>
    <w:rsid w:val="2556F6E4"/>
    <w:rsid w:val="257332CD"/>
    <w:rsid w:val="257AF310"/>
    <w:rsid w:val="257DA46A"/>
    <w:rsid w:val="2593F889"/>
    <w:rsid w:val="25990573"/>
    <w:rsid w:val="25AFE389"/>
    <w:rsid w:val="25BDFFC0"/>
    <w:rsid w:val="25C1BEE5"/>
    <w:rsid w:val="25D2F9BC"/>
    <w:rsid w:val="25D6F2A7"/>
    <w:rsid w:val="25F30979"/>
    <w:rsid w:val="25F7F958"/>
    <w:rsid w:val="25FFE6DE"/>
    <w:rsid w:val="2609D0C7"/>
    <w:rsid w:val="261371EA"/>
    <w:rsid w:val="261C6FEA"/>
    <w:rsid w:val="2626E7D6"/>
    <w:rsid w:val="262735F6"/>
    <w:rsid w:val="262953B9"/>
    <w:rsid w:val="26325E9F"/>
    <w:rsid w:val="2633DFE2"/>
    <w:rsid w:val="26595032"/>
    <w:rsid w:val="265E10AC"/>
    <w:rsid w:val="26620EA0"/>
    <w:rsid w:val="26698524"/>
    <w:rsid w:val="267242DF"/>
    <w:rsid w:val="267645EA"/>
    <w:rsid w:val="26795A73"/>
    <w:rsid w:val="2683A461"/>
    <w:rsid w:val="2686FF9A"/>
    <w:rsid w:val="268A8DAD"/>
    <w:rsid w:val="26986216"/>
    <w:rsid w:val="26A69870"/>
    <w:rsid w:val="26AC8208"/>
    <w:rsid w:val="26B838F9"/>
    <w:rsid w:val="26CF757D"/>
    <w:rsid w:val="26D0C024"/>
    <w:rsid w:val="26D6CC45"/>
    <w:rsid w:val="26D86C90"/>
    <w:rsid w:val="26E11D9B"/>
    <w:rsid w:val="26E923B0"/>
    <w:rsid w:val="26F63C80"/>
    <w:rsid w:val="26FEC84E"/>
    <w:rsid w:val="2701B9CA"/>
    <w:rsid w:val="270BB1F3"/>
    <w:rsid w:val="271D16AC"/>
    <w:rsid w:val="272AC530"/>
    <w:rsid w:val="2730F347"/>
    <w:rsid w:val="27365195"/>
    <w:rsid w:val="273E8C4F"/>
    <w:rsid w:val="2743549F"/>
    <w:rsid w:val="275C7CFC"/>
    <w:rsid w:val="276CD631"/>
    <w:rsid w:val="2785F5C3"/>
    <w:rsid w:val="278CA2A5"/>
    <w:rsid w:val="279310F4"/>
    <w:rsid w:val="279BB73F"/>
    <w:rsid w:val="27BE5520"/>
    <w:rsid w:val="27C56AFA"/>
    <w:rsid w:val="27C836D0"/>
    <w:rsid w:val="27D9151B"/>
    <w:rsid w:val="27DA0BB8"/>
    <w:rsid w:val="27DCE342"/>
    <w:rsid w:val="27EB20C4"/>
    <w:rsid w:val="27ED144E"/>
    <w:rsid w:val="27FF0813"/>
    <w:rsid w:val="27FF1C3D"/>
    <w:rsid w:val="280DC324"/>
    <w:rsid w:val="281E065D"/>
    <w:rsid w:val="2830D324"/>
    <w:rsid w:val="284162F6"/>
    <w:rsid w:val="284DDFAA"/>
    <w:rsid w:val="2853DC27"/>
    <w:rsid w:val="285C8B85"/>
    <w:rsid w:val="285E4C92"/>
    <w:rsid w:val="28631922"/>
    <w:rsid w:val="2863EE89"/>
    <w:rsid w:val="28763D49"/>
    <w:rsid w:val="28A026E3"/>
    <w:rsid w:val="28A318AF"/>
    <w:rsid w:val="28A78254"/>
    <w:rsid w:val="28B1F602"/>
    <w:rsid w:val="28B57E9C"/>
    <w:rsid w:val="28C216DC"/>
    <w:rsid w:val="28CFBB29"/>
    <w:rsid w:val="28E0F600"/>
    <w:rsid w:val="28E9D3A8"/>
    <w:rsid w:val="28EC0409"/>
    <w:rsid w:val="290678C9"/>
    <w:rsid w:val="29228C75"/>
    <w:rsid w:val="292517EF"/>
    <w:rsid w:val="29255FE5"/>
    <w:rsid w:val="29268E4F"/>
    <w:rsid w:val="29278B1E"/>
    <w:rsid w:val="293176AD"/>
    <w:rsid w:val="293787A0"/>
    <w:rsid w:val="2946E8AF"/>
    <w:rsid w:val="29671743"/>
    <w:rsid w:val="2979FC56"/>
    <w:rsid w:val="2984C495"/>
    <w:rsid w:val="299D787A"/>
    <w:rsid w:val="299DA3D7"/>
    <w:rsid w:val="299F5854"/>
    <w:rsid w:val="29A56600"/>
    <w:rsid w:val="29A5F926"/>
    <w:rsid w:val="29B349E9"/>
    <w:rsid w:val="29B5389B"/>
    <w:rsid w:val="29B5CA6F"/>
    <w:rsid w:val="29CAC010"/>
    <w:rsid w:val="29CDFC0B"/>
    <w:rsid w:val="29D73740"/>
    <w:rsid w:val="29D84BBD"/>
    <w:rsid w:val="29E7E5B6"/>
    <w:rsid w:val="29E93B52"/>
    <w:rsid w:val="29EA1291"/>
    <w:rsid w:val="29EB4700"/>
    <w:rsid w:val="29F1CDDF"/>
    <w:rsid w:val="29F6EB6F"/>
    <w:rsid w:val="29F8F9D9"/>
    <w:rsid w:val="29FFBEEA"/>
    <w:rsid w:val="2A0BF786"/>
    <w:rsid w:val="2A122D59"/>
    <w:rsid w:val="2A187A7E"/>
    <w:rsid w:val="2A18E747"/>
    <w:rsid w:val="2A1C35F9"/>
    <w:rsid w:val="2A363937"/>
    <w:rsid w:val="2A54B76E"/>
    <w:rsid w:val="2A58B7A0"/>
    <w:rsid w:val="2A598695"/>
    <w:rsid w:val="2A5FB7D6"/>
    <w:rsid w:val="2A63A162"/>
    <w:rsid w:val="2A6AC89C"/>
    <w:rsid w:val="2A754448"/>
    <w:rsid w:val="2A8D3748"/>
    <w:rsid w:val="2A8E56EB"/>
    <w:rsid w:val="2A9C14E1"/>
    <w:rsid w:val="2A9F9058"/>
    <w:rsid w:val="2AA501E1"/>
    <w:rsid w:val="2AA9C333"/>
    <w:rsid w:val="2AB0CD2C"/>
    <w:rsid w:val="2ABBE357"/>
    <w:rsid w:val="2ABDE4BA"/>
    <w:rsid w:val="2ABFA16E"/>
    <w:rsid w:val="2AC32208"/>
    <w:rsid w:val="2AC671A0"/>
    <w:rsid w:val="2ADEABDA"/>
    <w:rsid w:val="2AF89499"/>
    <w:rsid w:val="2AFD104D"/>
    <w:rsid w:val="2B0B5CF6"/>
    <w:rsid w:val="2B16B689"/>
    <w:rsid w:val="2B18CD73"/>
    <w:rsid w:val="2B38ECDD"/>
    <w:rsid w:val="2B3C2B2C"/>
    <w:rsid w:val="2B3F7B7B"/>
    <w:rsid w:val="2B4FD16F"/>
    <w:rsid w:val="2B52DECE"/>
    <w:rsid w:val="2B5AF1E4"/>
    <w:rsid w:val="2B5F4E7D"/>
    <w:rsid w:val="2B67D2BA"/>
    <w:rsid w:val="2B6F6624"/>
    <w:rsid w:val="2B76D561"/>
    <w:rsid w:val="2B9E57F2"/>
    <w:rsid w:val="2BA9FEF8"/>
    <w:rsid w:val="2BADD3DE"/>
    <w:rsid w:val="2BBBEABD"/>
    <w:rsid w:val="2BBEC01B"/>
    <w:rsid w:val="2BDD9874"/>
    <w:rsid w:val="2BE07FBF"/>
    <w:rsid w:val="2BE72D74"/>
    <w:rsid w:val="2BE942EE"/>
    <w:rsid w:val="2BEF6F5E"/>
    <w:rsid w:val="2C14E4F1"/>
    <w:rsid w:val="2C216E59"/>
    <w:rsid w:val="2C54873C"/>
    <w:rsid w:val="2C556212"/>
    <w:rsid w:val="2C57FF04"/>
    <w:rsid w:val="2C61942E"/>
    <w:rsid w:val="2C6C4771"/>
    <w:rsid w:val="2C6F2862"/>
    <w:rsid w:val="2C72E168"/>
    <w:rsid w:val="2C741AD7"/>
    <w:rsid w:val="2C75B357"/>
    <w:rsid w:val="2C868BA1"/>
    <w:rsid w:val="2C8DF948"/>
    <w:rsid w:val="2CACA90A"/>
    <w:rsid w:val="2CAF3486"/>
    <w:rsid w:val="2CB01597"/>
    <w:rsid w:val="2CB64C58"/>
    <w:rsid w:val="2CB670C6"/>
    <w:rsid w:val="2CC012D9"/>
    <w:rsid w:val="2CCB59E4"/>
    <w:rsid w:val="2CDA6DF0"/>
    <w:rsid w:val="2CDE05A1"/>
    <w:rsid w:val="2CE9B398"/>
    <w:rsid w:val="2CF286F8"/>
    <w:rsid w:val="2CF88589"/>
    <w:rsid w:val="2D106F4E"/>
    <w:rsid w:val="2D2287E2"/>
    <w:rsid w:val="2D248FCD"/>
    <w:rsid w:val="2D263C61"/>
    <w:rsid w:val="2D276144"/>
    <w:rsid w:val="2D2A027F"/>
    <w:rsid w:val="2D318EB8"/>
    <w:rsid w:val="2D36733D"/>
    <w:rsid w:val="2D55F25D"/>
    <w:rsid w:val="2D5936B4"/>
    <w:rsid w:val="2D691EF7"/>
    <w:rsid w:val="2D6A4DF4"/>
    <w:rsid w:val="2D87305A"/>
    <w:rsid w:val="2D8AC7C1"/>
    <w:rsid w:val="2D9C29D2"/>
    <w:rsid w:val="2DA41758"/>
    <w:rsid w:val="2DA82ABC"/>
    <w:rsid w:val="2DB012B3"/>
    <w:rsid w:val="2DB5522F"/>
    <w:rsid w:val="2DC51412"/>
    <w:rsid w:val="2DCC6390"/>
    <w:rsid w:val="2DD311B3"/>
    <w:rsid w:val="2DD9D673"/>
    <w:rsid w:val="2E112763"/>
    <w:rsid w:val="2E153555"/>
    <w:rsid w:val="2E165FF5"/>
    <w:rsid w:val="2E20DD7B"/>
    <w:rsid w:val="2E252958"/>
    <w:rsid w:val="2E264E1B"/>
    <w:rsid w:val="2E313EDB"/>
    <w:rsid w:val="2E392A02"/>
    <w:rsid w:val="2E415D98"/>
    <w:rsid w:val="2E4CD1EB"/>
    <w:rsid w:val="2E530789"/>
    <w:rsid w:val="2E56CA67"/>
    <w:rsid w:val="2E585F2B"/>
    <w:rsid w:val="2E5C7474"/>
    <w:rsid w:val="2E611D40"/>
    <w:rsid w:val="2E612DF2"/>
    <w:rsid w:val="2E8A11FA"/>
    <w:rsid w:val="2E93CCE1"/>
    <w:rsid w:val="2E9B2CC2"/>
    <w:rsid w:val="2EA342D5"/>
    <w:rsid w:val="2EAC5E4B"/>
    <w:rsid w:val="2EB9B6A2"/>
    <w:rsid w:val="2EC39109"/>
    <w:rsid w:val="2ECAFC2F"/>
    <w:rsid w:val="2ECE7EC3"/>
    <w:rsid w:val="2EDDB0CE"/>
    <w:rsid w:val="2EE69540"/>
    <w:rsid w:val="2EECFA7A"/>
    <w:rsid w:val="2EF80E70"/>
    <w:rsid w:val="2F081ADF"/>
    <w:rsid w:val="2F08A674"/>
    <w:rsid w:val="2F0EFFCB"/>
    <w:rsid w:val="2F23C6E2"/>
    <w:rsid w:val="2F267266"/>
    <w:rsid w:val="2F26BF5C"/>
    <w:rsid w:val="2F2F2F10"/>
    <w:rsid w:val="2F352D20"/>
    <w:rsid w:val="2F45E242"/>
    <w:rsid w:val="2F470F63"/>
    <w:rsid w:val="2F4DCECC"/>
    <w:rsid w:val="2F5CF032"/>
    <w:rsid w:val="2F6E05C0"/>
    <w:rsid w:val="2F7F6FF4"/>
    <w:rsid w:val="2F8301AB"/>
    <w:rsid w:val="2F94F05A"/>
    <w:rsid w:val="2FA1E1FC"/>
    <w:rsid w:val="2FA64E57"/>
    <w:rsid w:val="2FA8EAB8"/>
    <w:rsid w:val="2FA91959"/>
    <w:rsid w:val="2FAF1A56"/>
    <w:rsid w:val="2FC02DEF"/>
    <w:rsid w:val="2FC6F300"/>
    <w:rsid w:val="2FC80F7E"/>
    <w:rsid w:val="2FDECDD8"/>
    <w:rsid w:val="2FE3F279"/>
    <w:rsid w:val="2FE8ECE9"/>
    <w:rsid w:val="2FF3D410"/>
    <w:rsid w:val="2FF673F2"/>
    <w:rsid w:val="2FFA85A2"/>
    <w:rsid w:val="30017836"/>
    <w:rsid w:val="30031A85"/>
    <w:rsid w:val="301D2830"/>
    <w:rsid w:val="3030264B"/>
    <w:rsid w:val="30367C9B"/>
    <w:rsid w:val="3038DDB6"/>
    <w:rsid w:val="304B9C20"/>
    <w:rsid w:val="3051F62A"/>
    <w:rsid w:val="3054E751"/>
    <w:rsid w:val="305E0CE5"/>
    <w:rsid w:val="30623A86"/>
    <w:rsid w:val="30679D6A"/>
    <w:rsid w:val="306ED8AA"/>
    <w:rsid w:val="307C4756"/>
    <w:rsid w:val="307CBF1D"/>
    <w:rsid w:val="307E307C"/>
    <w:rsid w:val="30860BCF"/>
    <w:rsid w:val="3096BD4E"/>
    <w:rsid w:val="309D2BE2"/>
    <w:rsid w:val="30AC1EAF"/>
    <w:rsid w:val="30DED7E9"/>
    <w:rsid w:val="30EF8E69"/>
    <w:rsid w:val="30F5AAFC"/>
    <w:rsid w:val="30F7AA49"/>
    <w:rsid w:val="30FC6A46"/>
    <w:rsid w:val="30FE0408"/>
    <w:rsid w:val="30FF3E81"/>
    <w:rsid w:val="3101468D"/>
    <w:rsid w:val="3101F462"/>
    <w:rsid w:val="3111D898"/>
    <w:rsid w:val="311FFEA6"/>
    <w:rsid w:val="3122F78B"/>
    <w:rsid w:val="3132FE99"/>
    <w:rsid w:val="31379C60"/>
    <w:rsid w:val="3140D26A"/>
    <w:rsid w:val="314AC379"/>
    <w:rsid w:val="314E05E0"/>
    <w:rsid w:val="3163107A"/>
    <w:rsid w:val="31658EBC"/>
    <w:rsid w:val="3167D61D"/>
    <w:rsid w:val="3179D0E4"/>
    <w:rsid w:val="31812DBD"/>
    <w:rsid w:val="318DA0E8"/>
    <w:rsid w:val="31A5CCAA"/>
    <w:rsid w:val="31AEEF4C"/>
    <w:rsid w:val="31B07470"/>
    <w:rsid w:val="31C04A80"/>
    <w:rsid w:val="31CBF6AC"/>
    <w:rsid w:val="31D388E2"/>
    <w:rsid w:val="31D857B8"/>
    <w:rsid w:val="31DF0C22"/>
    <w:rsid w:val="31F0FF61"/>
    <w:rsid w:val="31F232F4"/>
    <w:rsid w:val="31F5CA5A"/>
    <w:rsid w:val="321749B3"/>
    <w:rsid w:val="3223844C"/>
    <w:rsid w:val="3234BDD9"/>
    <w:rsid w:val="3245805C"/>
    <w:rsid w:val="3246FE45"/>
    <w:rsid w:val="3256604E"/>
    <w:rsid w:val="325E601E"/>
    <w:rsid w:val="3269A0E0"/>
    <w:rsid w:val="327D7666"/>
    <w:rsid w:val="328090AD"/>
    <w:rsid w:val="32984A94"/>
    <w:rsid w:val="329E5BF2"/>
    <w:rsid w:val="32B368BF"/>
    <w:rsid w:val="32B8A008"/>
    <w:rsid w:val="32CBD99E"/>
    <w:rsid w:val="32DD7AF8"/>
    <w:rsid w:val="32E5B87E"/>
    <w:rsid w:val="32F7CEB1"/>
    <w:rsid w:val="32FD3067"/>
    <w:rsid w:val="330FC447"/>
    <w:rsid w:val="33290AC7"/>
    <w:rsid w:val="333069B4"/>
    <w:rsid w:val="334785E7"/>
    <w:rsid w:val="33495DA3"/>
    <w:rsid w:val="334E5CA5"/>
    <w:rsid w:val="33565D85"/>
    <w:rsid w:val="33603A80"/>
    <w:rsid w:val="3370E42A"/>
    <w:rsid w:val="3373049E"/>
    <w:rsid w:val="3375433E"/>
    <w:rsid w:val="3378C180"/>
    <w:rsid w:val="338DA02E"/>
    <w:rsid w:val="338DC5EC"/>
    <w:rsid w:val="33968ECE"/>
    <w:rsid w:val="33978491"/>
    <w:rsid w:val="33A52314"/>
    <w:rsid w:val="33A780A9"/>
    <w:rsid w:val="33B19E58"/>
    <w:rsid w:val="33D2F4E4"/>
    <w:rsid w:val="33DAD176"/>
    <w:rsid w:val="33DF4930"/>
    <w:rsid w:val="33EE81B0"/>
    <w:rsid w:val="33F0A015"/>
    <w:rsid w:val="33F6C867"/>
    <w:rsid w:val="33FF174E"/>
    <w:rsid w:val="340BF5AC"/>
    <w:rsid w:val="341358DC"/>
    <w:rsid w:val="342C426B"/>
    <w:rsid w:val="3445A89B"/>
    <w:rsid w:val="344BFEA2"/>
    <w:rsid w:val="345D31FB"/>
    <w:rsid w:val="3462AA12"/>
    <w:rsid w:val="3466C707"/>
    <w:rsid w:val="3469DD73"/>
    <w:rsid w:val="346CD9B3"/>
    <w:rsid w:val="347576E0"/>
    <w:rsid w:val="347D0C3D"/>
    <w:rsid w:val="34AF7D13"/>
    <w:rsid w:val="34BF34A4"/>
    <w:rsid w:val="34C8B927"/>
    <w:rsid w:val="34CD5216"/>
    <w:rsid w:val="34E8ABCD"/>
    <w:rsid w:val="34EAEA2C"/>
    <w:rsid w:val="34F09953"/>
    <w:rsid w:val="34F239BC"/>
    <w:rsid w:val="34FC723D"/>
    <w:rsid w:val="3514B381"/>
    <w:rsid w:val="35180D80"/>
    <w:rsid w:val="351817D8"/>
    <w:rsid w:val="3531C13C"/>
    <w:rsid w:val="353EB22F"/>
    <w:rsid w:val="3541FBF6"/>
    <w:rsid w:val="35481431"/>
    <w:rsid w:val="355C3BFE"/>
    <w:rsid w:val="35687D03"/>
    <w:rsid w:val="356B5136"/>
    <w:rsid w:val="35785CBD"/>
    <w:rsid w:val="3583F027"/>
    <w:rsid w:val="3590E6D8"/>
    <w:rsid w:val="35A73BB7"/>
    <w:rsid w:val="35A91F78"/>
    <w:rsid w:val="35C06414"/>
    <w:rsid w:val="35C56C77"/>
    <w:rsid w:val="35D2DF23"/>
    <w:rsid w:val="35D2FA05"/>
    <w:rsid w:val="35E382C5"/>
    <w:rsid w:val="35E46F17"/>
    <w:rsid w:val="35EB0981"/>
    <w:rsid w:val="35F2766A"/>
    <w:rsid w:val="35F2EB56"/>
    <w:rsid w:val="35F6069A"/>
    <w:rsid w:val="35F73B9D"/>
    <w:rsid w:val="35F78B90"/>
    <w:rsid w:val="361FBA47"/>
    <w:rsid w:val="3623810E"/>
    <w:rsid w:val="36400C57"/>
    <w:rsid w:val="364BE7D9"/>
    <w:rsid w:val="365DACB8"/>
    <w:rsid w:val="36611C06"/>
    <w:rsid w:val="3661C4FA"/>
    <w:rsid w:val="368EC27C"/>
    <w:rsid w:val="36959175"/>
    <w:rsid w:val="36A322F2"/>
    <w:rsid w:val="36A6E44A"/>
    <w:rsid w:val="36ADABA5"/>
    <w:rsid w:val="36AE2D01"/>
    <w:rsid w:val="36B0C26A"/>
    <w:rsid w:val="36C0A174"/>
    <w:rsid w:val="36CE2F90"/>
    <w:rsid w:val="36D86934"/>
    <w:rsid w:val="36EABAD6"/>
    <w:rsid w:val="36FDFC1A"/>
    <w:rsid w:val="3721D5BD"/>
    <w:rsid w:val="3731D141"/>
    <w:rsid w:val="3731FF5B"/>
    <w:rsid w:val="3732D96F"/>
    <w:rsid w:val="374844AF"/>
    <w:rsid w:val="374C4041"/>
    <w:rsid w:val="37593746"/>
    <w:rsid w:val="375BF5A7"/>
    <w:rsid w:val="375DD513"/>
    <w:rsid w:val="3763E32D"/>
    <w:rsid w:val="3767BF51"/>
    <w:rsid w:val="37690798"/>
    <w:rsid w:val="3774C9EE"/>
    <w:rsid w:val="377C4527"/>
    <w:rsid w:val="3783E47E"/>
    <w:rsid w:val="3788463B"/>
    <w:rsid w:val="378D27DE"/>
    <w:rsid w:val="3792F660"/>
    <w:rsid w:val="37B1B84D"/>
    <w:rsid w:val="37BE4E50"/>
    <w:rsid w:val="37BFFC31"/>
    <w:rsid w:val="37CF12B9"/>
    <w:rsid w:val="37D003DD"/>
    <w:rsid w:val="37DFFD5D"/>
    <w:rsid w:val="37E24804"/>
    <w:rsid w:val="37F1CD84"/>
    <w:rsid w:val="38097648"/>
    <w:rsid w:val="380BFBC8"/>
    <w:rsid w:val="381080E5"/>
    <w:rsid w:val="3812BCCA"/>
    <w:rsid w:val="38169424"/>
    <w:rsid w:val="38183979"/>
    <w:rsid w:val="381EFFB1"/>
    <w:rsid w:val="38204C8F"/>
    <w:rsid w:val="382ABC02"/>
    <w:rsid w:val="382BECAA"/>
    <w:rsid w:val="382E186F"/>
    <w:rsid w:val="383EF8FF"/>
    <w:rsid w:val="383F4336"/>
    <w:rsid w:val="3851B224"/>
    <w:rsid w:val="38641CF6"/>
    <w:rsid w:val="3872AF4F"/>
    <w:rsid w:val="38881161"/>
    <w:rsid w:val="38912E28"/>
    <w:rsid w:val="3896D078"/>
    <w:rsid w:val="38BDD000"/>
    <w:rsid w:val="38CA7FB2"/>
    <w:rsid w:val="38CA989F"/>
    <w:rsid w:val="38E41DDC"/>
    <w:rsid w:val="38F64208"/>
    <w:rsid w:val="390B8ED6"/>
    <w:rsid w:val="390BCF39"/>
    <w:rsid w:val="390D3326"/>
    <w:rsid w:val="390D6FFC"/>
    <w:rsid w:val="392FDC33"/>
    <w:rsid w:val="393E6F92"/>
    <w:rsid w:val="39409DC5"/>
    <w:rsid w:val="3940A650"/>
    <w:rsid w:val="3941479F"/>
    <w:rsid w:val="394DAB6A"/>
    <w:rsid w:val="3954B30E"/>
    <w:rsid w:val="3974D1BE"/>
    <w:rsid w:val="39764836"/>
    <w:rsid w:val="39818C27"/>
    <w:rsid w:val="3985E6CA"/>
    <w:rsid w:val="398A4C55"/>
    <w:rsid w:val="39997DE8"/>
    <w:rsid w:val="399A7E9E"/>
    <w:rsid w:val="39A34BAD"/>
    <w:rsid w:val="39A83C38"/>
    <w:rsid w:val="39B6CC9C"/>
    <w:rsid w:val="39C2C095"/>
    <w:rsid w:val="39CDF35F"/>
    <w:rsid w:val="39CFE360"/>
    <w:rsid w:val="39FA6221"/>
    <w:rsid w:val="3A14764A"/>
    <w:rsid w:val="3A183A65"/>
    <w:rsid w:val="3A203DE7"/>
    <w:rsid w:val="3A284600"/>
    <w:rsid w:val="3A314DAB"/>
    <w:rsid w:val="3A37B9BC"/>
    <w:rsid w:val="3A778E87"/>
    <w:rsid w:val="3A797352"/>
    <w:rsid w:val="3A79F09E"/>
    <w:rsid w:val="3A7D6522"/>
    <w:rsid w:val="3A7F4E87"/>
    <w:rsid w:val="3A8FD3F0"/>
    <w:rsid w:val="3A94142B"/>
    <w:rsid w:val="3A96D52D"/>
    <w:rsid w:val="3AA1FB43"/>
    <w:rsid w:val="3AB5DF40"/>
    <w:rsid w:val="3ABED898"/>
    <w:rsid w:val="3AC15F18"/>
    <w:rsid w:val="3AC2A36D"/>
    <w:rsid w:val="3AC5E78D"/>
    <w:rsid w:val="3ACB2D23"/>
    <w:rsid w:val="3ACCEA9B"/>
    <w:rsid w:val="3AD7A301"/>
    <w:rsid w:val="3AEE6198"/>
    <w:rsid w:val="3AFEDFB7"/>
    <w:rsid w:val="3B131939"/>
    <w:rsid w:val="3B1AF990"/>
    <w:rsid w:val="3B23AD7D"/>
    <w:rsid w:val="3B3720E2"/>
    <w:rsid w:val="3B38C0F3"/>
    <w:rsid w:val="3B3CF276"/>
    <w:rsid w:val="3B3F1C0E"/>
    <w:rsid w:val="3B4FC156"/>
    <w:rsid w:val="3B56C3F1"/>
    <w:rsid w:val="3B57ED51"/>
    <w:rsid w:val="3B6602A8"/>
    <w:rsid w:val="3B73E4EE"/>
    <w:rsid w:val="3B76F537"/>
    <w:rsid w:val="3B882C89"/>
    <w:rsid w:val="3B8E4EC7"/>
    <w:rsid w:val="3B8F2524"/>
    <w:rsid w:val="3B919C06"/>
    <w:rsid w:val="3B9365D1"/>
    <w:rsid w:val="3BAAEE04"/>
    <w:rsid w:val="3BB0C6A6"/>
    <w:rsid w:val="3BC6FCCD"/>
    <w:rsid w:val="3BCD423C"/>
    <w:rsid w:val="3BDC4B00"/>
    <w:rsid w:val="3BDF211A"/>
    <w:rsid w:val="3BE7305B"/>
    <w:rsid w:val="3BF570C2"/>
    <w:rsid w:val="3BFDEE04"/>
    <w:rsid w:val="3C0677FC"/>
    <w:rsid w:val="3C094616"/>
    <w:rsid w:val="3C1061A9"/>
    <w:rsid w:val="3C1E6AC1"/>
    <w:rsid w:val="3C3A756D"/>
    <w:rsid w:val="3C428F01"/>
    <w:rsid w:val="3C448F1D"/>
    <w:rsid w:val="3C458602"/>
    <w:rsid w:val="3C4B3FC9"/>
    <w:rsid w:val="3C5E8F9B"/>
    <w:rsid w:val="3C61E99A"/>
    <w:rsid w:val="3C721CE5"/>
    <w:rsid w:val="3C781791"/>
    <w:rsid w:val="3C783E87"/>
    <w:rsid w:val="3C7CDF9A"/>
    <w:rsid w:val="3C85B576"/>
    <w:rsid w:val="3CC53EA7"/>
    <w:rsid w:val="3CCAABE7"/>
    <w:rsid w:val="3CCABF96"/>
    <w:rsid w:val="3CE36FD2"/>
    <w:rsid w:val="3CF089A8"/>
    <w:rsid w:val="3CF15907"/>
    <w:rsid w:val="3CFBAB38"/>
    <w:rsid w:val="3D0030D1"/>
    <w:rsid w:val="3D0733AB"/>
    <w:rsid w:val="3D0F25CB"/>
    <w:rsid w:val="3D1732CE"/>
    <w:rsid w:val="3D33C7AA"/>
    <w:rsid w:val="3D462072"/>
    <w:rsid w:val="3D78D90A"/>
    <w:rsid w:val="3D792B7C"/>
    <w:rsid w:val="3D79B882"/>
    <w:rsid w:val="3D7F6A93"/>
    <w:rsid w:val="3D80AC74"/>
    <w:rsid w:val="3D868585"/>
    <w:rsid w:val="3D9B2B8D"/>
    <w:rsid w:val="3DA7405E"/>
    <w:rsid w:val="3DC373F6"/>
    <w:rsid w:val="3DDEDAA9"/>
    <w:rsid w:val="3DE15663"/>
    <w:rsid w:val="3DE622B2"/>
    <w:rsid w:val="3DEF447F"/>
    <w:rsid w:val="3DF8717D"/>
    <w:rsid w:val="3DFB01A2"/>
    <w:rsid w:val="3E035272"/>
    <w:rsid w:val="3E0E0510"/>
    <w:rsid w:val="3E0F43C3"/>
    <w:rsid w:val="3E118D21"/>
    <w:rsid w:val="3E20DFDD"/>
    <w:rsid w:val="3E281E0C"/>
    <w:rsid w:val="3E29F833"/>
    <w:rsid w:val="3E2E92F3"/>
    <w:rsid w:val="3E315B45"/>
    <w:rsid w:val="3E33E25C"/>
    <w:rsid w:val="3E3AC2DE"/>
    <w:rsid w:val="3E4D3506"/>
    <w:rsid w:val="3E5747F9"/>
    <w:rsid w:val="3E819AB6"/>
    <w:rsid w:val="3E945AE6"/>
    <w:rsid w:val="3E9B0C18"/>
    <w:rsid w:val="3E9BC267"/>
    <w:rsid w:val="3EA35483"/>
    <w:rsid w:val="3EACC72C"/>
    <w:rsid w:val="3EB8E297"/>
    <w:rsid w:val="3EBE961F"/>
    <w:rsid w:val="3EC2F0A5"/>
    <w:rsid w:val="3EC3EE2A"/>
    <w:rsid w:val="3ED65135"/>
    <w:rsid w:val="3EDF8506"/>
    <w:rsid w:val="3EEAA6A2"/>
    <w:rsid w:val="3EECA289"/>
    <w:rsid w:val="3EEDBBA7"/>
    <w:rsid w:val="3EFA2A7A"/>
    <w:rsid w:val="3EFFA16A"/>
    <w:rsid w:val="3F00D4A7"/>
    <w:rsid w:val="3F06D67C"/>
    <w:rsid w:val="3F16ED9E"/>
    <w:rsid w:val="3F185A29"/>
    <w:rsid w:val="3F4D3887"/>
    <w:rsid w:val="3F599CCD"/>
    <w:rsid w:val="3F7B79C8"/>
    <w:rsid w:val="3F92F002"/>
    <w:rsid w:val="3F998A5C"/>
    <w:rsid w:val="3FA7B3BF"/>
    <w:rsid w:val="3FABD294"/>
    <w:rsid w:val="3FABF4D2"/>
    <w:rsid w:val="3FBF3D23"/>
    <w:rsid w:val="3FC43B86"/>
    <w:rsid w:val="3FC86C92"/>
    <w:rsid w:val="3FCC810C"/>
    <w:rsid w:val="3FD250DA"/>
    <w:rsid w:val="3FEAFF7D"/>
    <w:rsid w:val="40068544"/>
    <w:rsid w:val="402F2DA4"/>
    <w:rsid w:val="402F3D1C"/>
    <w:rsid w:val="40334BFA"/>
    <w:rsid w:val="403395D6"/>
    <w:rsid w:val="403D1EEE"/>
    <w:rsid w:val="4040AFE5"/>
    <w:rsid w:val="406E934D"/>
    <w:rsid w:val="40722196"/>
    <w:rsid w:val="407DC134"/>
    <w:rsid w:val="40942AA3"/>
    <w:rsid w:val="40956095"/>
    <w:rsid w:val="409855EA"/>
    <w:rsid w:val="409DDC58"/>
    <w:rsid w:val="40A3610B"/>
    <w:rsid w:val="40A98EDE"/>
    <w:rsid w:val="40B2923A"/>
    <w:rsid w:val="40B6F0E8"/>
    <w:rsid w:val="40C4DC9B"/>
    <w:rsid w:val="40D8BF59"/>
    <w:rsid w:val="40FDA808"/>
    <w:rsid w:val="410CA9E4"/>
    <w:rsid w:val="4113B5B0"/>
    <w:rsid w:val="411B3087"/>
    <w:rsid w:val="412117EA"/>
    <w:rsid w:val="4124E2A1"/>
    <w:rsid w:val="412C7F9F"/>
    <w:rsid w:val="4156AADC"/>
    <w:rsid w:val="4158BD4F"/>
    <w:rsid w:val="41625E0C"/>
    <w:rsid w:val="4172221A"/>
    <w:rsid w:val="41764F4C"/>
    <w:rsid w:val="4177505D"/>
    <w:rsid w:val="417A0FA0"/>
    <w:rsid w:val="41827C7D"/>
    <w:rsid w:val="418EDC14"/>
    <w:rsid w:val="418FB0F5"/>
    <w:rsid w:val="4196C57B"/>
    <w:rsid w:val="41A858D3"/>
    <w:rsid w:val="41ACC9CE"/>
    <w:rsid w:val="41ADFB8E"/>
    <w:rsid w:val="41BACF1E"/>
    <w:rsid w:val="41C135F5"/>
    <w:rsid w:val="41DC567E"/>
    <w:rsid w:val="41DDB151"/>
    <w:rsid w:val="420FD26A"/>
    <w:rsid w:val="42151299"/>
    <w:rsid w:val="421A1D53"/>
    <w:rsid w:val="42264A40"/>
    <w:rsid w:val="4239B6A1"/>
    <w:rsid w:val="423AE15B"/>
    <w:rsid w:val="424E616A"/>
    <w:rsid w:val="4252867B"/>
    <w:rsid w:val="4252C30B"/>
    <w:rsid w:val="4253CEDA"/>
    <w:rsid w:val="42602DD3"/>
    <w:rsid w:val="426F79B1"/>
    <w:rsid w:val="427A5C6C"/>
    <w:rsid w:val="428AC9AB"/>
    <w:rsid w:val="428B24E9"/>
    <w:rsid w:val="428C288F"/>
    <w:rsid w:val="42A09B30"/>
    <w:rsid w:val="42B851B2"/>
    <w:rsid w:val="42BA7EFC"/>
    <w:rsid w:val="42BCCC1A"/>
    <w:rsid w:val="42BDFC07"/>
    <w:rsid w:val="42C9901D"/>
    <w:rsid w:val="42D1795A"/>
    <w:rsid w:val="42DAF8CB"/>
    <w:rsid w:val="42DAFD57"/>
    <w:rsid w:val="42E12C97"/>
    <w:rsid w:val="42E96C45"/>
    <w:rsid w:val="42F48DB0"/>
    <w:rsid w:val="42F6797E"/>
    <w:rsid w:val="430B2189"/>
    <w:rsid w:val="4314C171"/>
    <w:rsid w:val="4319231D"/>
    <w:rsid w:val="432505F4"/>
    <w:rsid w:val="432D8618"/>
    <w:rsid w:val="4334802B"/>
    <w:rsid w:val="434B599C"/>
    <w:rsid w:val="434E4C2D"/>
    <w:rsid w:val="43543490"/>
    <w:rsid w:val="436617DB"/>
    <w:rsid w:val="4367CC09"/>
    <w:rsid w:val="4388AE57"/>
    <w:rsid w:val="438BF06A"/>
    <w:rsid w:val="438D5F89"/>
    <w:rsid w:val="438DB07C"/>
    <w:rsid w:val="438FB9C9"/>
    <w:rsid w:val="43A51D2C"/>
    <w:rsid w:val="43AC14A5"/>
    <w:rsid w:val="43B01581"/>
    <w:rsid w:val="43B17FE0"/>
    <w:rsid w:val="43B3596D"/>
    <w:rsid w:val="43B561F6"/>
    <w:rsid w:val="43B606AA"/>
    <w:rsid w:val="43CE55B8"/>
    <w:rsid w:val="43D4FFB6"/>
    <w:rsid w:val="43D6CA37"/>
    <w:rsid w:val="43DA0949"/>
    <w:rsid w:val="43DB5F45"/>
    <w:rsid w:val="43DDFF08"/>
    <w:rsid w:val="43DEBD73"/>
    <w:rsid w:val="43E7451C"/>
    <w:rsid w:val="43F55298"/>
    <w:rsid w:val="43F653DF"/>
    <w:rsid w:val="43F68E2E"/>
    <w:rsid w:val="43FAF61C"/>
    <w:rsid w:val="440082A7"/>
    <w:rsid w:val="44117068"/>
    <w:rsid w:val="442095DD"/>
    <w:rsid w:val="4428431E"/>
    <w:rsid w:val="4428919A"/>
    <w:rsid w:val="44338761"/>
    <w:rsid w:val="443CE325"/>
    <w:rsid w:val="443E24D2"/>
    <w:rsid w:val="4440D49A"/>
    <w:rsid w:val="4444CADD"/>
    <w:rsid w:val="444BB68B"/>
    <w:rsid w:val="4455FFD0"/>
    <w:rsid w:val="44588F98"/>
    <w:rsid w:val="4467AD46"/>
    <w:rsid w:val="446E24D1"/>
    <w:rsid w:val="44700E10"/>
    <w:rsid w:val="44952D76"/>
    <w:rsid w:val="44958B6B"/>
    <w:rsid w:val="449B1645"/>
    <w:rsid w:val="449FD379"/>
    <w:rsid w:val="44B49EF4"/>
    <w:rsid w:val="44B5B4FA"/>
    <w:rsid w:val="44BCC3E6"/>
    <w:rsid w:val="44CC6A25"/>
    <w:rsid w:val="44CCFEFC"/>
    <w:rsid w:val="44CD0DD7"/>
    <w:rsid w:val="44D7337F"/>
    <w:rsid w:val="44DA4DC5"/>
    <w:rsid w:val="44DAF35B"/>
    <w:rsid w:val="44E191BA"/>
    <w:rsid w:val="44E92E16"/>
    <w:rsid w:val="44E92FED"/>
    <w:rsid w:val="44EAEEDF"/>
    <w:rsid w:val="44EB6A96"/>
    <w:rsid w:val="44F4362D"/>
    <w:rsid w:val="44F7B0C3"/>
    <w:rsid w:val="44F8106C"/>
    <w:rsid w:val="45118F50"/>
    <w:rsid w:val="451CF673"/>
    <w:rsid w:val="45464766"/>
    <w:rsid w:val="4546A18E"/>
    <w:rsid w:val="454AFF69"/>
    <w:rsid w:val="454B8AA2"/>
    <w:rsid w:val="454C63A1"/>
    <w:rsid w:val="45533F47"/>
    <w:rsid w:val="455DEB02"/>
    <w:rsid w:val="455EE41F"/>
    <w:rsid w:val="45742482"/>
    <w:rsid w:val="45774F63"/>
    <w:rsid w:val="457919CF"/>
    <w:rsid w:val="4581CCBA"/>
    <w:rsid w:val="4595F948"/>
    <w:rsid w:val="459E0DE4"/>
    <w:rsid w:val="45B53702"/>
    <w:rsid w:val="45B55377"/>
    <w:rsid w:val="45BBDABD"/>
    <w:rsid w:val="45C03CC6"/>
    <w:rsid w:val="45C0F871"/>
    <w:rsid w:val="45C1E74B"/>
    <w:rsid w:val="45D881AD"/>
    <w:rsid w:val="45EA11DE"/>
    <w:rsid w:val="45ECC309"/>
    <w:rsid w:val="45F50A9D"/>
    <w:rsid w:val="45F7BA70"/>
    <w:rsid w:val="45FAAC1E"/>
    <w:rsid w:val="4600A7E1"/>
    <w:rsid w:val="4603D543"/>
    <w:rsid w:val="4610A45E"/>
    <w:rsid w:val="461E0D5E"/>
    <w:rsid w:val="4628F400"/>
    <w:rsid w:val="462D6340"/>
    <w:rsid w:val="46379DEC"/>
    <w:rsid w:val="4639FFDB"/>
    <w:rsid w:val="463BE309"/>
    <w:rsid w:val="4680A72D"/>
    <w:rsid w:val="4684D910"/>
    <w:rsid w:val="468DF20B"/>
    <w:rsid w:val="46959F36"/>
    <w:rsid w:val="469D2E4C"/>
    <w:rsid w:val="46B90EFF"/>
    <w:rsid w:val="46B91510"/>
    <w:rsid w:val="46C0B389"/>
    <w:rsid w:val="46D2375C"/>
    <w:rsid w:val="46E8EA1F"/>
    <w:rsid w:val="46ED427F"/>
    <w:rsid w:val="46F02766"/>
    <w:rsid w:val="470B1BAC"/>
    <w:rsid w:val="470CA9DB"/>
    <w:rsid w:val="472A1AE6"/>
    <w:rsid w:val="472C05A0"/>
    <w:rsid w:val="473D8D4E"/>
    <w:rsid w:val="474194A8"/>
    <w:rsid w:val="47448106"/>
    <w:rsid w:val="4756D6F5"/>
    <w:rsid w:val="4757AE58"/>
    <w:rsid w:val="476E048A"/>
    <w:rsid w:val="4772CC7D"/>
    <w:rsid w:val="47735511"/>
    <w:rsid w:val="477A9569"/>
    <w:rsid w:val="477E4D8B"/>
    <w:rsid w:val="477F158E"/>
    <w:rsid w:val="478541A8"/>
    <w:rsid w:val="479C7842"/>
    <w:rsid w:val="479DE07C"/>
    <w:rsid w:val="47A19288"/>
    <w:rsid w:val="47AB094B"/>
    <w:rsid w:val="47B126AB"/>
    <w:rsid w:val="47C429E2"/>
    <w:rsid w:val="47C54B1F"/>
    <w:rsid w:val="47C6F3A1"/>
    <w:rsid w:val="47C727A3"/>
    <w:rsid w:val="47E53A89"/>
    <w:rsid w:val="47E64D28"/>
    <w:rsid w:val="47F42EDB"/>
    <w:rsid w:val="481FACE8"/>
    <w:rsid w:val="483017F3"/>
    <w:rsid w:val="483157C9"/>
    <w:rsid w:val="483DED4A"/>
    <w:rsid w:val="483E5DDF"/>
    <w:rsid w:val="4847B359"/>
    <w:rsid w:val="484B4C38"/>
    <w:rsid w:val="484C97D3"/>
    <w:rsid w:val="4854D3D6"/>
    <w:rsid w:val="4854DF60"/>
    <w:rsid w:val="48566313"/>
    <w:rsid w:val="4859C5F8"/>
    <w:rsid w:val="48635F26"/>
    <w:rsid w:val="4865C92F"/>
    <w:rsid w:val="486D15FD"/>
    <w:rsid w:val="487CBC8D"/>
    <w:rsid w:val="488386A4"/>
    <w:rsid w:val="48A25258"/>
    <w:rsid w:val="48A9E801"/>
    <w:rsid w:val="48C3EBBA"/>
    <w:rsid w:val="48D2BE7D"/>
    <w:rsid w:val="48D66AB1"/>
    <w:rsid w:val="48DE28BC"/>
    <w:rsid w:val="48DE88F3"/>
    <w:rsid w:val="48EDE19B"/>
    <w:rsid w:val="48F083D9"/>
    <w:rsid w:val="48F7C592"/>
    <w:rsid w:val="48FB4407"/>
    <w:rsid w:val="48FB6030"/>
    <w:rsid w:val="4904B9D9"/>
    <w:rsid w:val="491B513D"/>
    <w:rsid w:val="49211209"/>
    <w:rsid w:val="49271299"/>
    <w:rsid w:val="493329CF"/>
    <w:rsid w:val="495387D0"/>
    <w:rsid w:val="49572219"/>
    <w:rsid w:val="497E7830"/>
    <w:rsid w:val="4984BFD0"/>
    <w:rsid w:val="498A1EBA"/>
    <w:rsid w:val="4991AE5E"/>
    <w:rsid w:val="49B0782C"/>
    <w:rsid w:val="49B92450"/>
    <w:rsid w:val="49BFEC9B"/>
    <w:rsid w:val="49C65ADF"/>
    <w:rsid w:val="49CD046D"/>
    <w:rsid w:val="49F0AFC1"/>
    <w:rsid w:val="4A0041D1"/>
    <w:rsid w:val="4A02A1B1"/>
    <w:rsid w:val="4A126501"/>
    <w:rsid w:val="4A1368A3"/>
    <w:rsid w:val="4A19DF38"/>
    <w:rsid w:val="4A1AA251"/>
    <w:rsid w:val="4A1AFD90"/>
    <w:rsid w:val="4A1D97BF"/>
    <w:rsid w:val="4A204208"/>
    <w:rsid w:val="4A24A37A"/>
    <w:rsid w:val="4A2D35B4"/>
    <w:rsid w:val="4A315C25"/>
    <w:rsid w:val="4A3DF5C0"/>
    <w:rsid w:val="4A454C10"/>
    <w:rsid w:val="4A4C2F05"/>
    <w:rsid w:val="4A57CE95"/>
    <w:rsid w:val="4A65D499"/>
    <w:rsid w:val="4A66B1F0"/>
    <w:rsid w:val="4A6A7E5C"/>
    <w:rsid w:val="4A7BA25E"/>
    <w:rsid w:val="4A84E9F2"/>
    <w:rsid w:val="4A896AE3"/>
    <w:rsid w:val="4A921A88"/>
    <w:rsid w:val="4A931045"/>
    <w:rsid w:val="4A9BB287"/>
    <w:rsid w:val="4AAC482A"/>
    <w:rsid w:val="4ABDF097"/>
    <w:rsid w:val="4ABF823E"/>
    <w:rsid w:val="4AC1F4B2"/>
    <w:rsid w:val="4ACA0F21"/>
    <w:rsid w:val="4ACACA38"/>
    <w:rsid w:val="4ACE6723"/>
    <w:rsid w:val="4ACF5441"/>
    <w:rsid w:val="4AD6AB5E"/>
    <w:rsid w:val="4AD73B60"/>
    <w:rsid w:val="4ADC475B"/>
    <w:rsid w:val="4AEC8DC1"/>
    <w:rsid w:val="4AF68EB2"/>
    <w:rsid w:val="4B1A64AB"/>
    <w:rsid w:val="4B215A49"/>
    <w:rsid w:val="4B338B45"/>
    <w:rsid w:val="4B431AC1"/>
    <w:rsid w:val="4B4D5A62"/>
    <w:rsid w:val="4B525060"/>
    <w:rsid w:val="4B5B9998"/>
    <w:rsid w:val="4B5C5F0C"/>
    <w:rsid w:val="4B5F5AC7"/>
    <w:rsid w:val="4B68547F"/>
    <w:rsid w:val="4B6BABF4"/>
    <w:rsid w:val="4B708F1A"/>
    <w:rsid w:val="4B88DDF8"/>
    <w:rsid w:val="4B89C511"/>
    <w:rsid w:val="4BA56F5D"/>
    <w:rsid w:val="4BA69DA0"/>
    <w:rsid w:val="4BACDF78"/>
    <w:rsid w:val="4BB69C08"/>
    <w:rsid w:val="4BB7268A"/>
    <w:rsid w:val="4BB86096"/>
    <w:rsid w:val="4BD04E32"/>
    <w:rsid w:val="4BD98CD6"/>
    <w:rsid w:val="4BDA3A2B"/>
    <w:rsid w:val="4BE85B53"/>
    <w:rsid w:val="4C0183B0"/>
    <w:rsid w:val="4C156C19"/>
    <w:rsid w:val="4C1D1C15"/>
    <w:rsid w:val="4C348E8B"/>
    <w:rsid w:val="4C4440DD"/>
    <w:rsid w:val="4C4ABF33"/>
    <w:rsid w:val="4C580CF6"/>
    <w:rsid w:val="4C63D740"/>
    <w:rsid w:val="4C666E06"/>
    <w:rsid w:val="4C7C314E"/>
    <w:rsid w:val="4C8CB29C"/>
    <w:rsid w:val="4C97AB85"/>
    <w:rsid w:val="4CC32954"/>
    <w:rsid w:val="4CD01005"/>
    <w:rsid w:val="4CFABCF8"/>
    <w:rsid w:val="4D031FF1"/>
    <w:rsid w:val="4D0378D8"/>
    <w:rsid w:val="4D0E3E15"/>
    <w:rsid w:val="4D15FBC4"/>
    <w:rsid w:val="4D24AE59"/>
    <w:rsid w:val="4D285083"/>
    <w:rsid w:val="4D2FF50D"/>
    <w:rsid w:val="4D334B5C"/>
    <w:rsid w:val="4D383982"/>
    <w:rsid w:val="4D384485"/>
    <w:rsid w:val="4D38A373"/>
    <w:rsid w:val="4D393A9E"/>
    <w:rsid w:val="4D39CA93"/>
    <w:rsid w:val="4D3C37B9"/>
    <w:rsid w:val="4D459665"/>
    <w:rsid w:val="4D4BCC11"/>
    <w:rsid w:val="4D52F6EB"/>
    <w:rsid w:val="4D573B81"/>
    <w:rsid w:val="4D638F15"/>
    <w:rsid w:val="4D68FCE7"/>
    <w:rsid w:val="4D720BA4"/>
    <w:rsid w:val="4D837A37"/>
    <w:rsid w:val="4D975CDD"/>
    <w:rsid w:val="4DB53B08"/>
    <w:rsid w:val="4DB5FD07"/>
    <w:rsid w:val="4DCF8414"/>
    <w:rsid w:val="4DD35349"/>
    <w:rsid w:val="4DD80C28"/>
    <w:rsid w:val="4DD825B7"/>
    <w:rsid w:val="4DE61ED6"/>
    <w:rsid w:val="4DE6EF9D"/>
    <w:rsid w:val="4DF2E5E1"/>
    <w:rsid w:val="4DF59159"/>
    <w:rsid w:val="4DF6189B"/>
    <w:rsid w:val="4DFC70B2"/>
    <w:rsid w:val="4DFCAF6B"/>
    <w:rsid w:val="4E0C4B26"/>
    <w:rsid w:val="4E12F9F7"/>
    <w:rsid w:val="4E232BE8"/>
    <w:rsid w:val="4E2C643C"/>
    <w:rsid w:val="4E328A5F"/>
    <w:rsid w:val="4E3469D7"/>
    <w:rsid w:val="4E3F6A4B"/>
    <w:rsid w:val="4E44DB4D"/>
    <w:rsid w:val="4E63E317"/>
    <w:rsid w:val="4E8F9CAC"/>
    <w:rsid w:val="4EA165F3"/>
    <w:rsid w:val="4EB9BFC9"/>
    <w:rsid w:val="4EBD8607"/>
    <w:rsid w:val="4EC36D86"/>
    <w:rsid w:val="4ECB702F"/>
    <w:rsid w:val="4ED4ECA9"/>
    <w:rsid w:val="4EEC0A6D"/>
    <w:rsid w:val="4EEFBF24"/>
    <w:rsid w:val="4EF2C489"/>
    <w:rsid w:val="4EF2C828"/>
    <w:rsid w:val="4EF4A438"/>
    <w:rsid w:val="4F13A9E9"/>
    <w:rsid w:val="4F1A04E1"/>
    <w:rsid w:val="4F1B5521"/>
    <w:rsid w:val="4F1FFC15"/>
    <w:rsid w:val="4F20654B"/>
    <w:rsid w:val="4F25364E"/>
    <w:rsid w:val="4F392472"/>
    <w:rsid w:val="4F46267A"/>
    <w:rsid w:val="4F47685A"/>
    <w:rsid w:val="4F4988B1"/>
    <w:rsid w:val="4F54331A"/>
    <w:rsid w:val="4F6A858B"/>
    <w:rsid w:val="4F7F914A"/>
    <w:rsid w:val="4F90EAAA"/>
    <w:rsid w:val="4F95B46C"/>
    <w:rsid w:val="4F984113"/>
    <w:rsid w:val="4FAC5427"/>
    <w:rsid w:val="4FAE011D"/>
    <w:rsid w:val="4FAFAE26"/>
    <w:rsid w:val="4FB441AD"/>
    <w:rsid w:val="4FD60959"/>
    <w:rsid w:val="4FDD2B39"/>
    <w:rsid w:val="4FDF4B9B"/>
    <w:rsid w:val="4FE40699"/>
    <w:rsid w:val="4FE74930"/>
    <w:rsid w:val="4FE8CC65"/>
    <w:rsid w:val="4FED2943"/>
    <w:rsid w:val="4FED4736"/>
    <w:rsid w:val="4FF25B1C"/>
    <w:rsid w:val="500904BD"/>
    <w:rsid w:val="50110B7D"/>
    <w:rsid w:val="501382FB"/>
    <w:rsid w:val="501DC0EB"/>
    <w:rsid w:val="502A2B89"/>
    <w:rsid w:val="5040EF18"/>
    <w:rsid w:val="50415CAE"/>
    <w:rsid w:val="5045DED7"/>
    <w:rsid w:val="504C1234"/>
    <w:rsid w:val="5052C53E"/>
    <w:rsid w:val="505C4F1B"/>
    <w:rsid w:val="505CA484"/>
    <w:rsid w:val="50615021"/>
    <w:rsid w:val="5072DBA9"/>
    <w:rsid w:val="507A0EC3"/>
    <w:rsid w:val="508170E5"/>
    <w:rsid w:val="508A0D2B"/>
    <w:rsid w:val="50908808"/>
    <w:rsid w:val="509E83AB"/>
    <w:rsid w:val="50AEF0E0"/>
    <w:rsid w:val="50B4F9E6"/>
    <w:rsid w:val="50B5A892"/>
    <w:rsid w:val="50B6FF14"/>
    <w:rsid w:val="50C1AACA"/>
    <w:rsid w:val="50C4A3C9"/>
    <w:rsid w:val="50C923E0"/>
    <w:rsid w:val="50D4F4D3"/>
    <w:rsid w:val="50F11C77"/>
    <w:rsid w:val="50F749B1"/>
    <w:rsid w:val="50F90584"/>
    <w:rsid w:val="510E0910"/>
    <w:rsid w:val="5112D7FB"/>
    <w:rsid w:val="5113CC3E"/>
    <w:rsid w:val="511894F3"/>
    <w:rsid w:val="51240A5A"/>
    <w:rsid w:val="5125415A"/>
    <w:rsid w:val="51329F50"/>
    <w:rsid w:val="51377040"/>
    <w:rsid w:val="51439E75"/>
    <w:rsid w:val="514B7E87"/>
    <w:rsid w:val="515031F6"/>
    <w:rsid w:val="515AB773"/>
    <w:rsid w:val="51634648"/>
    <w:rsid w:val="5169FFE5"/>
    <w:rsid w:val="516BBECA"/>
    <w:rsid w:val="51721FD9"/>
    <w:rsid w:val="518845E4"/>
    <w:rsid w:val="5191DC73"/>
    <w:rsid w:val="5193DA0D"/>
    <w:rsid w:val="51AE41D9"/>
    <w:rsid w:val="51D3FB69"/>
    <w:rsid w:val="51E54025"/>
    <w:rsid w:val="51EEE563"/>
    <w:rsid w:val="51F52928"/>
    <w:rsid w:val="51F5C88C"/>
    <w:rsid w:val="51F90695"/>
    <w:rsid w:val="520C8BD9"/>
    <w:rsid w:val="520FF278"/>
    <w:rsid w:val="52118447"/>
    <w:rsid w:val="521899F2"/>
    <w:rsid w:val="5218FE9D"/>
    <w:rsid w:val="521D586B"/>
    <w:rsid w:val="521FE6E1"/>
    <w:rsid w:val="522BEC20"/>
    <w:rsid w:val="522EEA84"/>
    <w:rsid w:val="5237E2AC"/>
    <w:rsid w:val="5238D171"/>
    <w:rsid w:val="52402B28"/>
    <w:rsid w:val="5251A5A3"/>
    <w:rsid w:val="525E9590"/>
    <w:rsid w:val="5268D119"/>
    <w:rsid w:val="5283AD61"/>
    <w:rsid w:val="528A7976"/>
    <w:rsid w:val="528C1E03"/>
    <w:rsid w:val="52A16C3C"/>
    <w:rsid w:val="52A4AC46"/>
    <w:rsid w:val="52A635CD"/>
    <w:rsid w:val="52ABE368"/>
    <w:rsid w:val="52AE0B34"/>
    <w:rsid w:val="52B17FAD"/>
    <w:rsid w:val="52B22F3E"/>
    <w:rsid w:val="52C7F44F"/>
    <w:rsid w:val="52C9145B"/>
    <w:rsid w:val="52D72197"/>
    <w:rsid w:val="52E1BAD6"/>
    <w:rsid w:val="52EE4EAB"/>
    <w:rsid w:val="52F365B0"/>
    <w:rsid w:val="52FB6560"/>
    <w:rsid w:val="52FCFFC0"/>
    <w:rsid w:val="530102A4"/>
    <w:rsid w:val="5301A097"/>
    <w:rsid w:val="531E2BDD"/>
    <w:rsid w:val="5323ABAB"/>
    <w:rsid w:val="533F03C1"/>
    <w:rsid w:val="534AE6CE"/>
    <w:rsid w:val="534E1342"/>
    <w:rsid w:val="53627287"/>
    <w:rsid w:val="53654248"/>
    <w:rsid w:val="5384698F"/>
    <w:rsid w:val="53869415"/>
    <w:rsid w:val="53928C86"/>
    <w:rsid w:val="53955DE4"/>
    <w:rsid w:val="539F353E"/>
    <w:rsid w:val="53A488AB"/>
    <w:rsid w:val="53A85DCC"/>
    <w:rsid w:val="53AE66B3"/>
    <w:rsid w:val="53AFFAE8"/>
    <w:rsid w:val="53C1E97E"/>
    <w:rsid w:val="53D0EC07"/>
    <w:rsid w:val="53D83E6B"/>
    <w:rsid w:val="53DDE02A"/>
    <w:rsid w:val="53F36D38"/>
    <w:rsid w:val="53F50A69"/>
    <w:rsid w:val="53F66571"/>
    <w:rsid w:val="53F7EF97"/>
    <w:rsid w:val="53F83E77"/>
    <w:rsid w:val="53FFF3C4"/>
    <w:rsid w:val="54207DFE"/>
    <w:rsid w:val="54253E8B"/>
    <w:rsid w:val="5428A6BC"/>
    <w:rsid w:val="54294AEB"/>
    <w:rsid w:val="54307476"/>
    <w:rsid w:val="5433255D"/>
    <w:rsid w:val="5447759E"/>
    <w:rsid w:val="544B2D60"/>
    <w:rsid w:val="54560CC1"/>
    <w:rsid w:val="5456FF65"/>
    <w:rsid w:val="545AE1EE"/>
    <w:rsid w:val="545BAB1C"/>
    <w:rsid w:val="546AEA91"/>
    <w:rsid w:val="546BB236"/>
    <w:rsid w:val="548047E9"/>
    <w:rsid w:val="548329A1"/>
    <w:rsid w:val="54840F16"/>
    <w:rsid w:val="5491A0A6"/>
    <w:rsid w:val="54923611"/>
    <w:rsid w:val="54979739"/>
    <w:rsid w:val="5498DCBE"/>
    <w:rsid w:val="54A59AEC"/>
    <w:rsid w:val="54A5B8BA"/>
    <w:rsid w:val="54ACA4B5"/>
    <w:rsid w:val="54B438E3"/>
    <w:rsid w:val="54BC450A"/>
    <w:rsid w:val="54BF6079"/>
    <w:rsid w:val="54C37843"/>
    <w:rsid w:val="54CD7CB5"/>
    <w:rsid w:val="54DE0BE1"/>
    <w:rsid w:val="54F4AB7C"/>
    <w:rsid w:val="54F985F8"/>
    <w:rsid w:val="54FD9123"/>
    <w:rsid w:val="550112A9"/>
    <w:rsid w:val="5509002F"/>
    <w:rsid w:val="55194FFA"/>
    <w:rsid w:val="5532B5FC"/>
    <w:rsid w:val="5541E22E"/>
    <w:rsid w:val="55492509"/>
    <w:rsid w:val="555F8F79"/>
    <w:rsid w:val="5563E5BC"/>
    <w:rsid w:val="5570DDCA"/>
    <w:rsid w:val="5574E594"/>
    <w:rsid w:val="55780B68"/>
    <w:rsid w:val="5578C090"/>
    <w:rsid w:val="55894665"/>
    <w:rsid w:val="55948792"/>
    <w:rsid w:val="559BDF08"/>
    <w:rsid w:val="55A33D28"/>
    <w:rsid w:val="55A5179D"/>
    <w:rsid w:val="55A865F6"/>
    <w:rsid w:val="55A9B93D"/>
    <w:rsid w:val="55CFE41D"/>
    <w:rsid w:val="55D27641"/>
    <w:rsid w:val="55D9AE03"/>
    <w:rsid w:val="55FE687F"/>
    <w:rsid w:val="560074F0"/>
    <w:rsid w:val="5604D1AE"/>
    <w:rsid w:val="56078297"/>
    <w:rsid w:val="56304233"/>
    <w:rsid w:val="5639AB15"/>
    <w:rsid w:val="563CBC12"/>
    <w:rsid w:val="563E743F"/>
    <w:rsid w:val="5648674C"/>
    <w:rsid w:val="564C060E"/>
    <w:rsid w:val="5651389C"/>
    <w:rsid w:val="5651FC0E"/>
    <w:rsid w:val="5653AC47"/>
    <w:rsid w:val="566639A2"/>
    <w:rsid w:val="566F4213"/>
    <w:rsid w:val="5672ECC6"/>
    <w:rsid w:val="5674652B"/>
    <w:rsid w:val="567F7102"/>
    <w:rsid w:val="569F2011"/>
    <w:rsid w:val="56A4C758"/>
    <w:rsid w:val="56A645EE"/>
    <w:rsid w:val="56A91044"/>
    <w:rsid w:val="56B0801F"/>
    <w:rsid w:val="56C0FE5D"/>
    <w:rsid w:val="56C1D909"/>
    <w:rsid w:val="56CB03BF"/>
    <w:rsid w:val="56D189D9"/>
    <w:rsid w:val="56D40C72"/>
    <w:rsid w:val="56E7A738"/>
    <w:rsid w:val="5709E6F0"/>
    <w:rsid w:val="570CCA34"/>
    <w:rsid w:val="5713DBEF"/>
    <w:rsid w:val="5726AEF7"/>
    <w:rsid w:val="5736519D"/>
    <w:rsid w:val="57389F69"/>
    <w:rsid w:val="573B84D8"/>
    <w:rsid w:val="574E6A97"/>
    <w:rsid w:val="575CDF4D"/>
    <w:rsid w:val="576EA069"/>
    <w:rsid w:val="577263F7"/>
    <w:rsid w:val="57757E64"/>
    <w:rsid w:val="57820722"/>
    <w:rsid w:val="57880BA2"/>
    <w:rsid w:val="578B0016"/>
    <w:rsid w:val="578D33FD"/>
    <w:rsid w:val="579BAF4B"/>
    <w:rsid w:val="57AB5541"/>
    <w:rsid w:val="57CE379C"/>
    <w:rsid w:val="57D24F47"/>
    <w:rsid w:val="57D2632D"/>
    <w:rsid w:val="57D58288"/>
    <w:rsid w:val="57D8B85D"/>
    <w:rsid w:val="57D95830"/>
    <w:rsid w:val="57DC9990"/>
    <w:rsid w:val="57E6A0AD"/>
    <w:rsid w:val="57F19D00"/>
    <w:rsid w:val="57FA9D54"/>
    <w:rsid w:val="57FE12F8"/>
    <w:rsid w:val="57FE71CB"/>
    <w:rsid w:val="57FFE5C5"/>
    <w:rsid w:val="5804C5AA"/>
    <w:rsid w:val="58071978"/>
    <w:rsid w:val="5816017C"/>
    <w:rsid w:val="581AD105"/>
    <w:rsid w:val="581D6F73"/>
    <w:rsid w:val="58200B48"/>
    <w:rsid w:val="5828B7E7"/>
    <w:rsid w:val="58348499"/>
    <w:rsid w:val="5835DBE1"/>
    <w:rsid w:val="583FB5E5"/>
    <w:rsid w:val="583FF76D"/>
    <w:rsid w:val="5847D4F5"/>
    <w:rsid w:val="584C00FD"/>
    <w:rsid w:val="585739C5"/>
    <w:rsid w:val="5858DE42"/>
    <w:rsid w:val="5862F178"/>
    <w:rsid w:val="58732BED"/>
    <w:rsid w:val="58766EBE"/>
    <w:rsid w:val="587A953A"/>
    <w:rsid w:val="58843152"/>
    <w:rsid w:val="588F2865"/>
    <w:rsid w:val="5895C120"/>
    <w:rsid w:val="58B0AE37"/>
    <w:rsid w:val="58B49F7E"/>
    <w:rsid w:val="58B85493"/>
    <w:rsid w:val="58C62F89"/>
    <w:rsid w:val="58D221FE"/>
    <w:rsid w:val="58D98C89"/>
    <w:rsid w:val="58DC8EB3"/>
    <w:rsid w:val="58FDC9B7"/>
    <w:rsid w:val="590DF8E3"/>
    <w:rsid w:val="59179EE9"/>
    <w:rsid w:val="591BB094"/>
    <w:rsid w:val="592DAB55"/>
    <w:rsid w:val="593735D3"/>
    <w:rsid w:val="593E5BB4"/>
    <w:rsid w:val="59416E50"/>
    <w:rsid w:val="59421994"/>
    <w:rsid w:val="594CDD59"/>
    <w:rsid w:val="594DC8AF"/>
    <w:rsid w:val="59541E99"/>
    <w:rsid w:val="596068DF"/>
    <w:rsid w:val="5960A92B"/>
    <w:rsid w:val="59646E06"/>
    <w:rsid w:val="597926DC"/>
    <w:rsid w:val="597A0C3A"/>
    <w:rsid w:val="597AF1A6"/>
    <w:rsid w:val="598C0393"/>
    <w:rsid w:val="5992B9D6"/>
    <w:rsid w:val="599A4669"/>
    <w:rsid w:val="59A0960B"/>
    <w:rsid w:val="59A3D0BB"/>
    <w:rsid w:val="59A3DE15"/>
    <w:rsid w:val="59AA7476"/>
    <w:rsid w:val="59AA9184"/>
    <w:rsid w:val="59C48848"/>
    <w:rsid w:val="59E0B5F3"/>
    <w:rsid w:val="59E7D15E"/>
    <w:rsid w:val="59EDAC29"/>
    <w:rsid w:val="59F71570"/>
    <w:rsid w:val="59F75D42"/>
    <w:rsid w:val="59FCD7D5"/>
    <w:rsid w:val="5A013629"/>
    <w:rsid w:val="5A04187A"/>
    <w:rsid w:val="5A10D484"/>
    <w:rsid w:val="5A208A8C"/>
    <w:rsid w:val="5A208E66"/>
    <w:rsid w:val="5A2B58CA"/>
    <w:rsid w:val="5A302ED6"/>
    <w:rsid w:val="5A34B0BE"/>
    <w:rsid w:val="5A402937"/>
    <w:rsid w:val="5A4130F5"/>
    <w:rsid w:val="5A4C0AA9"/>
    <w:rsid w:val="5A500A7C"/>
    <w:rsid w:val="5A5A6748"/>
    <w:rsid w:val="5A5FDC7E"/>
    <w:rsid w:val="5A66D402"/>
    <w:rsid w:val="5A6B51DC"/>
    <w:rsid w:val="5A6BDD7B"/>
    <w:rsid w:val="5A6F6F5B"/>
    <w:rsid w:val="5A7DA875"/>
    <w:rsid w:val="5A80DE20"/>
    <w:rsid w:val="5A96872A"/>
    <w:rsid w:val="5A9D9755"/>
    <w:rsid w:val="5AB1311D"/>
    <w:rsid w:val="5AB9B1C9"/>
    <w:rsid w:val="5ABA20F4"/>
    <w:rsid w:val="5ABF6BCE"/>
    <w:rsid w:val="5AC7CBED"/>
    <w:rsid w:val="5ACAECA0"/>
    <w:rsid w:val="5AD1A930"/>
    <w:rsid w:val="5ADAA8B0"/>
    <w:rsid w:val="5ADBC0EA"/>
    <w:rsid w:val="5AF26B25"/>
    <w:rsid w:val="5AF44124"/>
    <w:rsid w:val="5B012055"/>
    <w:rsid w:val="5B0C1489"/>
    <w:rsid w:val="5B11FEEE"/>
    <w:rsid w:val="5B13684A"/>
    <w:rsid w:val="5B16812D"/>
    <w:rsid w:val="5B1BD86F"/>
    <w:rsid w:val="5B1DED53"/>
    <w:rsid w:val="5B22854A"/>
    <w:rsid w:val="5B300F3A"/>
    <w:rsid w:val="5B427F72"/>
    <w:rsid w:val="5B4AE82A"/>
    <w:rsid w:val="5B5857F1"/>
    <w:rsid w:val="5B5B8175"/>
    <w:rsid w:val="5B626354"/>
    <w:rsid w:val="5B830128"/>
    <w:rsid w:val="5B8501C3"/>
    <w:rsid w:val="5B9D33CA"/>
    <w:rsid w:val="5BA2E14E"/>
    <w:rsid w:val="5BAE8A99"/>
    <w:rsid w:val="5BB41D54"/>
    <w:rsid w:val="5BCCFB63"/>
    <w:rsid w:val="5BCE7210"/>
    <w:rsid w:val="5BD2974B"/>
    <w:rsid w:val="5BE74D12"/>
    <w:rsid w:val="5BFB42DF"/>
    <w:rsid w:val="5C446A74"/>
    <w:rsid w:val="5C53A254"/>
    <w:rsid w:val="5C540B5E"/>
    <w:rsid w:val="5C5C1F1E"/>
    <w:rsid w:val="5C6368A5"/>
    <w:rsid w:val="5C6DAA03"/>
    <w:rsid w:val="5C7856CD"/>
    <w:rsid w:val="5C7BF0C3"/>
    <w:rsid w:val="5C7C5471"/>
    <w:rsid w:val="5C8FC4C9"/>
    <w:rsid w:val="5C991FA1"/>
    <w:rsid w:val="5C9A4A8F"/>
    <w:rsid w:val="5CA75A68"/>
    <w:rsid w:val="5CADCF4F"/>
    <w:rsid w:val="5CB9BDB4"/>
    <w:rsid w:val="5CBAD0D3"/>
    <w:rsid w:val="5CCD091B"/>
    <w:rsid w:val="5CCFD7BE"/>
    <w:rsid w:val="5CDA8A9B"/>
    <w:rsid w:val="5CE3B280"/>
    <w:rsid w:val="5CF65ED4"/>
    <w:rsid w:val="5CFA0599"/>
    <w:rsid w:val="5D04AD1B"/>
    <w:rsid w:val="5D136407"/>
    <w:rsid w:val="5D1B7597"/>
    <w:rsid w:val="5D1C33E7"/>
    <w:rsid w:val="5D2DF2E1"/>
    <w:rsid w:val="5D2F96AF"/>
    <w:rsid w:val="5D334B91"/>
    <w:rsid w:val="5D34DE00"/>
    <w:rsid w:val="5D3F696E"/>
    <w:rsid w:val="5D4A11C2"/>
    <w:rsid w:val="5D515EB1"/>
    <w:rsid w:val="5D5AD53D"/>
    <w:rsid w:val="5D61CB22"/>
    <w:rsid w:val="5D63A004"/>
    <w:rsid w:val="5D6D7E0F"/>
    <w:rsid w:val="5D713EDE"/>
    <w:rsid w:val="5DA5BF42"/>
    <w:rsid w:val="5DA97920"/>
    <w:rsid w:val="5DAB6BC3"/>
    <w:rsid w:val="5DBCA69A"/>
    <w:rsid w:val="5DBE84F3"/>
    <w:rsid w:val="5DC7FA46"/>
    <w:rsid w:val="5DD12717"/>
    <w:rsid w:val="5DFA0CB6"/>
    <w:rsid w:val="5E02366A"/>
    <w:rsid w:val="5E1E837A"/>
    <w:rsid w:val="5E25002F"/>
    <w:rsid w:val="5E2CED72"/>
    <w:rsid w:val="5E36E0E0"/>
    <w:rsid w:val="5E386598"/>
    <w:rsid w:val="5E3B59FF"/>
    <w:rsid w:val="5E3D19D0"/>
    <w:rsid w:val="5E433808"/>
    <w:rsid w:val="5E43B54B"/>
    <w:rsid w:val="5E492E2F"/>
    <w:rsid w:val="5E51D007"/>
    <w:rsid w:val="5E533529"/>
    <w:rsid w:val="5E537931"/>
    <w:rsid w:val="5E5BEABE"/>
    <w:rsid w:val="5E68A57F"/>
    <w:rsid w:val="5E9BB0A2"/>
    <w:rsid w:val="5EAEF769"/>
    <w:rsid w:val="5EB3C291"/>
    <w:rsid w:val="5EBAE1B1"/>
    <w:rsid w:val="5EC6A11C"/>
    <w:rsid w:val="5EC90E67"/>
    <w:rsid w:val="5ECF9C17"/>
    <w:rsid w:val="5ED0AE61"/>
    <w:rsid w:val="5ED15E7A"/>
    <w:rsid w:val="5EDFD6FC"/>
    <w:rsid w:val="5EE173AB"/>
    <w:rsid w:val="5EEED286"/>
    <w:rsid w:val="5EF5BB73"/>
    <w:rsid w:val="5EFA4031"/>
    <w:rsid w:val="5EFD3D57"/>
    <w:rsid w:val="5F049C25"/>
    <w:rsid w:val="5F09A921"/>
    <w:rsid w:val="5F20CC40"/>
    <w:rsid w:val="5F227749"/>
    <w:rsid w:val="5F383D6F"/>
    <w:rsid w:val="5F3D859B"/>
    <w:rsid w:val="5F3F87EA"/>
    <w:rsid w:val="5F472569"/>
    <w:rsid w:val="5F47526F"/>
    <w:rsid w:val="5F483C48"/>
    <w:rsid w:val="5F55C30D"/>
    <w:rsid w:val="5F6F2981"/>
    <w:rsid w:val="5F8582A0"/>
    <w:rsid w:val="5F8BD6D3"/>
    <w:rsid w:val="5FABA3A6"/>
    <w:rsid w:val="5FB13D1A"/>
    <w:rsid w:val="5FBD9DBB"/>
    <w:rsid w:val="5FC40B02"/>
    <w:rsid w:val="5FC6A577"/>
    <w:rsid w:val="5FC7B247"/>
    <w:rsid w:val="5FD4BF39"/>
    <w:rsid w:val="5FDEFB2A"/>
    <w:rsid w:val="600E1870"/>
    <w:rsid w:val="60234DAB"/>
    <w:rsid w:val="6034332B"/>
    <w:rsid w:val="603984D4"/>
    <w:rsid w:val="60450D2F"/>
    <w:rsid w:val="605CEDAD"/>
    <w:rsid w:val="606C7EC2"/>
    <w:rsid w:val="606FD716"/>
    <w:rsid w:val="60708E97"/>
    <w:rsid w:val="607FB080"/>
    <w:rsid w:val="6080BFB0"/>
    <w:rsid w:val="60A1602B"/>
    <w:rsid w:val="60AFB2E7"/>
    <w:rsid w:val="60B63AE4"/>
    <w:rsid w:val="60B83447"/>
    <w:rsid w:val="60BFD812"/>
    <w:rsid w:val="60DB1EFF"/>
    <w:rsid w:val="60F9EDDD"/>
    <w:rsid w:val="60FDFE32"/>
    <w:rsid w:val="6104F1ED"/>
    <w:rsid w:val="61271665"/>
    <w:rsid w:val="6136DA36"/>
    <w:rsid w:val="613B17F1"/>
    <w:rsid w:val="613C5926"/>
    <w:rsid w:val="6140738D"/>
    <w:rsid w:val="61447472"/>
    <w:rsid w:val="614516ED"/>
    <w:rsid w:val="61514463"/>
    <w:rsid w:val="616382A8"/>
    <w:rsid w:val="616FCF42"/>
    <w:rsid w:val="6170A3E6"/>
    <w:rsid w:val="61819DCD"/>
    <w:rsid w:val="618C8532"/>
    <w:rsid w:val="619CAE1C"/>
    <w:rsid w:val="61AE28B7"/>
    <w:rsid w:val="61B828B9"/>
    <w:rsid w:val="61CD7F8A"/>
    <w:rsid w:val="61D36037"/>
    <w:rsid w:val="61E78337"/>
    <w:rsid w:val="61EB5AC1"/>
    <w:rsid w:val="61F2E343"/>
    <w:rsid w:val="61F4EDFA"/>
    <w:rsid w:val="61F919BB"/>
    <w:rsid w:val="61F9E78A"/>
    <w:rsid w:val="61FA9A45"/>
    <w:rsid w:val="62073CD9"/>
    <w:rsid w:val="620C480E"/>
    <w:rsid w:val="6224CFD4"/>
    <w:rsid w:val="6225C924"/>
    <w:rsid w:val="6228819B"/>
    <w:rsid w:val="6246771C"/>
    <w:rsid w:val="6251476F"/>
    <w:rsid w:val="6267C96D"/>
    <w:rsid w:val="627C95E1"/>
    <w:rsid w:val="627D39B6"/>
    <w:rsid w:val="6280F1CA"/>
    <w:rsid w:val="62831807"/>
    <w:rsid w:val="62889F21"/>
    <w:rsid w:val="62933830"/>
    <w:rsid w:val="629AE96A"/>
    <w:rsid w:val="62A398BF"/>
    <w:rsid w:val="62A4E863"/>
    <w:rsid w:val="62B84A17"/>
    <w:rsid w:val="62B8D298"/>
    <w:rsid w:val="62BA09E8"/>
    <w:rsid w:val="62BC7019"/>
    <w:rsid w:val="62C9FAEF"/>
    <w:rsid w:val="62D7D24B"/>
    <w:rsid w:val="62E044D3"/>
    <w:rsid w:val="62E3DA41"/>
    <w:rsid w:val="62E89E9D"/>
    <w:rsid w:val="62F5509F"/>
    <w:rsid w:val="62F881B7"/>
    <w:rsid w:val="62FA8DF3"/>
    <w:rsid w:val="630B18FE"/>
    <w:rsid w:val="630D95E9"/>
    <w:rsid w:val="6317266E"/>
    <w:rsid w:val="6328FF38"/>
    <w:rsid w:val="632A7F9D"/>
    <w:rsid w:val="63422795"/>
    <w:rsid w:val="634267D6"/>
    <w:rsid w:val="6344E783"/>
    <w:rsid w:val="6345CE38"/>
    <w:rsid w:val="634B5370"/>
    <w:rsid w:val="634EF01E"/>
    <w:rsid w:val="63637A7B"/>
    <w:rsid w:val="6370A388"/>
    <w:rsid w:val="63737289"/>
    <w:rsid w:val="637663FF"/>
    <w:rsid w:val="63900FD3"/>
    <w:rsid w:val="63A532C6"/>
    <w:rsid w:val="63B0991B"/>
    <w:rsid w:val="63B5A357"/>
    <w:rsid w:val="63D1DB0C"/>
    <w:rsid w:val="63D7C9AC"/>
    <w:rsid w:val="63D80D48"/>
    <w:rsid w:val="63D874C8"/>
    <w:rsid w:val="63D90E83"/>
    <w:rsid w:val="63DD8601"/>
    <w:rsid w:val="63F027E2"/>
    <w:rsid w:val="63FA4DFC"/>
    <w:rsid w:val="63FFC6B0"/>
    <w:rsid w:val="6406F330"/>
    <w:rsid w:val="6408CAB3"/>
    <w:rsid w:val="640AABF8"/>
    <w:rsid w:val="641051A8"/>
    <w:rsid w:val="642407C2"/>
    <w:rsid w:val="642DFD02"/>
    <w:rsid w:val="644956B3"/>
    <w:rsid w:val="645BEEF2"/>
    <w:rsid w:val="645F47F6"/>
    <w:rsid w:val="646DB8D4"/>
    <w:rsid w:val="646E7AF8"/>
    <w:rsid w:val="6477168B"/>
    <w:rsid w:val="648C317E"/>
    <w:rsid w:val="648D21FF"/>
    <w:rsid w:val="64A13AF1"/>
    <w:rsid w:val="64B5E28C"/>
    <w:rsid w:val="64C431A6"/>
    <w:rsid w:val="64C8763C"/>
    <w:rsid w:val="64C8FCCB"/>
    <w:rsid w:val="64E55466"/>
    <w:rsid w:val="64ED5FB2"/>
    <w:rsid w:val="650496B9"/>
    <w:rsid w:val="6511F6EF"/>
    <w:rsid w:val="652B6A89"/>
    <w:rsid w:val="654F861F"/>
    <w:rsid w:val="65623DEB"/>
    <w:rsid w:val="65623F7D"/>
    <w:rsid w:val="6567D521"/>
    <w:rsid w:val="6585A738"/>
    <w:rsid w:val="659ED5E9"/>
    <w:rsid w:val="65A352FA"/>
    <w:rsid w:val="65BDC5D4"/>
    <w:rsid w:val="65CA2172"/>
    <w:rsid w:val="65CF2403"/>
    <w:rsid w:val="65D76921"/>
    <w:rsid w:val="65DF1F05"/>
    <w:rsid w:val="65E3B594"/>
    <w:rsid w:val="65E4E233"/>
    <w:rsid w:val="65E7347B"/>
    <w:rsid w:val="66098465"/>
    <w:rsid w:val="66161A7B"/>
    <w:rsid w:val="6616F4C1"/>
    <w:rsid w:val="661A0CED"/>
    <w:rsid w:val="661D5EE1"/>
    <w:rsid w:val="661ED67E"/>
    <w:rsid w:val="662C5F2D"/>
    <w:rsid w:val="66306307"/>
    <w:rsid w:val="6630F327"/>
    <w:rsid w:val="6636F3CB"/>
    <w:rsid w:val="664C277D"/>
    <w:rsid w:val="6657CBCE"/>
    <w:rsid w:val="66624638"/>
    <w:rsid w:val="6680D87A"/>
    <w:rsid w:val="66954BAF"/>
    <w:rsid w:val="66A189C0"/>
    <w:rsid w:val="66A3C673"/>
    <w:rsid w:val="66ABB600"/>
    <w:rsid w:val="66AEB487"/>
    <w:rsid w:val="66AF9FAA"/>
    <w:rsid w:val="66BA094E"/>
    <w:rsid w:val="66C5A948"/>
    <w:rsid w:val="66D4DAC4"/>
    <w:rsid w:val="66D7FCD3"/>
    <w:rsid w:val="66DD2416"/>
    <w:rsid w:val="66E68DD5"/>
    <w:rsid w:val="66F557F4"/>
    <w:rsid w:val="66FDEBC9"/>
    <w:rsid w:val="66FE4187"/>
    <w:rsid w:val="670B6D23"/>
    <w:rsid w:val="6719A702"/>
    <w:rsid w:val="6729FFB9"/>
    <w:rsid w:val="672F4C2B"/>
    <w:rsid w:val="67325029"/>
    <w:rsid w:val="6737B90B"/>
    <w:rsid w:val="67462855"/>
    <w:rsid w:val="67491F4A"/>
    <w:rsid w:val="674A2F8A"/>
    <w:rsid w:val="6751CCA2"/>
    <w:rsid w:val="6761C349"/>
    <w:rsid w:val="676C1215"/>
    <w:rsid w:val="676C3A9C"/>
    <w:rsid w:val="676DC7B8"/>
    <w:rsid w:val="676EB488"/>
    <w:rsid w:val="677F5528"/>
    <w:rsid w:val="67944F63"/>
    <w:rsid w:val="679C0FB6"/>
    <w:rsid w:val="679C8084"/>
    <w:rsid w:val="67B07C1A"/>
    <w:rsid w:val="67BAF011"/>
    <w:rsid w:val="67C1ADDF"/>
    <w:rsid w:val="67C76535"/>
    <w:rsid w:val="67DDC80B"/>
    <w:rsid w:val="67EAB729"/>
    <w:rsid w:val="67EB3584"/>
    <w:rsid w:val="67EC0742"/>
    <w:rsid w:val="67F685F3"/>
    <w:rsid w:val="67F6C9AD"/>
    <w:rsid w:val="67FABD6D"/>
    <w:rsid w:val="67FC771C"/>
    <w:rsid w:val="68002FF0"/>
    <w:rsid w:val="680BE417"/>
    <w:rsid w:val="681140EC"/>
    <w:rsid w:val="681EC493"/>
    <w:rsid w:val="6822B703"/>
    <w:rsid w:val="6833992D"/>
    <w:rsid w:val="683CDD16"/>
    <w:rsid w:val="684898B8"/>
    <w:rsid w:val="685BD370"/>
    <w:rsid w:val="6864DF0C"/>
    <w:rsid w:val="68654386"/>
    <w:rsid w:val="686AF3EF"/>
    <w:rsid w:val="68816A28"/>
    <w:rsid w:val="68827BB5"/>
    <w:rsid w:val="68868DE7"/>
    <w:rsid w:val="688A320F"/>
    <w:rsid w:val="68908A96"/>
    <w:rsid w:val="6894B1EF"/>
    <w:rsid w:val="6896E995"/>
    <w:rsid w:val="68A35A6C"/>
    <w:rsid w:val="68A41F9D"/>
    <w:rsid w:val="68AD9D83"/>
    <w:rsid w:val="68C190AC"/>
    <w:rsid w:val="68C4D529"/>
    <w:rsid w:val="68D50C1B"/>
    <w:rsid w:val="68D69DEB"/>
    <w:rsid w:val="68DE1D1B"/>
    <w:rsid w:val="68EE9D25"/>
    <w:rsid w:val="691B7936"/>
    <w:rsid w:val="692ADB00"/>
    <w:rsid w:val="6936B8FB"/>
    <w:rsid w:val="693B2B81"/>
    <w:rsid w:val="694728EC"/>
    <w:rsid w:val="69486AE8"/>
    <w:rsid w:val="694A87AE"/>
    <w:rsid w:val="695879F7"/>
    <w:rsid w:val="69590679"/>
    <w:rsid w:val="6961EBCF"/>
    <w:rsid w:val="6975DFEE"/>
    <w:rsid w:val="697971B1"/>
    <w:rsid w:val="6988F672"/>
    <w:rsid w:val="698B3696"/>
    <w:rsid w:val="69922F30"/>
    <w:rsid w:val="69925654"/>
    <w:rsid w:val="699FA7DD"/>
    <w:rsid w:val="69A129DB"/>
    <w:rsid w:val="69BF5236"/>
    <w:rsid w:val="69CB6855"/>
    <w:rsid w:val="69D2185F"/>
    <w:rsid w:val="69D2CF64"/>
    <w:rsid w:val="69D78170"/>
    <w:rsid w:val="69EBE1F8"/>
    <w:rsid w:val="69ECFFBA"/>
    <w:rsid w:val="69F67538"/>
    <w:rsid w:val="6A11C3A4"/>
    <w:rsid w:val="6A12A400"/>
    <w:rsid w:val="6A168EEE"/>
    <w:rsid w:val="6A36B5B8"/>
    <w:rsid w:val="6A4858E7"/>
    <w:rsid w:val="6A4F8A8E"/>
    <w:rsid w:val="6A698E01"/>
    <w:rsid w:val="6A70C66E"/>
    <w:rsid w:val="6A7CDF59"/>
    <w:rsid w:val="6A8014DE"/>
    <w:rsid w:val="6A87A7C6"/>
    <w:rsid w:val="6A89EECB"/>
    <w:rsid w:val="6A8AAADE"/>
    <w:rsid w:val="6A9030E1"/>
    <w:rsid w:val="6AA2DAB0"/>
    <w:rsid w:val="6AADBF11"/>
    <w:rsid w:val="6AC23211"/>
    <w:rsid w:val="6ADA619D"/>
    <w:rsid w:val="6AEA3ACA"/>
    <w:rsid w:val="6B0E2A2A"/>
    <w:rsid w:val="6B122322"/>
    <w:rsid w:val="6B19118B"/>
    <w:rsid w:val="6B3B1C17"/>
    <w:rsid w:val="6B4E2CED"/>
    <w:rsid w:val="6B60601F"/>
    <w:rsid w:val="6B648961"/>
    <w:rsid w:val="6B688B6D"/>
    <w:rsid w:val="6B6F56AE"/>
    <w:rsid w:val="6B7D2AA6"/>
    <w:rsid w:val="6B7F2A60"/>
    <w:rsid w:val="6B8E657D"/>
    <w:rsid w:val="6B8ED244"/>
    <w:rsid w:val="6B8F9B15"/>
    <w:rsid w:val="6B9E9F31"/>
    <w:rsid w:val="6B9F6186"/>
    <w:rsid w:val="6B9FA054"/>
    <w:rsid w:val="6BAFD35A"/>
    <w:rsid w:val="6BB289BD"/>
    <w:rsid w:val="6BCE8A57"/>
    <w:rsid w:val="6BD2BFCD"/>
    <w:rsid w:val="6BDC9248"/>
    <w:rsid w:val="6BDD0832"/>
    <w:rsid w:val="6BE32985"/>
    <w:rsid w:val="6BE412D2"/>
    <w:rsid w:val="6BE469BE"/>
    <w:rsid w:val="6BE596FC"/>
    <w:rsid w:val="6BE7C8EA"/>
    <w:rsid w:val="6C02BD4E"/>
    <w:rsid w:val="6C0C9CD1"/>
    <w:rsid w:val="6C0E7AB8"/>
    <w:rsid w:val="6C134DBF"/>
    <w:rsid w:val="6C16872A"/>
    <w:rsid w:val="6C23EE1A"/>
    <w:rsid w:val="6C24D53B"/>
    <w:rsid w:val="6C3DFC0C"/>
    <w:rsid w:val="6C534AEE"/>
    <w:rsid w:val="6C572F34"/>
    <w:rsid w:val="6C587A0D"/>
    <w:rsid w:val="6C588F3E"/>
    <w:rsid w:val="6C5BA558"/>
    <w:rsid w:val="6C610AA5"/>
    <w:rsid w:val="6C78FC7C"/>
    <w:rsid w:val="6C8AF622"/>
    <w:rsid w:val="6C8D6932"/>
    <w:rsid w:val="6C8E5F5C"/>
    <w:rsid w:val="6C8FC022"/>
    <w:rsid w:val="6CAB9628"/>
    <w:rsid w:val="6CB028B9"/>
    <w:rsid w:val="6CB1BEDE"/>
    <w:rsid w:val="6CB88352"/>
    <w:rsid w:val="6CBB9415"/>
    <w:rsid w:val="6CBE08B4"/>
    <w:rsid w:val="6CBE4F2A"/>
    <w:rsid w:val="6CC98688"/>
    <w:rsid w:val="6CC9F716"/>
    <w:rsid w:val="6CCCED23"/>
    <w:rsid w:val="6CD0AFE4"/>
    <w:rsid w:val="6CD26F93"/>
    <w:rsid w:val="6CDE3021"/>
    <w:rsid w:val="6CE0C359"/>
    <w:rsid w:val="6D026EA6"/>
    <w:rsid w:val="6D18109D"/>
    <w:rsid w:val="6D1F5E12"/>
    <w:rsid w:val="6D1FD1BB"/>
    <w:rsid w:val="6D3450AE"/>
    <w:rsid w:val="6D3895D9"/>
    <w:rsid w:val="6D3D2D6C"/>
    <w:rsid w:val="6D3F0BE2"/>
    <w:rsid w:val="6D44CEA5"/>
    <w:rsid w:val="6D6B5FAB"/>
    <w:rsid w:val="6D6D4FD0"/>
    <w:rsid w:val="6D6D830B"/>
    <w:rsid w:val="6D7790C0"/>
    <w:rsid w:val="6D7A000E"/>
    <w:rsid w:val="6D7DC78E"/>
    <w:rsid w:val="6D91DDD1"/>
    <w:rsid w:val="6D9A63CC"/>
    <w:rsid w:val="6DA016EB"/>
    <w:rsid w:val="6DA1CE05"/>
    <w:rsid w:val="6DB185F5"/>
    <w:rsid w:val="6DC00B21"/>
    <w:rsid w:val="6DC25FA7"/>
    <w:rsid w:val="6DC83EAA"/>
    <w:rsid w:val="6DD734DD"/>
    <w:rsid w:val="6DD7935F"/>
    <w:rsid w:val="6DE4C73F"/>
    <w:rsid w:val="6DECE76A"/>
    <w:rsid w:val="6DF5BC27"/>
    <w:rsid w:val="6DFEF8CD"/>
    <w:rsid w:val="6DFFA1FB"/>
    <w:rsid w:val="6E12537F"/>
    <w:rsid w:val="6E1BE0C7"/>
    <w:rsid w:val="6E334812"/>
    <w:rsid w:val="6E337B0F"/>
    <w:rsid w:val="6E382728"/>
    <w:rsid w:val="6E5B8DC4"/>
    <w:rsid w:val="6E613C19"/>
    <w:rsid w:val="6E67B100"/>
    <w:rsid w:val="6E67BF98"/>
    <w:rsid w:val="6E75E248"/>
    <w:rsid w:val="6E7A8AFF"/>
    <w:rsid w:val="6E8073A4"/>
    <w:rsid w:val="6E9C09E0"/>
    <w:rsid w:val="6E9C9CFE"/>
    <w:rsid w:val="6EC04762"/>
    <w:rsid w:val="6EC8440F"/>
    <w:rsid w:val="6EDD4433"/>
    <w:rsid w:val="6EE5AB5B"/>
    <w:rsid w:val="6EF4677F"/>
    <w:rsid w:val="6EFBB090"/>
    <w:rsid w:val="6F103101"/>
    <w:rsid w:val="6F136121"/>
    <w:rsid w:val="6F13BE6A"/>
    <w:rsid w:val="6F148DB3"/>
    <w:rsid w:val="6F1D60C6"/>
    <w:rsid w:val="6F1F5376"/>
    <w:rsid w:val="6F1FDA05"/>
    <w:rsid w:val="6F23141F"/>
    <w:rsid w:val="6F246511"/>
    <w:rsid w:val="6F2DB610"/>
    <w:rsid w:val="6F2E1C98"/>
    <w:rsid w:val="6F4B2BDF"/>
    <w:rsid w:val="6F4DCFB6"/>
    <w:rsid w:val="6F4FA0BB"/>
    <w:rsid w:val="6F538811"/>
    <w:rsid w:val="6F56DD03"/>
    <w:rsid w:val="6F5A7AF6"/>
    <w:rsid w:val="6F612863"/>
    <w:rsid w:val="6F819DAD"/>
    <w:rsid w:val="6F992B36"/>
    <w:rsid w:val="6F9BEFF4"/>
    <w:rsid w:val="6FA20A0A"/>
    <w:rsid w:val="6FB19B87"/>
    <w:rsid w:val="6FC1B5EA"/>
    <w:rsid w:val="6FD23701"/>
    <w:rsid w:val="6FD44371"/>
    <w:rsid w:val="6FD57698"/>
    <w:rsid w:val="6FDEC6A8"/>
    <w:rsid w:val="6FEEF755"/>
    <w:rsid w:val="6FF23274"/>
    <w:rsid w:val="6FF5A976"/>
    <w:rsid w:val="700F000A"/>
    <w:rsid w:val="70239F8E"/>
    <w:rsid w:val="702669E6"/>
    <w:rsid w:val="703B5772"/>
    <w:rsid w:val="70443F42"/>
    <w:rsid w:val="705A084B"/>
    <w:rsid w:val="70631539"/>
    <w:rsid w:val="708EFF69"/>
    <w:rsid w:val="709843E4"/>
    <w:rsid w:val="70AB63E6"/>
    <w:rsid w:val="70ADEEB2"/>
    <w:rsid w:val="70B05E14"/>
    <w:rsid w:val="70B1EA94"/>
    <w:rsid w:val="70B34387"/>
    <w:rsid w:val="70B783F5"/>
    <w:rsid w:val="70B8A823"/>
    <w:rsid w:val="70BBE8F1"/>
    <w:rsid w:val="70D0E1FF"/>
    <w:rsid w:val="70DA3923"/>
    <w:rsid w:val="70E6E32E"/>
    <w:rsid w:val="70E84AA5"/>
    <w:rsid w:val="71024036"/>
    <w:rsid w:val="7115C128"/>
    <w:rsid w:val="712233D3"/>
    <w:rsid w:val="7124FB71"/>
    <w:rsid w:val="712C75B2"/>
    <w:rsid w:val="71319BDC"/>
    <w:rsid w:val="7135F5D4"/>
    <w:rsid w:val="71420F0E"/>
    <w:rsid w:val="71458D05"/>
    <w:rsid w:val="714742DD"/>
    <w:rsid w:val="7160C703"/>
    <w:rsid w:val="7164185E"/>
    <w:rsid w:val="7166959C"/>
    <w:rsid w:val="71777F2B"/>
    <w:rsid w:val="7190EF55"/>
    <w:rsid w:val="719179D7"/>
    <w:rsid w:val="7197B8C1"/>
    <w:rsid w:val="71A0D3A4"/>
    <w:rsid w:val="71B4DBDB"/>
    <w:rsid w:val="71BB5AC3"/>
    <w:rsid w:val="71BD5554"/>
    <w:rsid w:val="71E16865"/>
    <w:rsid w:val="71E26B41"/>
    <w:rsid w:val="71F9F577"/>
    <w:rsid w:val="7204A97B"/>
    <w:rsid w:val="7209E00E"/>
    <w:rsid w:val="720A5D92"/>
    <w:rsid w:val="7221DE8D"/>
    <w:rsid w:val="722E95A9"/>
    <w:rsid w:val="7232DA0A"/>
    <w:rsid w:val="7240C285"/>
    <w:rsid w:val="72515C2F"/>
    <w:rsid w:val="72556364"/>
    <w:rsid w:val="72580769"/>
    <w:rsid w:val="725AB4B6"/>
    <w:rsid w:val="725B35B7"/>
    <w:rsid w:val="726E215D"/>
    <w:rsid w:val="7274C724"/>
    <w:rsid w:val="727BD853"/>
    <w:rsid w:val="728256ED"/>
    <w:rsid w:val="7285DABD"/>
    <w:rsid w:val="728BAC35"/>
    <w:rsid w:val="72923063"/>
    <w:rsid w:val="72965597"/>
    <w:rsid w:val="72A47E64"/>
    <w:rsid w:val="72AD4BB5"/>
    <w:rsid w:val="72B6DAC9"/>
    <w:rsid w:val="72BD330A"/>
    <w:rsid w:val="72C0826F"/>
    <w:rsid w:val="72C0D0A0"/>
    <w:rsid w:val="72C229BB"/>
    <w:rsid w:val="72D7568B"/>
    <w:rsid w:val="72D85355"/>
    <w:rsid w:val="72DAE778"/>
    <w:rsid w:val="72E40F39"/>
    <w:rsid w:val="72E4FA8A"/>
    <w:rsid w:val="72FCAAB6"/>
    <w:rsid w:val="731235E0"/>
    <w:rsid w:val="7326C90B"/>
    <w:rsid w:val="732CFB47"/>
    <w:rsid w:val="732D4A38"/>
    <w:rsid w:val="73409AD3"/>
    <w:rsid w:val="73466D3D"/>
    <w:rsid w:val="735FD760"/>
    <w:rsid w:val="7369EB92"/>
    <w:rsid w:val="7373B2C0"/>
    <w:rsid w:val="737B8F7F"/>
    <w:rsid w:val="73895603"/>
    <w:rsid w:val="738D7597"/>
    <w:rsid w:val="73997762"/>
    <w:rsid w:val="73ACCF09"/>
    <w:rsid w:val="73B93067"/>
    <w:rsid w:val="73BCAD42"/>
    <w:rsid w:val="73C58928"/>
    <w:rsid w:val="73CC048A"/>
    <w:rsid w:val="73CFC5B0"/>
    <w:rsid w:val="73CFEAD3"/>
    <w:rsid w:val="73D6C3FF"/>
    <w:rsid w:val="73D89922"/>
    <w:rsid w:val="73DC92E6"/>
    <w:rsid w:val="73E35C30"/>
    <w:rsid w:val="73E7D179"/>
    <w:rsid w:val="73EBD4C4"/>
    <w:rsid w:val="73EDEB01"/>
    <w:rsid w:val="74065621"/>
    <w:rsid w:val="7418094A"/>
    <w:rsid w:val="741A4F6C"/>
    <w:rsid w:val="7423DB97"/>
    <w:rsid w:val="7423E2B9"/>
    <w:rsid w:val="7428B80D"/>
    <w:rsid w:val="7438AF54"/>
    <w:rsid w:val="744AEE17"/>
    <w:rsid w:val="74505F12"/>
    <w:rsid w:val="74567A37"/>
    <w:rsid w:val="7458C384"/>
    <w:rsid w:val="7468D991"/>
    <w:rsid w:val="746C039B"/>
    <w:rsid w:val="746F8BE5"/>
    <w:rsid w:val="748048E4"/>
    <w:rsid w:val="74804ABC"/>
    <w:rsid w:val="748581D9"/>
    <w:rsid w:val="7487203A"/>
    <w:rsid w:val="7494ADCC"/>
    <w:rsid w:val="7496E5FD"/>
    <w:rsid w:val="749AD207"/>
    <w:rsid w:val="749C808B"/>
    <w:rsid w:val="74A07806"/>
    <w:rsid w:val="74A0F6F0"/>
    <w:rsid w:val="74AA7F3C"/>
    <w:rsid w:val="74B75EBB"/>
    <w:rsid w:val="74C5F562"/>
    <w:rsid w:val="74C89017"/>
    <w:rsid w:val="74CE995E"/>
    <w:rsid w:val="74DCFBB4"/>
    <w:rsid w:val="74DD3058"/>
    <w:rsid w:val="74E08285"/>
    <w:rsid w:val="74E70E1B"/>
    <w:rsid w:val="74E722C8"/>
    <w:rsid w:val="74E8F3C8"/>
    <w:rsid w:val="74EA2FC7"/>
    <w:rsid w:val="75077B86"/>
    <w:rsid w:val="751A661A"/>
    <w:rsid w:val="753D3A5F"/>
    <w:rsid w:val="755FE765"/>
    <w:rsid w:val="756B91F9"/>
    <w:rsid w:val="75715E8F"/>
    <w:rsid w:val="7584DD64"/>
    <w:rsid w:val="75853DEE"/>
    <w:rsid w:val="7587322C"/>
    <w:rsid w:val="75878E8D"/>
    <w:rsid w:val="758AF518"/>
    <w:rsid w:val="758FF30A"/>
    <w:rsid w:val="7591F951"/>
    <w:rsid w:val="75A73077"/>
    <w:rsid w:val="75A9390A"/>
    <w:rsid w:val="75A9A1C0"/>
    <w:rsid w:val="75AB1E8A"/>
    <w:rsid w:val="75AFE5A4"/>
    <w:rsid w:val="75AFE74B"/>
    <w:rsid w:val="75BFB0FA"/>
    <w:rsid w:val="75CDA6F3"/>
    <w:rsid w:val="75FA0FF4"/>
    <w:rsid w:val="76021A08"/>
    <w:rsid w:val="76116348"/>
    <w:rsid w:val="761831EB"/>
    <w:rsid w:val="762CEAD2"/>
    <w:rsid w:val="764BBDFA"/>
    <w:rsid w:val="76534288"/>
    <w:rsid w:val="765A64B9"/>
    <w:rsid w:val="765E69CD"/>
    <w:rsid w:val="76705E3A"/>
    <w:rsid w:val="76774738"/>
    <w:rsid w:val="767BC966"/>
    <w:rsid w:val="76831407"/>
    <w:rsid w:val="76961FC3"/>
    <w:rsid w:val="76AB89AE"/>
    <w:rsid w:val="76B09B67"/>
    <w:rsid w:val="76B4DFAD"/>
    <w:rsid w:val="76BD50D0"/>
    <w:rsid w:val="76C5D8A3"/>
    <w:rsid w:val="76CC1D41"/>
    <w:rsid w:val="76D11824"/>
    <w:rsid w:val="76D9266B"/>
    <w:rsid w:val="76F53C64"/>
    <w:rsid w:val="76FB09B9"/>
    <w:rsid w:val="77034AC2"/>
    <w:rsid w:val="771D9D9F"/>
    <w:rsid w:val="7727B22B"/>
    <w:rsid w:val="773E8A80"/>
    <w:rsid w:val="775503FD"/>
    <w:rsid w:val="775ADD8F"/>
    <w:rsid w:val="776C85B6"/>
    <w:rsid w:val="77776A7B"/>
    <w:rsid w:val="777F0DB8"/>
    <w:rsid w:val="778199D9"/>
    <w:rsid w:val="7788CA37"/>
    <w:rsid w:val="7793F392"/>
    <w:rsid w:val="7795755C"/>
    <w:rsid w:val="779BB736"/>
    <w:rsid w:val="779BBF3C"/>
    <w:rsid w:val="77AA96FC"/>
    <w:rsid w:val="77ADF2B0"/>
    <w:rsid w:val="77BFEB28"/>
    <w:rsid w:val="77C139B3"/>
    <w:rsid w:val="77C91F6A"/>
    <w:rsid w:val="77D44D6B"/>
    <w:rsid w:val="77DA604F"/>
    <w:rsid w:val="77DA8963"/>
    <w:rsid w:val="77FA84A1"/>
    <w:rsid w:val="78097197"/>
    <w:rsid w:val="78133ACF"/>
    <w:rsid w:val="781D64B0"/>
    <w:rsid w:val="781D9B72"/>
    <w:rsid w:val="783B6211"/>
    <w:rsid w:val="7850FAE7"/>
    <w:rsid w:val="785578AE"/>
    <w:rsid w:val="785F4C02"/>
    <w:rsid w:val="78608C8D"/>
    <w:rsid w:val="7863CF8E"/>
    <w:rsid w:val="7864F348"/>
    <w:rsid w:val="78734D91"/>
    <w:rsid w:val="7878B627"/>
    <w:rsid w:val="787A593A"/>
    <w:rsid w:val="787B7F70"/>
    <w:rsid w:val="78807285"/>
    <w:rsid w:val="789033C7"/>
    <w:rsid w:val="78980686"/>
    <w:rsid w:val="789ACC67"/>
    <w:rsid w:val="789F75AD"/>
    <w:rsid w:val="78A9A0D9"/>
    <w:rsid w:val="78B702AF"/>
    <w:rsid w:val="78B82755"/>
    <w:rsid w:val="78BB6FF9"/>
    <w:rsid w:val="78BE6C7C"/>
    <w:rsid w:val="78C275CF"/>
    <w:rsid w:val="78C7B86E"/>
    <w:rsid w:val="78E3D8DB"/>
    <w:rsid w:val="78EB9962"/>
    <w:rsid w:val="78F1FB30"/>
    <w:rsid w:val="78F3075D"/>
    <w:rsid w:val="7909A833"/>
    <w:rsid w:val="790CA6D3"/>
    <w:rsid w:val="7910056A"/>
    <w:rsid w:val="79300CC9"/>
    <w:rsid w:val="7934C9B1"/>
    <w:rsid w:val="7946980F"/>
    <w:rsid w:val="794B6337"/>
    <w:rsid w:val="795050CD"/>
    <w:rsid w:val="7963B2A0"/>
    <w:rsid w:val="796904D2"/>
    <w:rsid w:val="797DF05F"/>
    <w:rsid w:val="7988CC64"/>
    <w:rsid w:val="7992FB37"/>
    <w:rsid w:val="7994DDFD"/>
    <w:rsid w:val="79A156E1"/>
    <w:rsid w:val="79B11133"/>
    <w:rsid w:val="79B4D2F2"/>
    <w:rsid w:val="79B79061"/>
    <w:rsid w:val="79CFDE15"/>
    <w:rsid w:val="79E11F80"/>
    <w:rsid w:val="79F3BB3D"/>
    <w:rsid w:val="7A02BD43"/>
    <w:rsid w:val="7A07CDDA"/>
    <w:rsid w:val="7A0F4644"/>
    <w:rsid w:val="7A10AB82"/>
    <w:rsid w:val="7A18304B"/>
    <w:rsid w:val="7A2B698B"/>
    <w:rsid w:val="7A2D7DBD"/>
    <w:rsid w:val="7A3CCA33"/>
    <w:rsid w:val="7A5C341E"/>
    <w:rsid w:val="7A5D7CEE"/>
    <w:rsid w:val="7A62B9A4"/>
    <w:rsid w:val="7A6CDF6A"/>
    <w:rsid w:val="7A717A8C"/>
    <w:rsid w:val="7A7FD909"/>
    <w:rsid w:val="7A82826C"/>
    <w:rsid w:val="7A8ED7BE"/>
    <w:rsid w:val="7AA01775"/>
    <w:rsid w:val="7AA22779"/>
    <w:rsid w:val="7AADC87E"/>
    <w:rsid w:val="7ABC0CBA"/>
    <w:rsid w:val="7AC20971"/>
    <w:rsid w:val="7ACE6FA7"/>
    <w:rsid w:val="7AEAA1D5"/>
    <w:rsid w:val="7AEBE27A"/>
    <w:rsid w:val="7AF486F7"/>
    <w:rsid w:val="7AFEAAF5"/>
    <w:rsid w:val="7B13591C"/>
    <w:rsid w:val="7B2140B0"/>
    <w:rsid w:val="7B2B65DC"/>
    <w:rsid w:val="7B30AE5E"/>
    <w:rsid w:val="7B373587"/>
    <w:rsid w:val="7B3C3163"/>
    <w:rsid w:val="7B3FBF21"/>
    <w:rsid w:val="7B4A878B"/>
    <w:rsid w:val="7B6590B6"/>
    <w:rsid w:val="7B7CF8AD"/>
    <w:rsid w:val="7B829343"/>
    <w:rsid w:val="7B8FE897"/>
    <w:rsid w:val="7B926364"/>
    <w:rsid w:val="7BA6CB63"/>
    <w:rsid w:val="7BC85C39"/>
    <w:rsid w:val="7BC94E1E"/>
    <w:rsid w:val="7BE85711"/>
    <w:rsid w:val="7BFA369C"/>
    <w:rsid w:val="7BFFABAB"/>
    <w:rsid w:val="7C016CBF"/>
    <w:rsid w:val="7C0343BF"/>
    <w:rsid w:val="7C16F0A0"/>
    <w:rsid w:val="7C2E62E5"/>
    <w:rsid w:val="7C304AFE"/>
    <w:rsid w:val="7C338B77"/>
    <w:rsid w:val="7C4A1AA8"/>
    <w:rsid w:val="7C4AE130"/>
    <w:rsid w:val="7C5C7F9C"/>
    <w:rsid w:val="7C64BCE8"/>
    <w:rsid w:val="7C70E50D"/>
    <w:rsid w:val="7C7AB710"/>
    <w:rsid w:val="7C8A83E9"/>
    <w:rsid w:val="7C8E5C87"/>
    <w:rsid w:val="7C8E9AF4"/>
    <w:rsid w:val="7CA2220D"/>
    <w:rsid w:val="7CA30BAF"/>
    <w:rsid w:val="7CA4FB3E"/>
    <w:rsid w:val="7CAA5D4E"/>
    <w:rsid w:val="7CBD1111"/>
    <w:rsid w:val="7CC79D92"/>
    <w:rsid w:val="7CE60548"/>
    <w:rsid w:val="7CE9166C"/>
    <w:rsid w:val="7D07580C"/>
    <w:rsid w:val="7D076C1D"/>
    <w:rsid w:val="7D119135"/>
    <w:rsid w:val="7D19D618"/>
    <w:rsid w:val="7D2AD617"/>
    <w:rsid w:val="7D32FEED"/>
    <w:rsid w:val="7D3A3BE8"/>
    <w:rsid w:val="7D428A6E"/>
    <w:rsid w:val="7D475C22"/>
    <w:rsid w:val="7D598129"/>
    <w:rsid w:val="7D6AB9D6"/>
    <w:rsid w:val="7D6F2D10"/>
    <w:rsid w:val="7D879101"/>
    <w:rsid w:val="7D8B0810"/>
    <w:rsid w:val="7D8B082E"/>
    <w:rsid w:val="7D93B2BC"/>
    <w:rsid w:val="7DA376A2"/>
    <w:rsid w:val="7DA5368F"/>
    <w:rsid w:val="7DC09FDE"/>
    <w:rsid w:val="7DCA7789"/>
    <w:rsid w:val="7DCC4297"/>
    <w:rsid w:val="7DD6FBDC"/>
    <w:rsid w:val="7DDA076F"/>
    <w:rsid w:val="7DE9805B"/>
    <w:rsid w:val="7DEC94C4"/>
    <w:rsid w:val="7E16EBFE"/>
    <w:rsid w:val="7E1C3009"/>
    <w:rsid w:val="7E3D3BD1"/>
    <w:rsid w:val="7E43ADB0"/>
    <w:rsid w:val="7E4C8F59"/>
    <w:rsid w:val="7E4FE0BA"/>
    <w:rsid w:val="7E5C6DBD"/>
    <w:rsid w:val="7E63069E"/>
    <w:rsid w:val="7E883465"/>
    <w:rsid w:val="7EBBE612"/>
    <w:rsid w:val="7EBC5B27"/>
    <w:rsid w:val="7EC5C34C"/>
    <w:rsid w:val="7ECFF964"/>
    <w:rsid w:val="7ED062C5"/>
    <w:rsid w:val="7EEB1298"/>
    <w:rsid w:val="7EF38F98"/>
    <w:rsid w:val="7EF89F28"/>
    <w:rsid w:val="7EFCE400"/>
    <w:rsid w:val="7F0CB96B"/>
    <w:rsid w:val="7F1C2790"/>
    <w:rsid w:val="7F26C4D2"/>
    <w:rsid w:val="7F2A1013"/>
    <w:rsid w:val="7F2FEC7E"/>
    <w:rsid w:val="7F39FA91"/>
    <w:rsid w:val="7F41E0A5"/>
    <w:rsid w:val="7F4B193E"/>
    <w:rsid w:val="7F4DA9B0"/>
    <w:rsid w:val="7F5463B5"/>
    <w:rsid w:val="7F614A41"/>
    <w:rsid w:val="7F67337A"/>
    <w:rsid w:val="7F78F57E"/>
    <w:rsid w:val="7F7D1C78"/>
    <w:rsid w:val="7F7DA48A"/>
    <w:rsid w:val="7F863BFB"/>
    <w:rsid w:val="7F955DD1"/>
    <w:rsid w:val="7F958E44"/>
    <w:rsid w:val="7FAC7428"/>
    <w:rsid w:val="7FB2CB03"/>
    <w:rsid w:val="7FB3844C"/>
    <w:rsid w:val="7FB3AEA1"/>
    <w:rsid w:val="7FC405F0"/>
    <w:rsid w:val="7FD41112"/>
    <w:rsid w:val="7FDF7E11"/>
    <w:rsid w:val="7FF9E023"/>
    <w:rsid w:val="7FFAB32F"/>
    <w:rsid w:val="7FFBF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9BE5B"/>
  <w15:docId w15:val="{54162AF7-D690-4E82-9809-B69122ED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60"/>
      <w:outlineLvl w:val="0"/>
    </w:pPr>
    <w:rPr>
      <w:rFonts w:ascii="Arial" w:eastAsia="Arial" w:hAnsi="Arial" w:cs="Arial"/>
      <w:b/>
      <w:sz w:val="32"/>
      <w:szCs w:val="32"/>
    </w:rPr>
  </w:style>
  <w:style w:type="paragraph" w:styleId="Heading2">
    <w:name w:val="heading 2"/>
    <w:basedOn w:val="Normal"/>
    <w:next w:val="Normal"/>
    <w:pPr>
      <w:keepNext/>
      <w:keepLines/>
      <w:spacing w:before="240" w:after="60"/>
      <w:outlineLvl w:val="1"/>
    </w:pPr>
    <w:rPr>
      <w:rFonts w:ascii="Arial" w:eastAsia="Arial" w:hAnsi="Arial" w:cs="Arial"/>
      <w:b/>
      <w:i/>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rFonts w:ascii="Arial" w:eastAsia="Arial" w:hAnsi="Arial" w:cs="Arial"/>
      <w:color w:val="000000"/>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NoSpacing">
    <w:name w:val="No Spacing"/>
    <w:link w:val="NoSpacingChar"/>
    <w:uiPriority w:val="1"/>
    <w:qFormat/>
    <w:rsid w:val="00A96A99"/>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A96A99"/>
    <w:rPr>
      <w:rFonts w:asciiTheme="minorHAnsi" w:eastAsiaTheme="minorEastAsia" w:hAnsiTheme="minorHAnsi" w:cstheme="minorBidi"/>
      <w:sz w:val="22"/>
      <w:szCs w:val="22"/>
      <w:lang w:val="en-US" w:eastAsia="en-US"/>
    </w:rPr>
  </w:style>
  <w:style w:type="table" w:styleId="TableGrid">
    <w:name w:val="Table Grid"/>
    <w:basedOn w:val="TableNormal"/>
    <w:uiPriority w:val="39"/>
    <w:rsid w:val="00A96A9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level2">
    <w:name w:val="Heading level 2"/>
    <w:basedOn w:val="Normal"/>
    <w:qFormat/>
    <w:rsid w:val="00FF23FD"/>
    <w:pPr>
      <w:keepNext/>
      <w:spacing w:before="480" w:after="240"/>
      <w:outlineLvl w:val="1"/>
    </w:pPr>
    <w:rPr>
      <w:rFonts w:ascii="Arial" w:hAnsi="Arial"/>
      <w:b/>
      <w:color w:val="FF3300"/>
    </w:rPr>
  </w:style>
  <w:style w:type="paragraph" w:styleId="ListParagraph">
    <w:name w:val="List Paragraph"/>
    <w:basedOn w:val="Normal"/>
    <w:uiPriority w:val="34"/>
    <w:qFormat/>
    <w:rsid w:val="00FF23FD"/>
    <w:pPr>
      <w:spacing w:after="80"/>
      <w:ind w:left="720"/>
      <w:contextualSpacing/>
    </w:pPr>
    <w:rPr>
      <w:rFonts w:ascii="Arial" w:eastAsiaTheme="minorEastAsia" w:hAnsi="Arial" w:cstheme="minorBidi"/>
      <w:sz w:val="22"/>
      <w:szCs w:val="22"/>
    </w:rPr>
  </w:style>
  <w:style w:type="paragraph" w:customStyle="1" w:styleId="Headinglevel1">
    <w:name w:val="Heading level 1"/>
    <w:basedOn w:val="Normal"/>
    <w:qFormat/>
    <w:rsid w:val="00FF23FD"/>
    <w:pPr>
      <w:spacing w:after="240"/>
      <w:outlineLvl w:val="0"/>
    </w:pPr>
    <w:rPr>
      <w:rFonts w:ascii="Arial" w:hAnsi="Arial"/>
      <w:b/>
      <w:color w:val="003399"/>
      <w:sz w:val="28"/>
      <w:szCs w:val="28"/>
    </w:rPr>
  </w:style>
  <w:style w:type="paragraph" w:customStyle="1" w:styleId="Default">
    <w:name w:val="Default"/>
    <w:rsid w:val="00FF23FD"/>
    <w:pPr>
      <w:autoSpaceDE w:val="0"/>
      <w:autoSpaceDN w:val="0"/>
      <w:adjustRightInd w:val="0"/>
    </w:pPr>
    <w:rPr>
      <w:rFonts w:ascii="Tahoma" w:eastAsiaTheme="minorHAnsi" w:hAnsi="Tahoma" w:cs="Tahoma"/>
      <w:color w:val="000000"/>
      <w:lang w:eastAsia="en-US"/>
    </w:rPr>
  </w:style>
  <w:style w:type="character" w:styleId="Hyperlink">
    <w:name w:val="Hyperlink"/>
    <w:basedOn w:val="DefaultParagraphFont"/>
    <w:uiPriority w:val="99"/>
    <w:unhideWhenUsed/>
    <w:rsid w:val="00FF23FD"/>
    <w:rPr>
      <w:color w:val="0000FF" w:themeColor="hyperlink"/>
      <w:u w:val="single"/>
    </w:rPr>
  </w:style>
  <w:style w:type="paragraph" w:styleId="NormalWeb">
    <w:name w:val="Normal (Web)"/>
    <w:basedOn w:val="Normal"/>
    <w:uiPriority w:val="99"/>
    <w:unhideWhenUsed/>
    <w:rsid w:val="00FF23FD"/>
    <w:pPr>
      <w:spacing w:before="100" w:beforeAutospacing="1" w:after="100" w:afterAutospacing="1"/>
    </w:pPr>
    <w:rPr>
      <w:rFonts w:ascii="Verdana" w:hAnsi="Verdana"/>
      <w:sz w:val="22"/>
    </w:rPr>
  </w:style>
  <w:style w:type="paragraph" w:customStyle="1" w:styleId="ecxmsonormal">
    <w:name w:val="ecxmsonormal"/>
    <w:basedOn w:val="Normal"/>
    <w:rsid w:val="00FF23FD"/>
    <w:pPr>
      <w:spacing w:after="324"/>
    </w:pPr>
  </w:style>
  <w:style w:type="character" w:styleId="UnresolvedMention">
    <w:name w:val="Unresolved Mention"/>
    <w:basedOn w:val="DefaultParagraphFont"/>
    <w:uiPriority w:val="99"/>
    <w:semiHidden/>
    <w:unhideWhenUsed/>
    <w:rsid w:val="008A2F5A"/>
    <w:rPr>
      <w:color w:val="605E5C"/>
      <w:shd w:val="clear" w:color="auto" w:fill="E1DFDD"/>
    </w:rPr>
  </w:style>
  <w:style w:type="paragraph" w:styleId="BalloonText">
    <w:name w:val="Balloon Text"/>
    <w:basedOn w:val="Normal"/>
    <w:link w:val="BalloonTextChar"/>
    <w:uiPriority w:val="99"/>
    <w:semiHidden/>
    <w:unhideWhenUsed/>
    <w:rsid w:val="001932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20A"/>
    <w:rPr>
      <w:rFonts w:ascii="Segoe UI" w:hAnsi="Segoe UI" w:cs="Segoe UI"/>
      <w:sz w:val="18"/>
      <w:szCs w:val="18"/>
    </w:rPr>
  </w:style>
  <w:style w:type="paragraph" w:styleId="TOC1">
    <w:name w:val="toc 1"/>
    <w:basedOn w:val="Normal"/>
    <w:next w:val="Normal"/>
    <w:autoRedefine/>
    <w:uiPriority w:val="39"/>
    <w:unhideWhenUsed/>
    <w:rsid w:val="00060E5D"/>
    <w:pPr>
      <w:spacing w:after="100"/>
    </w:pPr>
  </w:style>
  <w:style w:type="paragraph" w:styleId="TOC2">
    <w:name w:val="toc 2"/>
    <w:basedOn w:val="Normal"/>
    <w:next w:val="Normal"/>
    <w:autoRedefine/>
    <w:uiPriority w:val="39"/>
    <w:unhideWhenUsed/>
    <w:rsid w:val="00060E5D"/>
    <w:pPr>
      <w:tabs>
        <w:tab w:val="right" w:pos="9062"/>
      </w:tabs>
      <w:spacing w:after="100"/>
      <w:ind w:left="240"/>
    </w:pPr>
    <w:rPr>
      <w:rFonts w:ascii="Calibri" w:eastAsia="Calibri" w:hAnsi="Calibri" w:cs="Calibri"/>
      <w:noProof/>
    </w:rPr>
  </w:style>
  <w:style w:type="paragraph" w:styleId="TOC3">
    <w:name w:val="toc 3"/>
    <w:basedOn w:val="Normal"/>
    <w:next w:val="Normal"/>
    <w:autoRedefine/>
    <w:uiPriority w:val="39"/>
    <w:unhideWhenUsed/>
    <w:rsid w:val="00060E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6866">
      <w:bodyDiv w:val="1"/>
      <w:marLeft w:val="0"/>
      <w:marRight w:val="0"/>
      <w:marTop w:val="0"/>
      <w:marBottom w:val="0"/>
      <w:divBdr>
        <w:top w:val="none" w:sz="0" w:space="0" w:color="auto"/>
        <w:left w:val="none" w:sz="0" w:space="0" w:color="auto"/>
        <w:bottom w:val="none" w:sz="0" w:space="0" w:color="auto"/>
        <w:right w:val="none" w:sz="0" w:space="0" w:color="auto"/>
      </w:divBdr>
      <w:divsChild>
        <w:div w:id="1742558818">
          <w:marLeft w:val="0"/>
          <w:marRight w:val="0"/>
          <w:marTop w:val="0"/>
          <w:marBottom w:val="0"/>
          <w:divBdr>
            <w:top w:val="none" w:sz="0" w:space="0" w:color="auto"/>
            <w:left w:val="none" w:sz="0" w:space="0" w:color="auto"/>
            <w:bottom w:val="none" w:sz="0" w:space="0" w:color="auto"/>
            <w:right w:val="none" w:sz="0" w:space="0" w:color="auto"/>
          </w:divBdr>
        </w:div>
      </w:divsChild>
    </w:div>
    <w:div w:id="380595501">
      <w:bodyDiv w:val="1"/>
      <w:marLeft w:val="0"/>
      <w:marRight w:val="0"/>
      <w:marTop w:val="0"/>
      <w:marBottom w:val="0"/>
      <w:divBdr>
        <w:top w:val="none" w:sz="0" w:space="0" w:color="auto"/>
        <w:left w:val="none" w:sz="0" w:space="0" w:color="auto"/>
        <w:bottom w:val="none" w:sz="0" w:space="0" w:color="auto"/>
        <w:right w:val="none" w:sz="0" w:space="0" w:color="auto"/>
      </w:divBdr>
      <w:divsChild>
        <w:div w:id="1209106134">
          <w:marLeft w:val="0"/>
          <w:marRight w:val="0"/>
          <w:marTop w:val="0"/>
          <w:marBottom w:val="0"/>
          <w:divBdr>
            <w:top w:val="none" w:sz="0" w:space="0" w:color="auto"/>
            <w:left w:val="none" w:sz="0" w:space="0" w:color="auto"/>
            <w:bottom w:val="none" w:sz="0" w:space="0" w:color="auto"/>
            <w:right w:val="none" w:sz="0" w:space="0" w:color="auto"/>
          </w:divBdr>
        </w:div>
      </w:divsChild>
    </w:div>
    <w:div w:id="985082911">
      <w:bodyDiv w:val="1"/>
      <w:marLeft w:val="0"/>
      <w:marRight w:val="0"/>
      <w:marTop w:val="0"/>
      <w:marBottom w:val="0"/>
      <w:divBdr>
        <w:top w:val="none" w:sz="0" w:space="0" w:color="auto"/>
        <w:left w:val="none" w:sz="0" w:space="0" w:color="auto"/>
        <w:bottom w:val="none" w:sz="0" w:space="0" w:color="auto"/>
        <w:right w:val="none" w:sz="0" w:space="0" w:color="auto"/>
      </w:divBdr>
      <w:divsChild>
        <w:div w:id="1037705924">
          <w:marLeft w:val="0"/>
          <w:marRight w:val="0"/>
          <w:marTop w:val="0"/>
          <w:marBottom w:val="0"/>
          <w:divBdr>
            <w:top w:val="none" w:sz="0" w:space="0" w:color="auto"/>
            <w:left w:val="none" w:sz="0" w:space="0" w:color="auto"/>
            <w:bottom w:val="none" w:sz="0" w:space="0" w:color="auto"/>
            <w:right w:val="none" w:sz="0" w:space="0" w:color="auto"/>
          </w:divBdr>
        </w:div>
      </w:divsChild>
    </w:div>
    <w:div w:id="1061171693">
      <w:bodyDiv w:val="1"/>
      <w:marLeft w:val="0"/>
      <w:marRight w:val="0"/>
      <w:marTop w:val="0"/>
      <w:marBottom w:val="0"/>
      <w:divBdr>
        <w:top w:val="none" w:sz="0" w:space="0" w:color="auto"/>
        <w:left w:val="none" w:sz="0" w:space="0" w:color="auto"/>
        <w:bottom w:val="none" w:sz="0" w:space="0" w:color="auto"/>
        <w:right w:val="none" w:sz="0" w:space="0" w:color="auto"/>
      </w:divBdr>
      <w:divsChild>
        <w:div w:id="760028701">
          <w:marLeft w:val="0"/>
          <w:marRight w:val="0"/>
          <w:marTop w:val="0"/>
          <w:marBottom w:val="0"/>
          <w:divBdr>
            <w:top w:val="none" w:sz="0" w:space="0" w:color="auto"/>
            <w:left w:val="none" w:sz="0" w:space="0" w:color="auto"/>
            <w:bottom w:val="none" w:sz="0" w:space="0" w:color="auto"/>
            <w:right w:val="none" w:sz="0" w:space="0" w:color="auto"/>
          </w:divBdr>
        </w:div>
      </w:divsChild>
    </w:div>
    <w:div w:id="1233389145">
      <w:bodyDiv w:val="1"/>
      <w:marLeft w:val="0"/>
      <w:marRight w:val="0"/>
      <w:marTop w:val="0"/>
      <w:marBottom w:val="0"/>
      <w:divBdr>
        <w:top w:val="none" w:sz="0" w:space="0" w:color="auto"/>
        <w:left w:val="none" w:sz="0" w:space="0" w:color="auto"/>
        <w:bottom w:val="none" w:sz="0" w:space="0" w:color="auto"/>
        <w:right w:val="none" w:sz="0" w:space="0" w:color="auto"/>
      </w:divBdr>
      <w:divsChild>
        <w:div w:id="431323777">
          <w:marLeft w:val="0"/>
          <w:marRight w:val="0"/>
          <w:marTop w:val="0"/>
          <w:marBottom w:val="0"/>
          <w:divBdr>
            <w:top w:val="none" w:sz="0" w:space="0" w:color="auto"/>
            <w:left w:val="none" w:sz="0" w:space="0" w:color="auto"/>
            <w:bottom w:val="none" w:sz="0" w:space="0" w:color="auto"/>
            <w:right w:val="none" w:sz="0" w:space="0" w:color="auto"/>
          </w:divBdr>
        </w:div>
      </w:divsChild>
    </w:div>
    <w:div w:id="1349287300">
      <w:bodyDiv w:val="1"/>
      <w:marLeft w:val="0"/>
      <w:marRight w:val="0"/>
      <w:marTop w:val="0"/>
      <w:marBottom w:val="0"/>
      <w:divBdr>
        <w:top w:val="none" w:sz="0" w:space="0" w:color="auto"/>
        <w:left w:val="none" w:sz="0" w:space="0" w:color="auto"/>
        <w:bottom w:val="none" w:sz="0" w:space="0" w:color="auto"/>
        <w:right w:val="none" w:sz="0" w:space="0" w:color="auto"/>
      </w:divBdr>
      <w:divsChild>
        <w:div w:id="460075874">
          <w:marLeft w:val="0"/>
          <w:marRight w:val="0"/>
          <w:marTop w:val="0"/>
          <w:marBottom w:val="0"/>
          <w:divBdr>
            <w:top w:val="none" w:sz="0" w:space="0" w:color="auto"/>
            <w:left w:val="none" w:sz="0" w:space="0" w:color="auto"/>
            <w:bottom w:val="none" w:sz="0" w:space="0" w:color="auto"/>
            <w:right w:val="none" w:sz="0" w:space="0" w:color="auto"/>
          </w:divBdr>
        </w:div>
      </w:divsChild>
    </w:div>
    <w:div w:id="1388407656">
      <w:bodyDiv w:val="1"/>
      <w:marLeft w:val="0"/>
      <w:marRight w:val="0"/>
      <w:marTop w:val="0"/>
      <w:marBottom w:val="0"/>
      <w:divBdr>
        <w:top w:val="none" w:sz="0" w:space="0" w:color="auto"/>
        <w:left w:val="none" w:sz="0" w:space="0" w:color="auto"/>
        <w:bottom w:val="none" w:sz="0" w:space="0" w:color="auto"/>
        <w:right w:val="none" w:sz="0" w:space="0" w:color="auto"/>
      </w:divBdr>
      <w:divsChild>
        <w:div w:id="352848011">
          <w:marLeft w:val="0"/>
          <w:marRight w:val="0"/>
          <w:marTop w:val="0"/>
          <w:marBottom w:val="0"/>
          <w:divBdr>
            <w:top w:val="none" w:sz="0" w:space="0" w:color="auto"/>
            <w:left w:val="none" w:sz="0" w:space="0" w:color="auto"/>
            <w:bottom w:val="none" w:sz="0" w:space="0" w:color="auto"/>
            <w:right w:val="none" w:sz="0" w:space="0" w:color="auto"/>
          </w:divBdr>
        </w:div>
      </w:divsChild>
    </w:div>
    <w:div w:id="1412239415">
      <w:bodyDiv w:val="1"/>
      <w:marLeft w:val="0"/>
      <w:marRight w:val="0"/>
      <w:marTop w:val="0"/>
      <w:marBottom w:val="0"/>
      <w:divBdr>
        <w:top w:val="none" w:sz="0" w:space="0" w:color="auto"/>
        <w:left w:val="none" w:sz="0" w:space="0" w:color="auto"/>
        <w:bottom w:val="none" w:sz="0" w:space="0" w:color="auto"/>
        <w:right w:val="none" w:sz="0" w:space="0" w:color="auto"/>
      </w:divBdr>
      <w:divsChild>
        <w:div w:id="1808467904">
          <w:marLeft w:val="0"/>
          <w:marRight w:val="0"/>
          <w:marTop w:val="0"/>
          <w:marBottom w:val="0"/>
          <w:divBdr>
            <w:top w:val="none" w:sz="0" w:space="0" w:color="auto"/>
            <w:left w:val="none" w:sz="0" w:space="0" w:color="auto"/>
            <w:bottom w:val="none" w:sz="0" w:space="0" w:color="auto"/>
            <w:right w:val="none" w:sz="0" w:space="0" w:color="auto"/>
          </w:divBdr>
        </w:div>
      </w:divsChild>
    </w:div>
    <w:div w:id="1610547605">
      <w:bodyDiv w:val="1"/>
      <w:marLeft w:val="0"/>
      <w:marRight w:val="0"/>
      <w:marTop w:val="0"/>
      <w:marBottom w:val="0"/>
      <w:divBdr>
        <w:top w:val="none" w:sz="0" w:space="0" w:color="auto"/>
        <w:left w:val="none" w:sz="0" w:space="0" w:color="auto"/>
        <w:bottom w:val="none" w:sz="0" w:space="0" w:color="auto"/>
        <w:right w:val="none" w:sz="0" w:space="0" w:color="auto"/>
      </w:divBdr>
      <w:divsChild>
        <w:div w:id="2333217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cn@ocr.org.uk"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hyperlink" Target="http://www.jcq.org.uk/exams-office/general-regulations" TargetMode="External"/><Relationship Id="rId3" Type="http://schemas.openxmlformats.org/officeDocument/2006/relationships/customXml" Target="../customXml/item3.xml"/><Relationship Id="rId21" Type="http://schemas.openxmlformats.org/officeDocument/2006/relationships/hyperlink" Target="http://www.jcq.org.uk/exams-office/general-regulations" TargetMode="External"/><Relationship Id="rId7" Type="http://schemas.openxmlformats.org/officeDocument/2006/relationships/webSettings" Target="webSettings.xml"/><Relationship Id="rId12" Type="http://schemas.openxmlformats.org/officeDocument/2006/relationships/hyperlink" Target="http://www.jcq.org.uk" TargetMode="External"/><Relationship Id="rId17" Type="http://schemas.openxmlformats.org/officeDocument/2006/relationships/hyperlink" Target="http://www.jcq.org.uk/exams-office/general-regulations" TargetMode="External"/><Relationship Id="rId25" Type="http://schemas.openxmlformats.org/officeDocument/2006/relationships/hyperlink" Target="http://www.jcq.org.uk/exams-office/access-arrangements-and-special-consideration" TargetMode="External"/><Relationship Id="rId2" Type="http://schemas.openxmlformats.org/officeDocument/2006/relationships/customXml" Target="../customXml/item2.xml"/><Relationship Id="rId16" Type="http://schemas.openxmlformats.org/officeDocument/2006/relationships/hyperlink" Target="http://www.jcq.org.uk/exams-office/general-regulations" TargetMode="External"/><Relationship Id="rId20" Type="http://schemas.openxmlformats.org/officeDocument/2006/relationships/hyperlink" Target="http://www.jcq.org.uk/exams-office/access-arrangements-and-special-consideration/regulations-and-guidan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jcq.org.uk/exams-office/access-arrangements-and-special-consideration/regulations-and-guidance"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www.jcq.org.uk/exams-office/access-arrangements-and-special-consideration/regulations-and-guidance"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jcq.org.uk/exams-office/general-regula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ncn@ocr.org.uk" TargetMode="External"/><Relationship Id="rId22" Type="http://schemas.openxmlformats.org/officeDocument/2006/relationships/hyperlink" Target="http://www.jcq.org.uk/exams-office/access-arrangements-and-special-consideration/regulations-and-guidance" TargetMode="External"/><Relationship Id="rId27" Type="http://schemas.openxmlformats.org/officeDocument/2006/relationships/hyperlink" Target="http://www.jcq.org.uk/exams-office/access-arrangements-and-special-consideration/regulations-and-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a5a23c6-c8b1-4fb2-acbb-3fc92d7e0bc3">
      <Terms xmlns="http://schemas.microsoft.com/office/infopath/2007/PartnerControls"/>
    </lcf76f155ced4ddcb4097134ff3c332f>
    <TaxCatchAll xmlns="37c4ea3b-4faa-4abf-9cb1-44e27c6523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C6E5F9ADEC5A4F9F98726AF41A3C2C" ma:contentTypeVersion="12" ma:contentTypeDescription="Create a new document." ma:contentTypeScope="" ma:versionID="b16ea442e465308fa4f15e0265272a1a">
  <xsd:schema xmlns:xsd="http://www.w3.org/2001/XMLSchema" xmlns:xs="http://www.w3.org/2001/XMLSchema" xmlns:p="http://schemas.microsoft.com/office/2006/metadata/properties" xmlns:ns2="da5a23c6-c8b1-4fb2-acbb-3fc92d7e0bc3" xmlns:ns3="37c4ea3b-4faa-4abf-9cb1-44e27c6523cc" targetNamespace="http://schemas.microsoft.com/office/2006/metadata/properties" ma:root="true" ma:fieldsID="a441c606fe82d7a62ca0781b7bd46f1b" ns2:_="" ns3:_="">
    <xsd:import namespace="da5a23c6-c8b1-4fb2-acbb-3fc92d7e0bc3"/>
    <xsd:import namespace="37c4ea3b-4faa-4abf-9cb1-44e27c6523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5a23c6-c8b1-4fb2-acbb-3fc92d7e0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9af0310-4a6d-4ba9-ba1a-918e221bbaa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c4ea3b-4faa-4abf-9cb1-44e27c6523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7738c8-f980-4c46-9f4d-1fca6ca3cd7a}" ma:internalName="TaxCatchAll" ma:showField="CatchAllData" ma:web="37c4ea3b-4faa-4abf-9cb1-44e27c6523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A74B32-5DBB-4AB5-BE34-05C113CAA408}">
  <ds:schemaRefs>
    <ds:schemaRef ds:uri="http://schemas.microsoft.com/office/2006/metadata/properties"/>
    <ds:schemaRef ds:uri="http://schemas.microsoft.com/office/infopath/2007/PartnerControls"/>
    <ds:schemaRef ds:uri="90aa6af1-61a0-4d12-8a70-6dea81c102cf"/>
    <ds:schemaRef ds:uri="125206f2-b20a-4fe6-90aa-507e14262aaf"/>
    <ds:schemaRef ds:uri="da5a23c6-c8b1-4fb2-acbb-3fc92d7e0bc3"/>
    <ds:schemaRef ds:uri="37c4ea3b-4faa-4abf-9cb1-44e27c6523cc"/>
  </ds:schemaRefs>
</ds:datastoreItem>
</file>

<file path=customXml/itemProps2.xml><?xml version="1.0" encoding="utf-8"?>
<ds:datastoreItem xmlns:ds="http://schemas.openxmlformats.org/officeDocument/2006/customXml" ds:itemID="{9267BFC2-42D7-499F-A54E-0D068AA13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5a23c6-c8b1-4fb2-acbb-3fc92d7e0bc3"/>
    <ds:schemaRef ds:uri="37c4ea3b-4faa-4abf-9cb1-44e27c652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FF17D3-2077-4C9B-B232-C96CB7CCF7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54</Pages>
  <Words>20084</Words>
  <Characters>114482</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 Bounds</dc:creator>
  <cp:lastModifiedBy>K. Senthilkumar</cp:lastModifiedBy>
  <cp:revision>7</cp:revision>
  <cp:lastPrinted>2024-11-22T12:00:00Z</cp:lastPrinted>
  <dcterms:created xsi:type="dcterms:W3CDTF">2026-10-06T14:32:00Z</dcterms:created>
  <dcterms:modified xsi:type="dcterms:W3CDTF">2026-10-19T15:34:00Z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0x010100C9C6E5F9ADEC5A4F9F98726AF41A3C2C</vt:lpwstr>
  </property>
  <property fmtid="{D5CDD505-2E9C-101B-9397-08002B2CF9AE}" pid="3" name="MediaServiceImageTags">
    <vt:lpwstr/>
  </property>
  <property fmtid="{D5CDD505-2E9C-101B-9397-08002B2CF9AE}" pid="4" name="Order">
    <vt:r8>10558400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